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D8" w:rsidRPr="008A03D8" w:rsidRDefault="008A03D8" w:rsidP="008A03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03D8">
        <w:rPr>
          <w:rFonts w:ascii="Times New Roman" w:hAnsi="Times New Roman" w:cs="Times New Roman"/>
          <w:sz w:val="28"/>
          <w:szCs w:val="28"/>
        </w:rPr>
        <w:t xml:space="preserve">Постановление № 16 от 01.06.2012 года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3D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 «Совершение нотариальных действий»</w:t>
      </w:r>
    </w:p>
    <w:p w:rsidR="008A03D8" w:rsidRPr="008A03D8" w:rsidRDefault="008A03D8" w:rsidP="008A03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3D8" w:rsidRPr="008A03D8" w:rsidRDefault="008A03D8" w:rsidP="008A03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3D8" w:rsidRDefault="008A03D8" w:rsidP="008A03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03D8">
        <w:rPr>
          <w:rFonts w:ascii="Times New Roman" w:hAnsi="Times New Roman" w:cs="Times New Roman"/>
          <w:sz w:val="28"/>
          <w:szCs w:val="28"/>
        </w:rPr>
        <w:tab/>
        <w:t xml:space="preserve"> «Совершение нотариальных действий (удостоверение завещаний, удостоверение доверенностей, принятие мер по охране наследственного имущества и в случае необходимости мер по управлению им, свидетельствование верности копии документов и выписок из них; свидетельствование подлинности подписи на документах)» </w:t>
      </w:r>
    </w:p>
    <w:p w:rsidR="008A03D8" w:rsidRPr="008A03D8" w:rsidRDefault="008A03D8" w:rsidP="008A03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03D8">
        <w:rPr>
          <w:rFonts w:ascii="Times New Roman" w:hAnsi="Times New Roman" w:cs="Times New Roman"/>
          <w:sz w:val="28"/>
          <w:szCs w:val="28"/>
        </w:rPr>
        <w:t xml:space="preserve">1.6. Заявителями, имеющими право на получение муниципальной услуги, являются: </w:t>
      </w:r>
    </w:p>
    <w:p w:rsidR="008A03D8" w:rsidRPr="008A03D8" w:rsidRDefault="008A03D8" w:rsidP="008A03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03D8">
        <w:rPr>
          <w:rFonts w:ascii="Times New Roman" w:hAnsi="Times New Roman" w:cs="Times New Roman"/>
          <w:sz w:val="28"/>
          <w:szCs w:val="28"/>
        </w:rPr>
        <w:t xml:space="preserve">- физические лица, в том числе иностранные граждане; </w:t>
      </w:r>
    </w:p>
    <w:p w:rsidR="008A03D8" w:rsidRPr="008A03D8" w:rsidRDefault="008A03D8" w:rsidP="008A03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03D8">
        <w:rPr>
          <w:rFonts w:ascii="Times New Roman" w:hAnsi="Times New Roman" w:cs="Times New Roman"/>
          <w:sz w:val="28"/>
          <w:szCs w:val="28"/>
        </w:rPr>
        <w:t xml:space="preserve">- юридические лица; </w:t>
      </w:r>
    </w:p>
    <w:p w:rsidR="008A03D8" w:rsidRPr="008A03D8" w:rsidRDefault="008A03D8" w:rsidP="008A03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03D8">
        <w:rPr>
          <w:rFonts w:ascii="Times New Roman" w:hAnsi="Times New Roman" w:cs="Times New Roman"/>
          <w:sz w:val="28"/>
          <w:szCs w:val="28"/>
        </w:rPr>
        <w:t xml:space="preserve">- органы государственной власти РФ; </w:t>
      </w:r>
    </w:p>
    <w:p w:rsidR="008A03D8" w:rsidRPr="008A03D8" w:rsidRDefault="008A03D8" w:rsidP="008A03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03D8">
        <w:rPr>
          <w:rFonts w:ascii="Times New Roman" w:hAnsi="Times New Roman" w:cs="Times New Roman"/>
          <w:sz w:val="28"/>
          <w:szCs w:val="28"/>
        </w:rPr>
        <w:t xml:space="preserve">- суды; </w:t>
      </w:r>
    </w:p>
    <w:p w:rsidR="008A03D8" w:rsidRPr="008A03D8" w:rsidRDefault="008A03D8" w:rsidP="008A03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03D8">
        <w:rPr>
          <w:rFonts w:ascii="Times New Roman" w:hAnsi="Times New Roman" w:cs="Times New Roman"/>
          <w:sz w:val="28"/>
          <w:szCs w:val="28"/>
        </w:rPr>
        <w:t xml:space="preserve">- правоохранительные органы; </w:t>
      </w:r>
    </w:p>
    <w:p w:rsidR="008A03D8" w:rsidRPr="008A03D8" w:rsidRDefault="008A03D8" w:rsidP="008A03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03D8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самоуправления. </w:t>
      </w:r>
    </w:p>
    <w:p w:rsidR="008A03D8" w:rsidRPr="008A03D8" w:rsidRDefault="008A03D8" w:rsidP="008A03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03D8">
        <w:rPr>
          <w:rFonts w:ascii="Times New Roman" w:hAnsi="Times New Roman" w:cs="Times New Roman"/>
          <w:sz w:val="28"/>
          <w:szCs w:val="28"/>
        </w:rPr>
        <w:t xml:space="preserve">2.1.1. Информация о местонахождении Небельского сельского поселения: почтовый адрес: 666520, Иркутская область, Казачинско-Ленский район, п. Небель, ул. Ленина, 21. </w:t>
      </w:r>
    </w:p>
    <w:p w:rsidR="008A03D8" w:rsidRPr="008A03D8" w:rsidRDefault="008A03D8" w:rsidP="008A03D8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03D8">
        <w:rPr>
          <w:rFonts w:ascii="Times New Roman" w:hAnsi="Times New Roman" w:cs="Times New Roman"/>
          <w:sz w:val="28"/>
          <w:szCs w:val="28"/>
        </w:rPr>
        <w:t>Телефон приемной: (8-39562) 4-90-02</w:t>
      </w:r>
      <w:r>
        <w:rPr>
          <w:rFonts w:ascii="Times New Roman" w:hAnsi="Times New Roman" w:cs="Times New Roman"/>
          <w:sz w:val="28"/>
          <w:szCs w:val="28"/>
        </w:rPr>
        <w:t>, 8 964 118 5053</w:t>
      </w:r>
      <w:r w:rsidRPr="008A03D8">
        <w:rPr>
          <w:rFonts w:ascii="Times New Roman" w:hAnsi="Times New Roman" w:cs="Times New Roman"/>
          <w:sz w:val="28"/>
          <w:szCs w:val="28"/>
        </w:rPr>
        <w:t>.</w:t>
      </w:r>
      <w:r w:rsidRPr="008A03D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A03D8" w:rsidRPr="008A03D8" w:rsidRDefault="008A03D8" w:rsidP="008A03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03D8">
        <w:rPr>
          <w:rFonts w:ascii="Times New Roman" w:hAnsi="Times New Roman" w:cs="Times New Roman"/>
          <w:sz w:val="28"/>
          <w:szCs w:val="28"/>
        </w:rPr>
        <w:t>Адрес электронной почты администрации Небельского  сельского поселения:</w:t>
      </w:r>
    </w:p>
    <w:p w:rsidR="008A03D8" w:rsidRPr="008A03D8" w:rsidRDefault="008A03D8" w:rsidP="008A03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A03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A03D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A03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neb</w:t>
        </w:r>
        <w:r w:rsidRPr="008A03D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A03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A03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03D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8A03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3D8" w:rsidRPr="008A03D8" w:rsidRDefault="008A03D8" w:rsidP="008A03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03D8">
        <w:rPr>
          <w:rFonts w:ascii="Times New Roman" w:hAnsi="Times New Roman" w:cs="Times New Roman"/>
          <w:sz w:val="28"/>
          <w:szCs w:val="28"/>
        </w:rPr>
        <w:t xml:space="preserve">Прием заявителей, консультации по вопросам предоставления муниципальной услуги, предоставление информации о ходе исполнения услуги, выдача информации заявителям на руки осуществляется специалистами  администрации Небельского сельского поселения в соответствии со следующим распорядком: </w:t>
      </w:r>
    </w:p>
    <w:p w:rsidR="008A03D8" w:rsidRPr="008A03D8" w:rsidRDefault="008A03D8" w:rsidP="008A03D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3D8">
        <w:rPr>
          <w:rFonts w:ascii="Times New Roman" w:hAnsi="Times New Roman" w:cs="Times New Roman"/>
          <w:b/>
          <w:sz w:val="28"/>
          <w:szCs w:val="28"/>
        </w:rPr>
        <w:t>Ежедневно: с 09.00 до 12.00 часов;</w:t>
      </w:r>
    </w:p>
    <w:p w:rsidR="008A03D8" w:rsidRPr="008A03D8" w:rsidRDefault="008A03D8" w:rsidP="008A03D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3D8">
        <w:rPr>
          <w:rFonts w:ascii="Times New Roman" w:hAnsi="Times New Roman" w:cs="Times New Roman"/>
          <w:b/>
          <w:sz w:val="28"/>
          <w:szCs w:val="28"/>
        </w:rPr>
        <w:t xml:space="preserve">                      с 13.00 до 16.00 часов.</w:t>
      </w:r>
    </w:p>
    <w:p w:rsidR="008A03D8" w:rsidRPr="008A03D8" w:rsidRDefault="008A03D8" w:rsidP="008A03D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3D8">
        <w:rPr>
          <w:rFonts w:ascii="Times New Roman" w:hAnsi="Times New Roman" w:cs="Times New Roman"/>
          <w:b/>
          <w:sz w:val="28"/>
          <w:szCs w:val="28"/>
        </w:rPr>
        <w:t>суббота, воскресенье – выходные дни.</w:t>
      </w:r>
    </w:p>
    <w:p w:rsidR="008A03D8" w:rsidRPr="008A03D8" w:rsidRDefault="008A03D8" w:rsidP="008A03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A03D8" w:rsidRPr="008A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3D8"/>
    <w:rsid w:val="008A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3D8"/>
    <w:rPr>
      <w:color w:val="0000FF" w:themeColor="hyperlink"/>
      <w:u w:val="single"/>
    </w:rPr>
  </w:style>
  <w:style w:type="paragraph" w:styleId="a4">
    <w:name w:val="No Spacing"/>
    <w:uiPriority w:val="1"/>
    <w:qFormat/>
    <w:rsid w:val="008A03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-ne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2015-11-09T06:15:00Z</dcterms:created>
  <dcterms:modified xsi:type="dcterms:W3CDTF">2015-11-09T06:43:00Z</dcterms:modified>
</cp:coreProperties>
</file>