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088"/>
        <w:gridCol w:w="4192"/>
      </w:tblGrid>
      <w:tr w:rsidR="00E362B2" w:rsidRPr="00E35DE2" w:rsidTr="001C6A83">
        <w:trPr>
          <w:trHeight w:val="1140"/>
        </w:trPr>
        <w:tc>
          <w:tcPr>
            <w:tcW w:w="2961" w:type="pct"/>
          </w:tcPr>
          <w:p w:rsidR="00E362B2" w:rsidRPr="00E35DE2" w:rsidRDefault="00E362B2" w:rsidP="001C6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62B2" w:rsidRPr="00E35DE2" w:rsidRDefault="00E362B2" w:rsidP="001C6A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pct"/>
          </w:tcPr>
          <w:p w:rsidR="00E362B2" w:rsidRDefault="00E362B2" w:rsidP="001C6A8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D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E362B2" w:rsidRDefault="00E362B2" w:rsidP="001C6A8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Думы Небельского</w:t>
            </w:r>
          </w:p>
          <w:p w:rsidR="00E362B2" w:rsidRDefault="00E362B2" w:rsidP="001C6A83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E362B2" w:rsidRPr="00E35DE2" w:rsidRDefault="00E362B2" w:rsidP="00E362B2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29 ноября 2019 г. № 68</w:t>
            </w:r>
          </w:p>
        </w:tc>
      </w:tr>
    </w:tbl>
    <w:p w:rsidR="00E362B2" w:rsidRDefault="00E362B2" w:rsidP="00E362B2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4"/>
        </w:rPr>
        <w:t>Положение о предоставлении межбюджетных трансфертов из бюджета Небельского сельского поселения Казачинско-Ленского                    муниципального района Иркутской области</w:t>
      </w: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</w:rPr>
      </w:pPr>
      <w:bookmarkStart w:id="0" w:name="Par46"/>
      <w:bookmarkEnd w:id="0"/>
      <w:r w:rsidRPr="00E362B2">
        <w:rPr>
          <w:rFonts w:ascii="Times New Roman" w:eastAsia="Times New Roman" w:hAnsi="Times New Roman"/>
          <w:sz w:val="28"/>
          <w:szCs w:val="24"/>
        </w:rPr>
        <w:t>1. ОБЩИЕ ПОЛОЖЕНИЯ</w:t>
      </w: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1.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1. Положение о предоставлении межбюджетных трансфертов из бюджета Небельского сельского поселения Казачинско-Ленского муниципального района Иркутской области (далее - Положение) разработано в соответствии со </w:t>
      </w:r>
      <w:hyperlink r:id="rId8" w:history="1">
        <w:r w:rsidR="00E362B2" w:rsidRPr="00E362B2">
          <w:rPr>
            <w:rFonts w:ascii="Times New Roman" w:eastAsia="Times New Roman" w:hAnsi="Times New Roman"/>
            <w:color w:val="0000FF"/>
            <w:sz w:val="28"/>
            <w:szCs w:val="24"/>
          </w:rPr>
          <w:t>статьями 9</w:t>
        </w:r>
      </w:hyperlink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, </w:t>
      </w:r>
      <w:hyperlink r:id="rId9" w:history="1">
        <w:r w:rsidR="00E362B2" w:rsidRPr="00E362B2">
          <w:rPr>
            <w:rFonts w:ascii="Times New Roman" w:eastAsia="Times New Roman" w:hAnsi="Times New Roman"/>
            <w:color w:val="0000FF"/>
            <w:sz w:val="28"/>
            <w:szCs w:val="24"/>
          </w:rPr>
          <w:t>142</w:t>
        </w:r>
      </w:hyperlink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, </w:t>
      </w:r>
      <w:hyperlink r:id="rId10" w:history="1">
        <w:r w:rsidR="00E362B2" w:rsidRPr="00E362B2">
          <w:rPr>
            <w:rFonts w:ascii="Times New Roman" w:eastAsia="Times New Roman" w:hAnsi="Times New Roman"/>
            <w:color w:val="0000FF"/>
            <w:sz w:val="28"/>
            <w:szCs w:val="24"/>
          </w:rPr>
          <w:t>142.5</w:t>
        </w:r>
      </w:hyperlink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 Бюджетного кодекса Российской Федерации, и определяет порядок и условия предоставления межбюджетных трансфертов (далее - межбюджетные трансферты) из бюджета Небельского сельского поселения(далее – поселение) Казачинско-Ленского муниципального района Иркутской области бюджету Муниципального образования Иркутской области Казачинско-Ленского района  (далее - район).</w:t>
      </w: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1.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2. Понятия и термины, используемые в настоящем Положении, применяются в значениях, установленных в Бюджетном </w:t>
      </w:r>
      <w:hyperlink r:id="rId11" w:history="1">
        <w:r w:rsidR="00E362B2" w:rsidRPr="00E362B2">
          <w:rPr>
            <w:rFonts w:ascii="Times New Roman" w:eastAsia="Times New Roman" w:hAnsi="Times New Roman"/>
            <w:color w:val="0000FF"/>
            <w:sz w:val="28"/>
            <w:szCs w:val="24"/>
          </w:rPr>
          <w:t>кодексе</w:t>
        </w:r>
      </w:hyperlink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 Российской Федерации.</w:t>
      </w: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</w:rPr>
      </w:pPr>
      <w:bookmarkStart w:id="1" w:name="Par51"/>
      <w:bookmarkStart w:id="2" w:name="Par56"/>
      <w:bookmarkEnd w:id="1"/>
      <w:bookmarkEnd w:id="2"/>
      <w:r w:rsidRPr="00E362B2">
        <w:rPr>
          <w:rFonts w:ascii="Times New Roman" w:eastAsia="Times New Roman" w:hAnsi="Times New Roman"/>
          <w:sz w:val="28"/>
          <w:szCs w:val="24"/>
        </w:rPr>
        <w:t>2. СЛУЧАИ, ПОРЯДОК И УСЛОВИЯ ПРЕДОСТАВЛЕНИЯ</w:t>
      </w: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E362B2">
        <w:rPr>
          <w:rFonts w:ascii="Times New Roman" w:eastAsia="Times New Roman" w:hAnsi="Times New Roman"/>
          <w:sz w:val="28"/>
          <w:szCs w:val="24"/>
        </w:rPr>
        <w:t>ИНЫХ МЕЖБЮДЖЕТНЫХ ТРАНСФЕРТОВ</w:t>
      </w: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2.1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>. Предоставление иных межбюджетных трансфертов осуществляется в передаче части полномочий по решению вопросов местного значения Небельского сельского поселения Казачинско-Ленского муниципального района району в соответствии с заключенными соглашениями;</w:t>
      </w: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bookmarkStart w:id="3" w:name="Par62"/>
      <w:bookmarkEnd w:id="3"/>
      <w:r>
        <w:rPr>
          <w:rFonts w:ascii="Times New Roman" w:eastAsia="Times New Roman" w:hAnsi="Times New Roman"/>
          <w:sz w:val="28"/>
          <w:szCs w:val="24"/>
        </w:rPr>
        <w:t>2.2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>. Межбюджетные трансферты бюджету района на осуществление части полномочий по решению вопросов местного значения поселения (далее - межбюджетные трансферты на осуществление полномочий) предоставляются в целях финансового обеспечения расходных обязательств поселений, возникающих при выполнении полномочий поселения, переданных для осуществления органам местного самоуправления района в порядке, установленном федеральным законодательством, муниципальными правовыми актами Небельского сельского поселения Казачинско-Ленского муниципального района Иркутской области.</w:t>
      </w: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2.3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. Межбюджетные трансферты бюджету района на осуществление полномочий предоставляются на основании соглашений, заключенных в соответствии с настоящим Положением, решением Думы Небельского сельского поселения Казачинско-Ленского района Иркутской области о бюджете на очередной финансовый год и плановый период, иными решениями Думы Небельского сельского поселения, принимаемыми в соответствии с Бюджетным </w:t>
      </w:r>
      <w:hyperlink r:id="rId12" w:history="1">
        <w:r w:rsidR="00E362B2" w:rsidRPr="00E362B2">
          <w:rPr>
            <w:rFonts w:ascii="Times New Roman" w:eastAsia="Times New Roman" w:hAnsi="Times New Roman"/>
            <w:sz w:val="28"/>
            <w:szCs w:val="24"/>
          </w:rPr>
          <w:t>кодексом</w:t>
        </w:r>
      </w:hyperlink>
      <w:r w:rsidR="00E362B2" w:rsidRPr="00E362B2">
        <w:rPr>
          <w:rFonts w:ascii="Times New Roman" w:eastAsia="Times New Roman" w:hAnsi="Times New Roman"/>
          <w:sz w:val="28"/>
          <w:szCs w:val="24"/>
        </w:rPr>
        <w:t xml:space="preserve"> Российской Федерации и законами Иркутской области.</w:t>
      </w: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E362B2">
        <w:rPr>
          <w:rFonts w:ascii="Times New Roman" w:eastAsia="Times New Roman" w:hAnsi="Times New Roman"/>
          <w:sz w:val="28"/>
          <w:szCs w:val="24"/>
        </w:rPr>
        <w:t xml:space="preserve">Указанные соглашения заключаются на определенный срок, содержат положения, устанавливающие основания и порядок прекращения их действия, в том числе досрочного, порядок определения ежегодного объема межбюджетных </w:t>
      </w:r>
      <w:r w:rsidRPr="00E362B2">
        <w:rPr>
          <w:rFonts w:ascii="Times New Roman" w:eastAsia="Times New Roman" w:hAnsi="Times New Roman"/>
          <w:sz w:val="28"/>
          <w:szCs w:val="24"/>
        </w:rPr>
        <w:lastRenderedPageBreak/>
        <w:t>трансфертов, необходимых для осуществления передаваемых полномочий, а также предусматривают финансовые санкции за неисполнение соглашений.</w:t>
      </w: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2.4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>. Межбюджетные трансферты на осуществление полномочий осуществляется  администрацией поселения в соответствии со сводной бюджетной росписью и кассовым планом бюджета поселения.</w:t>
      </w: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bookmarkStart w:id="4" w:name="Par59"/>
      <w:bookmarkEnd w:id="4"/>
      <w:r>
        <w:rPr>
          <w:rFonts w:ascii="Times New Roman" w:eastAsia="Times New Roman" w:hAnsi="Times New Roman"/>
          <w:sz w:val="28"/>
          <w:szCs w:val="24"/>
        </w:rPr>
        <w:t>2.5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>. Органы местного самоуправления района ежеквартально до 15 числа месяца, следующего за отчетным кварталом, представляют в администрацию поселения отчеты об использовании межбюджетных трансфертов на осуществление полномочий. Форма отчета устанавливается соглашением.</w:t>
      </w:r>
    </w:p>
    <w:p w:rsidR="00E362B2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 w:rsidRPr="00E362B2">
        <w:rPr>
          <w:rFonts w:ascii="Times New Roman" w:eastAsia="Times New Roman" w:hAnsi="Times New Roman"/>
          <w:sz w:val="28"/>
          <w:szCs w:val="24"/>
        </w:rPr>
        <w:t>Органы местного самоуправления района несут ответственность за нецелевое использование межбюджетных трансфертов и недостоверность представляемых отчетных сведений в соответствии с действующим законодательством.</w:t>
      </w: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2</w:t>
      </w:r>
      <w:r w:rsidR="00E362B2" w:rsidRPr="00E362B2">
        <w:rPr>
          <w:rFonts w:ascii="Times New Roman" w:eastAsia="Times New Roman" w:hAnsi="Times New Roman"/>
          <w:color w:val="000000"/>
          <w:sz w:val="28"/>
          <w:szCs w:val="24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</w:rPr>
        <w:t>6.</w:t>
      </w:r>
      <w:r w:rsidR="00E362B2" w:rsidRPr="00E362B2">
        <w:rPr>
          <w:rFonts w:ascii="Times New Roman" w:eastAsia="Times New Roman" w:hAnsi="Times New Roman"/>
          <w:color w:val="000000"/>
          <w:sz w:val="28"/>
          <w:szCs w:val="24"/>
        </w:rPr>
        <w:t xml:space="preserve"> Расходование органами местного самоуправления района межбюджетных трансфертов, указанных выше в настоящем Положении осуществляется с обязательным отражением источника финансирования в платежных документах.</w:t>
      </w:r>
    </w:p>
    <w:p w:rsidR="00E362B2" w:rsidRPr="00E362B2" w:rsidRDefault="00E51C58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2</w:t>
      </w:r>
      <w:r w:rsidR="00E362B2" w:rsidRPr="00E362B2">
        <w:rPr>
          <w:rFonts w:ascii="Times New Roman" w:eastAsia="Times New Roman" w:hAnsi="Times New Roman"/>
          <w:color w:val="000000"/>
          <w:sz w:val="28"/>
          <w:szCs w:val="24"/>
        </w:rPr>
        <w:t>.</w:t>
      </w:r>
      <w:r>
        <w:rPr>
          <w:rFonts w:ascii="Times New Roman" w:eastAsia="Times New Roman" w:hAnsi="Times New Roman"/>
          <w:color w:val="000000"/>
          <w:sz w:val="28"/>
          <w:szCs w:val="24"/>
        </w:rPr>
        <w:t>7.</w:t>
      </w:r>
      <w:r w:rsidR="00E362B2" w:rsidRPr="00E362B2">
        <w:rPr>
          <w:rFonts w:ascii="Times New Roman" w:eastAsia="Times New Roman" w:hAnsi="Times New Roman"/>
          <w:color w:val="000000"/>
          <w:sz w:val="28"/>
          <w:szCs w:val="24"/>
        </w:rPr>
        <w:t xml:space="preserve"> Не использованные в текущем финансовом году межбюджетные трансферты, указанные выше в настоящем положении подлежат возврату в доход бюджета поселения  до завершения текущего финансового года.</w:t>
      </w:r>
    </w:p>
    <w:p w:rsidR="00E362B2" w:rsidRPr="00E362B2" w:rsidRDefault="00953ADB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2.8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>. Цели предоставления межбюджетных трансфертов, их объем и распределение на предаваемые полномочия, устанавливаются решением Думы Небельского сельского поселения  о бюджете на очередной финансовый год и плановый период.</w:t>
      </w:r>
    </w:p>
    <w:p w:rsidR="00E362B2" w:rsidRDefault="00953ADB" w:rsidP="00E36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2.9</w:t>
      </w:r>
      <w:r w:rsidR="00E362B2" w:rsidRPr="00E362B2">
        <w:rPr>
          <w:rFonts w:ascii="Times New Roman" w:eastAsia="Times New Roman" w:hAnsi="Times New Roman"/>
          <w:sz w:val="28"/>
          <w:szCs w:val="24"/>
        </w:rPr>
        <w:t>. Межбюджетные трансферты, имеющие целевое назначение, не использованные органами местного самоуправления района в текущем финансовом году, подлежат возврату в доход бюджета поселения. В случае если неиспользованный остаток межбюджетных трансфертов, имеющих целевое назначение, не перечислен в доход бюджета поселения, указанные средства подлежат взысканию в доход бюджета поселения в порядке, определяемом администрацией  поселения.</w:t>
      </w:r>
    </w:p>
    <w:p w:rsid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AA5C6A" w:rsidRPr="00E362B2" w:rsidRDefault="00E362B2" w:rsidP="00E36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362B2">
        <w:rPr>
          <w:rFonts w:ascii="Times New Roman" w:eastAsia="Times New Roman" w:hAnsi="Times New Roman"/>
          <w:sz w:val="28"/>
          <w:szCs w:val="24"/>
        </w:rPr>
        <w:t xml:space="preserve">Глава Небельского сельского поселения                     </w:t>
      </w:r>
      <w:r>
        <w:rPr>
          <w:rFonts w:ascii="Times New Roman" w:eastAsia="Times New Roman" w:hAnsi="Times New Roman"/>
          <w:sz w:val="28"/>
          <w:szCs w:val="24"/>
        </w:rPr>
        <w:t xml:space="preserve">                          А.А. Попович </w:t>
      </w: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213248" w:rsidRDefault="00213248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p w:rsidR="00AA5C6A" w:rsidRDefault="00AA5C6A" w:rsidP="00AA5C6A">
      <w:pPr>
        <w:spacing w:after="0" w:line="240" w:lineRule="auto"/>
        <w:ind w:right="-55" w:firstLine="708"/>
        <w:jc w:val="both"/>
        <w:rPr>
          <w:rFonts w:ascii="Times New Roman" w:hAnsi="Times New Roman"/>
          <w:sz w:val="24"/>
          <w:szCs w:val="24"/>
        </w:rPr>
      </w:pPr>
    </w:p>
    <w:sectPr w:rsidR="00AA5C6A" w:rsidSect="00750E8F">
      <w:pgSz w:w="11906" w:h="16838"/>
      <w:pgMar w:top="709" w:right="566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B46" w:rsidRDefault="007A1B46" w:rsidP="00880B51">
      <w:pPr>
        <w:spacing w:after="0" w:line="240" w:lineRule="auto"/>
      </w:pPr>
      <w:r>
        <w:separator/>
      </w:r>
    </w:p>
  </w:endnote>
  <w:endnote w:type="continuationSeparator" w:id="1">
    <w:p w:rsidR="007A1B46" w:rsidRDefault="007A1B46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B46" w:rsidRDefault="007A1B46" w:rsidP="00880B51">
      <w:pPr>
        <w:spacing w:after="0" w:line="240" w:lineRule="auto"/>
      </w:pPr>
      <w:r>
        <w:separator/>
      </w:r>
    </w:p>
  </w:footnote>
  <w:footnote w:type="continuationSeparator" w:id="1">
    <w:p w:rsidR="007A1B46" w:rsidRDefault="007A1B46" w:rsidP="00880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3FA"/>
    <w:multiLevelType w:val="hybridMultilevel"/>
    <w:tmpl w:val="391EA1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E2C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2">
    <w:nsid w:val="16224DB9"/>
    <w:multiLevelType w:val="hybridMultilevel"/>
    <w:tmpl w:val="E2C0942E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E0584"/>
    <w:multiLevelType w:val="hybridMultilevel"/>
    <w:tmpl w:val="296C7738"/>
    <w:lvl w:ilvl="0" w:tplc="DBCEE82A">
      <w:start w:val="1"/>
      <w:numFmt w:val="decimal"/>
      <w:lvlText w:val="7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19F4"/>
    <w:multiLevelType w:val="multilevel"/>
    <w:tmpl w:val="00003A98"/>
    <w:lvl w:ilvl="0">
      <w:start w:val="2"/>
      <w:numFmt w:val="decimal"/>
      <w:lvlText w:val="%1."/>
      <w:lvlJc w:val="left"/>
      <w:pPr>
        <w:ind w:left="1035" w:hanging="103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0B488C"/>
    <w:multiLevelType w:val="hybridMultilevel"/>
    <w:tmpl w:val="C7047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34D24"/>
    <w:multiLevelType w:val="hybridMultilevel"/>
    <w:tmpl w:val="380A3B5E"/>
    <w:lvl w:ilvl="0" w:tplc="1C80B354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030CB"/>
    <w:multiLevelType w:val="hybridMultilevel"/>
    <w:tmpl w:val="2A428F10"/>
    <w:lvl w:ilvl="0" w:tplc="B2342BB0">
      <w:start w:val="3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A6654"/>
    <w:multiLevelType w:val="hybridMultilevel"/>
    <w:tmpl w:val="CD1EB2B6"/>
    <w:lvl w:ilvl="0" w:tplc="13C006EE">
      <w:start w:val="2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4B9E"/>
    <w:multiLevelType w:val="hybridMultilevel"/>
    <w:tmpl w:val="73FCEE06"/>
    <w:lvl w:ilvl="0" w:tplc="49C453E0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30FB4CA3"/>
    <w:multiLevelType w:val="multilevel"/>
    <w:tmpl w:val="3CBA0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</w:rPr>
    </w:lvl>
  </w:abstractNum>
  <w:abstractNum w:abstractNumId="11">
    <w:nsid w:val="3B945734"/>
    <w:multiLevelType w:val="hybridMultilevel"/>
    <w:tmpl w:val="8802279A"/>
    <w:lvl w:ilvl="0" w:tplc="DB3AD21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BC950F0"/>
    <w:multiLevelType w:val="hybridMultilevel"/>
    <w:tmpl w:val="AC86149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D360265"/>
    <w:multiLevelType w:val="hybridMultilevel"/>
    <w:tmpl w:val="13248F14"/>
    <w:lvl w:ilvl="0" w:tplc="D02CAD1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F2084"/>
    <w:multiLevelType w:val="multilevel"/>
    <w:tmpl w:val="1496057A"/>
    <w:lvl w:ilvl="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abstractNum w:abstractNumId="15">
    <w:nsid w:val="4617192B"/>
    <w:multiLevelType w:val="hybridMultilevel"/>
    <w:tmpl w:val="AD88BCEE"/>
    <w:lvl w:ilvl="0" w:tplc="76B0B7D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49FE4D2B"/>
    <w:multiLevelType w:val="hybridMultilevel"/>
    <w:tmpl w:val="81586FDE"/>
    <w:lvl w:ilvl="0" w:tplc="E52C8BBE">
      <w:start w:val="1"/>
      <w:numFmt w:val="decimal"/>
      <w:lvlText w:val="12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766A7"/>
    <w:multiLevelType w:val="multilevel"/>
    <w:tmpl w:val="BBC4E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18">
    <w:nsid w:val="51D478A7"/>
    <w:multiLevelType w:val="hybridMultilevel"/>
    <w:tmpl w:val="C68465E4"/>
    <w:lvl w:ilvl="0" w:tplc="9B86F29A">
      <w:start w:val="3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A62D3"/>
    <w:multiLevelType w:val="hybridMultilevel"/>
    <w:tmpl w:val="E8E05F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BC1AB4"/>
    <w:multiLevelType w:val="hybridMultilevel"/>
    <w:tmpl w:val="403A45BC"/>
    <w:lvl w:ilvl="0" w:tplc="6B2036CC">
      <w:start w:val="2"/>
      <w:numFmt w:val="decimal"/>
      <w:lvlText w:val="1.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7993"/>
    <w:multiLevelType w:val="hybridMultilevel"/>
    <w:tmpl w:val="6B4CA0C0"/>
    <w:lvl w:ilvl="0" w:tplc="E8A6D42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1A9B"/>
    <w:multiLevelType w:val="hybridMultilevel"/>
    <w:tmpl w:val="E39C692C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53C2C"/>
    <w:multiLevelType w:val="hybridMultilevel"/>
    <w:tmpl w:val="5EE6227A"/>
    <w:lvl w:ilvl="0" w:tplc="B246993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C17F7"/>
    <w:multiLevelType w:val="hybridMultilevel"/>
    <w:tmpl w:val="2850099A"/>
    <w:lvl w:ilvl="0" w:tplc="9560080A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B73BE"/>
    <w:multiLevelType w:val="hybridMultilevel"/>
    <w:tmpl w:val="18A28766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B78386D"/>
    <w:multiLevelType w:val="hybridMultilevel"/>
    <w:tmpl w:val="68562B4E"/>
    <w:lvl w:ilvl="0" w:tplc="ABD6E55A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1853EC7"/>
    <w:multiLevelType w:val="hybridMultilevel"/>
    <w:tmpl w:val="2C981F32"/>
    <w:lvl w:ilvl="0" w:tplc="B246993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CA12E2"/>
    <w:multiLevelType w:val="hybridMultilevel"/>
    <w:tmpl w:val="221AC1F4"/>
    <w:lvl w:ilvl="0" w:tplc="32AEACF6">
      <w:start w:val="1"/>
      <w:numFmt w:val="decimal"/>
      <w:lvlText w:val="1.2.%1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D02A7"/>
    <w:multiLevelType w:val="hybridMultilevel"/>
    <w:tmpl w:val="EC506966"/>
    <w:lvl w:ilvl="0" w:tplc="D0C46482">
      <w:start w:val="1"/>
      <w:numFmt w:val="decimal"/>
      <w:lvlText w:val="4.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474F5"/>
    <w:multiLevelType w:val="multilevel"/>
    <w:tmpl w:val="D2A0D56C"/>
    <w:lvl w:ilvl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5"/>
  </w:num>
  <w:num w:numId="4">
    <w:abstractNumId w:val="0"/>
  </w:num>
  <w:num w:numId="5">
    <w:abstractNumId w:val="19"/>
  </w:num>
  <w:num w:numId="6">
    <w:abstractNumId w:val="26"/>
  </w:num>
  <w:num w:numId="7">
    <w:abstractNumId w:val="2"/>
  </w:num>
  <w:num w:numId="8">
    <w:abstractNumId w:val="9"/>
  </w:num>
  <w:num w:numId="9">
    <w:abstractNumId w:val="29"/>
  </w:num>
  <w:num w:numId="10">
    <w:abstractNumId w:val="3"/>
  </w:num>
  <w:num w:numId="11">
    <w:abstractNumId w:val="16"/>
  </w:num>
  <w:num w:numId="12">
    <w:abstractNumId w:val="23"/>
  </w:num>
  <w:num w:numId="13">
    <w:abstractNumId w:val="27"/>
  </w:num>
  <w:num w:numId="14">
    <w:abstractNumId w:val="11"/>
  </w:num>
  <w:num w:numId="15">
    <w:abstractNumId w:val="21"/>
  </w:num>
  <w:num w:numId="16">
    <w:abstractNumId w:val="22"/>
  </w:num>
  <w:num w:numId="17">
    <w:abstractNumId w:val="13"/>
  </w:num>
  <w:num w:numId="18">
    <w:abstractNumId w:val="20"/>
  </w:num>
  <w:num w:numId="19">
    <w:abstractNumId w:val="8"/>
  </w:num>
  <w:num w:numId="20">
    <w:abstractNumId w:val="28"/>
  </w:num>
  <w:num w:numId="21">
    <w:abstractNumId w:val="24"/>
  </w:num>
  <w:num w:numId="22">
    <w:abstractNumId w:val="6"/>
  </w:num>
  <w:num w:numId="23">
    <w:abstractNumId w:val="12"/>
  </w:num>
  <w:num w:numId="24">
    <w:abstractNumId w:val="18"/>
  </w:num>
  <w:num w:numId="25">
    <w:abstractNumId w:val="7"/>
  </w:num>
  <w:num w:numId="26">
    <w:abstractNumId w:val="25"/>
  </w:num>
  <w:num w:numId="27">
    <w:abstractNumId w:val="1"/>
  </w:num>
  <w:num w:numId="28">
    <w:abstractNumId w:val="14"/>
  </w:num>
  <w:num w:numId="29">
    <w:abstractNumId w:val="4"/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2BC3"/>
    <w:rsid w:val="000159EC"/>
    <w:rsid w:val="000666C5"/>
    <w:rsid w:val="00077997"/>
    <w:rsid w:val="000B2D9E"/>
    <w:rsid w:val="000E615B"/>
    <w:rsid w:val="000F5DFF"/>
    <w:rsid w:val="00142D2E"/>
    <w:rsid w:val="00152241"/>
    <w:rsid w:val="001A5E70"/>
    <w:rsid w:val="00213248"/>
    <w:rsid w:val="00235B0E"/>
    <w:rsid w:val="002818E3"/>
    <w:rsid w:val="00287E1B"/>
    <w:rsid w:val="002953F6"/>
    <w:rsid w:val="002B2BC3"/>
    <w:rsid w:val="002C256C"/>
    <w:rsid w:val="002E3904"/>
    <w:rsid w:val="00324906"/>
    <w:rsid w:val="0033232C"/>
    <w:rsid w:val="0036670D"/>
    <w:rsid w:val="00367E60"/>
    <w:rsid w:val="00433AF8"/>
    <w:rsid w:val="004C56C3"/>
    <w:rsid w:val="004F23C9"/>
    <w:rsid w:val="004F5A8F"/>
    <w:rsid w:val="004F5F03"/>
    <w:rsid w:val="00504B19"/>
    <w:rsid w:val="00535F64"/>
    <w:rsid w:val="00542A10"/>
    <w:rsid w:val="005525E7"/>
    <w:rsid w:val="00574518"/>
    <w:rsid w:val="00580FB8"/>
    <w:rsid w:val="005A5272"/>
    <w:rsid w:val="005B37F3"/>
    <w:rsid w:val="005E782D"/>
    <w:rsid w:val="00621D5B"/>
    <w:rsid w:val="0063381C"/>
    <w:rsid w:val="00641BF8"/>
    <w:rsid w:val="0064499D"/>
    <w:rsid w:val="006555DF"/>
    <w:rsid w:val="006C2493"/>
    <w:rsid w:val="006C6635"/>
    <w:rsid w:val="006D2C24"/>
    <w:rsid w:val="006D2CA9"/>
    <w:rsid w:val="006E6CE4"/>
    <w:rsid w:val="00706B26"/>
    <w:rsid w:val="00750E8F"/>
    <w:rsid w:val="007A1B46"/>
    <w:rsid w:val="007B789C"/>
    <w:rsid w:val="007F61D3"/>
    <w:rsid w:val="00880B51"/>
    <w:rsid w:val="00883588"/>
    <w:rsid w:val="0089105B"/>
    <w:rsid w:val="008B77CB"/>
    <w:rsid w:val="008C7DA2"/>
    <w:rsid w:val="008F099D"/>
    <w:rsid w:val="008F3730"/>
    <w:rsid w:val="00902F2F"/>
    <w:rsid w:val="00905217"/>
    <w:rsid w:val="009216BF"/>
    <w:rsid w:val="00953ADB"/>
    <w:rsid w:val="0096396C"/>
    <w:rsid w:val="0096683F"/>
    <w:rsid w:val="0097136E"/>
    <w:rsid w:val="0098794A"/>
    <w:rsid w:val="009B400F"/>
    <w:rsid w:val="00A83E21"/>
    <w:rsid w:val="00AA5C6A"/>
    <w:rsid w:val="00AD614F"/>
    <w:rsid w:val="00BD77EA"/>
    <w:rsid w:val="00BE2BA7"/>
    <w:rsid w:val="00C27AAB"/>
    <w:rsid w:val="00C94CDE"/>
    <w:rsid w:val="00CC7FB3"/>
    <w:rsid w:val="00CF46E8"/>
    <w:rsid w:val="00DA25C1"/>
    <w:rsid w:val="00E2379B"/>
    <w:rsid w:val="00E362B2"/>
    <w:rsid w:val="00E51C58"/>
    <w:rsid w:val="00ED1082"/>
    <w:rsid w:val="00ED3B20"/>
    <w:rsid w:val="00ED578C"/>
    <w:rsid w:val="00ED7C29"/>
    <w:rsid w:val="00F40B1A"/>
    <w:rsid w:val="00F6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CD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F46E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2379B"/>
    <w:pPr>
      <w:ind w:left="720"/>
      <w:contextualSpacing/>
    </w:pPr>
  </w:style>
  <w:style w:type="character" w:customStyle="1" w:styleId="comment">
    <w:name w:val="comment"/>
    <w:basedOn w:val="a0"/>
    <w:rsid w:val="000159EC"/>
  </w:style>
  <w:style w:type="character" w:styleId="a6">
    <w:name w:val="Hyperlink"/>
    <w:basedOn w:val="a0"/>
    <w:uiPriority w:val="99"/>
    <w:semiHidden/>
    <w:unhideWhenUsed/>
    <w:rsid w:val="000159E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B51"/>
  </w:style>
  <w:style w:type="paragraph" w:styleId="a9">
    <w:name w:val="footer"/>
    <w:basedOn w:val="a"/>
    <w:link w:val="aa"/>
    <w:uiPriority w:val="99"/>
    <w:semiHidden/>
    <w:unhideWhenUsed/>
    <w:rsid w:val="0088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B51"/>
  </w:style>
  <w:style w:type="paragraph" w:customStyle="1" w:styleId="ConsPlusNormal">
    <w:name w:val="ConsPlusNormal"/>
    <w:link w:val="ConsPlusNormal0"/>
    <w:rsid w:val="00AA5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rsid w:val="00AA5C6A"/>
    <w:rPr>
      <w:rFonts w:ascii="Calibri" w:eastAsia="Times New Roman" w:hAnsi="Calibri" w:cs="Calibri"/>
      <w:szCs w:val="20"/>
    </w:rPr>
  </w:style>
  <w:style w:type="paragraph" w:customStyle="1" w:styleId="2">
    <w:name w:val="Без интервала2"/>
    <w:rsid w:val="00E362B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1176D9C1EF610607522C4B7D9718B648E50178EB37D262322548012CA03F68BBC8AB9915W6u3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1176D9C1EF610607522C4B7D9718B648E50178EB37D262322548012CWAu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1176D9C1EF610607522C4B7D9718B648E50178EB37D262322548012CWAu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1176D9C1EF610607522C4B7D9718B648E50178EB37D262322548012CA03F68BBC8AB92156BW3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1176D9C1EF610607522C4B7D9718B648E50178EB37D262322548012CA03F68BBC8AB921567W3u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C4F857-AA0D-4976-80E4-D5B867F9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Urist_kumi</dc:creator>
  <cp:lastModifiedBy>Admin</cp:lastModifiedBy>
  <cp:revision>2</cp:revision>
  <cp:lastPrinted>2019-12-10T01:08:00Z</cp:lastPrinted>
  <dcterms:created xsi:type="dcterms:W3CDTF">2020-08-01T12:27:00Z</dcterms:created>
  <dcterms:modified xsi:type="dcterms:W3CDTF">2020-08-01T12:27:00Z</dcterms:modified>
</cp:coreProperties>
</file>