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8AE" w:rsidRPr="004B43BA" w:rsidRDefault="002768AE" w:rsidP="0027082A">
      <w:pPr>
        <w:pStyle w:val="1"/>
        <w:spacing w:before="0" w:after="0"/>
        <w:jc w:val="center"/>
        <w:rPr>
          <w:rFonts w:ascii="Times New Roman" w:hAnsi="Times New Roman"/>
          <w:sz w:val="28"/>
          <w:szCs w:val="28"/>
        </w:rPr>
      </w:pPr>
      <w:bookmarkStart w:id="0" w:name="_Toc468960395"/>
      <w:bookmarkStart w:id="1" w:name="_Toc468960895"/>
      <w:bookmarkStart w:id="2" w:name="_Toc468967887"/>
      <w:bookmarkStart w:id="3" w:name="_Toc470257162"/>
      <w:bookmarkStart w:id="4" w:name="_Toc470257589"/>
      <w:bookmarkStart w:id="5" w:name="_Toc470525514"/>
      <w:bookmarkStart w:id="6" w:name="_Toc470525682"/>
      <w:bookmarkStart w:id="7" w:name="_GoBack"/>
      <w:bookmarkEnd w:id="7"/>
      <w:r w:rsidRPr="004B43BA">
        <w:rPr>
          <w:rFonts w:ascii="Times New Roman" w:hAnsi="Times New Roman"/>
          <w:sz w:val="28"/>
          <w:szCs w:val="28"/>
        </w:rPr>
        <w:t>Введение</w:t>
      </w:r>
      <w:bookmarkEnd w:id="0"/>
      <w:bookmarkEnd w:id="1"/>
      <w:bookmarkEnd w:id="2"/>
      <w:bookmarkEnd w:id="3"/>
      <w:bookmarkEnd w:id="4"/>
      <w:bookmarkEnd w:id="5"/>
      <w:bookmarkEnd w:id="6"/>
    </w:p>
    <w:p w:rsidR="003160C3" w:rsidRPr="003160C3" w:rsidRDefault="003160C3" w:rsidP="00CF3293">
      <w:pPr>
        <w:ind w:firstLine="567"/>
        <w:jc w:val="both"/>
        <w:rPr>
          <w:sz w:val="28"/>
          <w:szCs w:val="28"/>
        </w:rPr>
      </w:pPr>
      <w:r w:rsidRPr="003160C3">
        <w:rPr>
          <w:sz w:val="28"/>
          <w:szCs w:val="28"/>
        </w:rPr>
        <w:t>Необходимость реализации закона № 131-ФЗ от 06.10.2003</w:t>
      </w:r>
      <w:r>
        <w:rPr>
          <w:sz w:val="28"/>
          <w:szCs w:val="28"/>
        </w:rPr>
        <w:t xml:space="preserve"> г.</w:t>
      </w:r>
      <w:r w:rsidRPr="003160C3">
        <w:rPr>
          <w:sz w:val="28"/>
          <w:szCs w:val="28"/>
        </w:rPr>
        <w:t xml:space="preserve">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сельских поселений.</w:t>
      </w:r>
    </w:p>
    <w:p w:rsidR="002768AE" w:rsidRDefault="002768AE" w:rsidP="00CF3293">
      <w:pPr>
        <w:ind w:right="-93" w:firstLine="567"/>
        <w:jc w:val="both"/>
        <w:rPr>
          <w:sz w:val="28"/>
          <w:szCs w:val="28"/>
        </w:rPr>
      </w:pPr>
      <w:r w:rsidRPr="00154C99">
        <w:rPr>
          <w:sz w:val="28"/>
          <w:szCs w:val="28"/>
        </w:rPr>
        <w:t xml:space="preserve">Нормативно-правовой базой для разработки Программы являются </w:t>
      </w:r>
      <w:r w:rsidR="003160C3">
        <w:rPr>
          <w:sz w:val="28"/>
          <w:szCs w:val="28"/>
        </w:rPr>
        <w:t>Ф</w:t>
      </w:r>
      <w:r w:rsidRPr="00154C99">
        <w:rPr>
          <w:sz w:val="28"/>
          <w:szCs w:val="28"/>
        </w:rPr>
        <w:t>едеральный закон</w:t>
      </w:r>
      <w:r w:rsidR="003160C3">
        <w:rPr>
          <w:sz w:val="28"/>
          <w:szCs w:val="28"/>
        </w:rPr>
        <w:t xml:space="preserve"> № 172-ФЗ</w:t>
      </w:r>
      <w:r w:rsidR="00D40C6B">
        <w:rPr>
          <w:sz w:val="28"/>
          <w:szCs w:val="28"/>
        </w:rPr>
        <w:t xml:space="preserve"> от 28.06.2014 г.</w:t>
      </w:r>
      <w:r w:rsidRPr="00154C99">
        <w:rPr>
          <w:sz w:val="28"/>
          <w:szCs w:val="28"/>
        </w:rPr>
        <w:t xml:space="preserve"> </w:t>
      </w:r>
      <w:r w:rsidRPr="003160C3">
        <w:rPr>
          <w:sz w:val="28"/>
          <w:szCs w:val="28"/>
        </w:rPr>
        <w:t>«</w:t>
      </w:r>
      <w:r w:rsidR="003160C3" w:rsidRPr="003160C3">
        <w:rPr>
          <w:sz w:val="28"/>
          <w:szCs w:val="28"/>
        </w:rPr>
        <w:t>О стратегическом планировании в Российской Федерации</w:t>
      </w:r>
      <w:r w:rsidRPr="003160C3">
        <w:rPr>
          <w:sz w:val="28"/>
          <w:szCs w:val="28"/>
        </w:rPr>
        <w:t>»,</w:t>
      </w:r>
      <w:r w:rsidRPr="00154C99">
        <w:rPr>
          <w:sz w:val="28"/>
          <w:szCs w:val="28"/>
        </w:rPr>
        <w:t xml:space="preserve"> Устав муниципального образования Небельского сельского поселения.</w:t>
      </w:r>
    </w:p>
    <w:p w:rsidR="00D40C6B" w:rsidRDefault="00D40C6B" w:rsidP="00CF3293">
      <w:pPr>
        <w:ind w:firstLine="567"/>
        <w:jc w:val="both"/>
        <w:rPr>
          <w:sz w:val="28"/>
          <w:szCs w:val="28"/>
        </w:rPr>
      </w:pPr>
      <w:r w:rsidRPr="00154C99">
        <w:rPr>
          <w:sz w:val="28"/>
          <w:szCs w:val="28"/>
        </w:rPr>
        <w:t>Программа социально-экономического развития Небельского  сельск</w:t>
      </w:r>
      <w:r>
        <w:rPr>
          <w:sz w:val="28"/>
          <w:szCs w:val="28"/>
        </w:rPr>
        <w:t>ого поселения</w:t>
      </w:r>
      <w:r w:rsidRPr="00154C99">
        <w:rPr>
          <w:sz w:val="28"/>
          <w:szCs w:val="28"/>
        </w:rPr>
        <w:t xml:space="preserve"> (далее – Программа) представляет собой комплексную систему целевых ориентиров социально-экономического развития Небельского муниципального образования и планируемых органами местного самоуправления поселения  эффективных методов и средств достижения указанных ориентиров</w:t>
      </w:r>
      <w:r>
        <w:rPr>
          <w:sz w:val="28"/>
          <w:szCs w:val="28"/>
        </w:rPr>
        <w:t xml:space="preserve">. </w:t>
      </w:r>
      <w:r w:rsidR="00AF4B61" w:rsidRPr="00154C99">
        <w:rPr>
          <w:sz w:val="28"/>
          <w:szCs w:val="28"/>
        </w:rPr>
        <w:t>Программа основана на реалистичном анализе сформировавшихся условий и имеющихся ресурсов развития поселения.</w:t>
      </w:r>
      <w:r w:rsidR="00AF4B61" w:rsidRPr="00AF4B61">
        <w:rPr>
          <w:sz w:val="28"/>
          <w:szCs w:val="28"/>
        </w:rPr>
        <w:t xml:space="preserve"> </w:t>
      </w:r>
      <w:r w:rsidR="00AF4B61" w:rsidRPr="00154C99">
        <w:rPr>
          <w:sz w:val="28"/>
          <w:szCs w:val="28"/>
        </w:rPr>
        <w:t>Содержательной основой документа являются данные, подготовленные структурными подразделениями администрации  Небельского поселения  при участии федеральных служб.</w:t>
      </w:r>
    </w:p>
    <w:p w:rsidR="00955CFF" w:rsidRPr="00154C99" w:rsidRDefault="00D40C6B" w:rsidP="00CF3293">
      <w:pPr>
        <w:ind w:right="-93" w:firstLine="567"/>
        <w:jc w:val="both"/>
        <w:rPr>
          <w:sz w:val="28"/>
          <w:szCs w:val="28"/>
        </w:rPr>
      </w:pPr>
      <w:r w:rsidRPr="00154C99">
        <w:rPr>
          <w:sz w:val="28"/>
          <w:szCs w:val="28"/>
        </w:rPr>
        <w:t>Программа является базовым документом, определяющим действия администрации муниципального поселения при решении социально-экономических проблем на среднесрочную перспективу</w:t>
      </w:r>
      <w:r>
        <w:rPr>
          <w:sz w:val="28"/>
          <w:szCs w:val="28"/>
        </w:rPr>
        <w:t>.</w:t>
      </w:r>
      <w:r w:rsidRPr="00D40C6B">
        <w:rPr>
          <w:sz w:val="28"/>
          <w:szCs w:val="28"/>
        </w:rPr>
        <w:t xml:space="preserve"> </w:t>
      </w:r>
    </w:p>
    <w:p w:rsidR="00955CFF" w:rsidRDefault="00372313" w:rsidP="00CF3293">
      <w:pPr>
        <w:autoSpaceDE w:val="0"/>
        <w:autoSpaceDN w:val="0"/>
        <w:adjustRightInd w:val="0"/>
        <w:ind w:firstLine="567"/>
        <w:jc w:val="both"/>
        <w:rPr>
          <w:sz w:val="28"/>
          <w:szCs w:val="28"/>
        </w:rPr>
      </w:pPr>
      <w:r w:rsidRPr="00372313">
        <w:rPr>
          <w:sz w:val="28"/>
          <w:szCs w:val="2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sz w:val="28"/>
          <w:szCs w:val="28"/>
        </w:rPr>
        <w:t xml:space="preserve">Небельского </w:t>
      </w:r>
      <w:r w:rsidRPr="00372313">
        <w:rPr>
          <w:sz w:val="28"/>
          <w:szCs w:val="28"/>
        </w:rPr>
        <w:t xml:space="preserve">сельского поселения - доступные для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w:t>
      </w:r>
    </w:p>
    <w:p w:rsidR="00372313" w:rsidRPr="00372313" w:rsidRDefault="00372313" w:rsidP="00CF3293">
      <w:pPr>
        <w:autoSpaceDE w:val="0"/>
        <w:autoSpaceDN w:val="0"/>
        <w:adjustRightInd w:val="0"/>
        <w:ind w:firstLine="567"/>
        <w:jc w:val="both"/>
        <w:rPr>
          <w:sz w:val="28"/>
          <w:szCs w:val="28"/>
        </w:rPr>
      </w:pPr>
      <w:r w:rsidRPr="00372313">
        <w:rPr>
          <w:sz w:val="28"/>
          <w:szCs w:val="28"/>
        </w:rPr>
        <w:t>Главной целью Программы является повышение качества жизни населения, его занятости и самозанятости</w:t>
      </w:r>
      <w:r>
        <w:rPr>
          <w:sz w:val="28"/>
          <w:szCs w:val="28"/>
        </w:rPr>
        <w:t>,</w:t>
      </w:r>
      <w:r w:rsidRPr="00372313">
        <w:rPr>
          <w:sz w:val="28"/>
          <w:szCs w:val="28"/>
        </w:rPr>
        <w:t xml:space="preserve"> экономических, социальных и культурных возможностей</w:t>
      </w:r>
      <w:r w:rsidR="00955CFF" w:rsidRPr="004E4F77">
        <w:rPr>
          <w:sz w:val="28"/>
          <w:szCs w:val="28"/>
        </w:rPr>
        <w:t xml:space="preserve"> на основе создания благоприятных условий для развития малого и среднего предпринимательства</w:t>
      </w:r>
      <w:r w:rsidR="00AF4B61">
        <w:rPr>
          <w:sz w:val="28"/>
          <w:szCs w:val="28"/>
        </w:rPr>
        <w:t xml:space="preserve">. </w:t>
      </w:r>
      <w:r w:rsidRPr="00372313">
        <w:rPr>
          <w:sz w:val="28"/>
          <w:szCs w:val="28"/>
        </w:rPr>
        <w:t xml:space="preserve">Благоприятные условия для жизни населения - это возможность полноценной </w:t>
      </w:r>
      <w:r w:rsidR="001D1A5A">
        <w:rPr>
          <w:sz w:val="28"/>
          <w:szCs w:val="28"/>
        </w:rPr>
        <w:t>реализации человека</w:t>
      </w:r>
      <w:r w:rsidRPr="00372313">
        <w:rPr>
          <w:sz w:val="28"/>
          <w:szCs w:val="28"/>
        </w:rPr>
        <w:t>, получения высоких и устойчивых доходов, доступность шир</w:t>
      </w:r>
      <w:r w:rsidR="003F179B">
        <w:rPr>
          <w:sz w:val="28"/>
          <w:szCs w:val="28"/>
        </w:rPr>
        <w:t>окого спектра социальных услуг.</w:t>
      </w:r>
      <w:r w:rsidRPr="00372313">
        <w:rPr>
          <w:sz w:val="28"/>
          <w:szCs w:val="28"/>
        </w:rPr>
        <w:t xml:space="preserve"> Многие из предлагаемых в Программе мер не требуют масштабных бюджетных вложений, затрат.</w:t>
      </w:r>
    </w:p>
    <w:p w:rsidR="00D40C6B" w:rsidRPr="00154C99" w:rsidRDefault="00D40C6B" w:rsidP="00CF3293">
      <w:pPr>
        <w:ind w:right="-93" w:firstLine="567"/>
        <w:jc w:val="both"/>
        <w:rPr>
          <w:sz w:val="28"/>
          <w:szCs w:val="28"/>
        </w:rPr>
      </w:pPr>
      <w:r w:rsidRPr="00D40C6B">
        <w:rPr>
          <w:sz w:val="28"/>
          <w:szCs w:val="28"/>
        </w:rPr>
        <w:t xml:space="preserve">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 </w:t>
      </w:r>
    </w:p>
    <w:p w:rsidR="002768AE" w:rsidRDefault="002768AE" w:rsidP="00CF3293">
      <w:pPr>
        <w:ind w:right="-93" w:firstLine="567"/>
        <w:jc w:val="both"/>
        <w:rPr>
          <w:sz w:val="28"/>
          <w:szCs w:val="28"/>
        </w:rPr>
      </w:pPr>
      <w:r w:rsidRPr="00154C99">
        <w:rPr>
          <w:sz w:val="28"/>
          <w:szCs w:val="28"/>
        </w:rPr>
        <w:t>Реализация данной Программы будет содействовать развитию инфраструктуры жизнеобеспечения муниципального хозяйства. Увеличению доходной части бюджета, более эффективному использованию муниципального имущества и земель, повышению инвестиционной привлекательности поселения, повышению качества жизни населения.</w:t>
      </w:r>
    </w:p>
    <w:p w:rsidR="0027082A" w:rsidRPr="00154C99" w:rsidRDefault="0027082A" w:rsidP="00CF3293">
      <w:pPr>
        <w:ind w:right="-93" w:firstLine="567"/>
        <w:jc w:val="both"/>
        <w:rPr>
          <w:sz w:val="28"/>
          <w:szCs w:val="28"/>
        </w:rPr>
      </w:pPr>
    </w:p>
    <w:p w:rsidR="00B53737" w:rsidRPr="004B43BA" w:rsidRDefault="00CD5F2A" w:rsidP="0027082A">
      <w:pPr>
        <w:pStyle w:val="1"/>
        <w:spacing w:before="0" w:after="0"/>
        <w:jc w:val="center"/>
        <w:rPr>
          <w:rFonts w:ascii="Times New Roman" w:hAnsi="Times New Roman"/>
          <w:kern w:val="36"/>
          <w:sz w:val="28"/>
          <w:szCs w:val="28"/>
        </w:rPr>
      </w:pPr>
      <w:bookmarkStart w:id="8" w:name="_Toc468960396"/>
      <w:bookmarkStart w:id="9" w:name="_Toc468960896"/>
      <w:bookmarkStart w:id="10" w:name="_Toc468967888"/>
      <w:bookmarkStart w:id="11" w:name="_Toc470257163"/>
      <w:bookmarkStart w:id="12" w:name="_Toc470257590"/>
      <w:bookmarkStart w:id="13" w:name="_Toc470525515"/>
      <w:bookmarkStart w:id="14" w:name="_Toc470525683"/>
      <w:r w:rsidRPr="004B43BA">
        <w:rPr>
          <w:rFonts w:ascii="Times New Roman" w:hAnsi="Times New Roman"/>
          <w:kern w:val="36"/>
          <w:sz w:val="28"/>
          <w:szCs w:val="28"/>
        </w:rPr>
        <w:lastRenderedPageBreak/>
        <w:t xml:space="preserve">1. </w:t>
      </w:r>
      <w:r w:rsidR="00B53737" w:rsidRPr="004B43BA">
        <w:rPr>
          <w:rFonts w:ascii="Times New Roman" w:hAnsi="Times New Roman"/>
          <w:kern w:val="36"/>
          <w:sz w:val="28"/>
          <w:szCs w:val="28"/>
        </w:rPr>
        <w:t>СОЦИАЛЬНО-ЭКОНОМИЧЕСКАЯ СИТУАЦИЯ И ПОТЕНЦИАЛ РАЗВИТИЯ НЕБЕЛЬСКОГО</w:t>
      </w:r>
      <w:r w:rsidR="00FC3A2F" w:rsidRPr="004B43BA">
        <w:rPr>
          <w:rFonts w:ascii="Times New Roman" w:hAnsi="Times New Roman"/>
          <w:kern w:val="36"/>
          <w:sz w:val="28"/>
          <w:szCs w:val="28"/>
        </w:rPr>
        <w:t xml:space="preserve"> СЕЛЬСКОГО ПОСЕЛЕНИЯ</w:t>
      </w:r>
      <w:bookmarkEnd w:id="8"/>
      <w:bookmarkEnd w:id="9"/>
      <w:bookmarkEnd w:id="10"/>
      <w:bookmarkEnd w:id="11"/>
      <w:bookmarkEnd w:id="12"/>
      <w:bookmarkEnd w:id="13"/>
      <w:bookmarkEnd w:id="14"/>
    </w:p>
    <w:p w:rsidR="00EB0943" w:rsidRDefault="00EB0943" w:rsidP="0027082A">
      <w:pPr>
        <w:pStyle w:val="1"/>
        <w:spacing w:before="0" w:after="0"/>
        <w:jc w:val="center"/>
        <w:rPr>
          <w:rFonts w:ascii="Times New Roman" w:hAnsi="Times New Roman"/>
          <w:kern w:val="36"/>
          <w:sz w:val="16"/>
          <w:szCs w:val="16"/>
        </w:rPr>
      </w:pPr>
      <w:bookmarkStart w:id="15" w:name="_Toc468960397"/>
      <w:bookmarkStart w:id="16" w:name="_Toc468960897"/>
      <w:bookmarkStart w:id="17" w:name="_Toc468967889"/>
      <w:bookmarkStart w:id="18" w:name="_Toc470257164"/>
      <w:bookmarkStart w:id="19" w:name="_Toc470257591"/>
    </w:p>
    <w:p w:rsidR="00B53737" w:rsidRPr="004B43BA" w:rsidRDefault="00FC3A2F" w:rsidP="0027082A">
      <w:pPr>
        <w:pStyle w:val="1"/>
        <w:spacing w:before="0" w:after="0"/>
        <w:jc w:val="center"/>
        <w:rPr>
          <w:rFonts w:ascii="Times New Roman" w:hAnsi="Times New Roman"/>
          <w:kern w:val="36"/>
          <w:sz w:val="28"/>
          <w:szCs w:val="28"/>
        </w:rPr>
      </w:pPr>
      <w:bookmarkStart w:id="20" w:name="_Toc470525516"/>
      <w:bookmarkStart w:id="21" w:name="_Toc470525684"/>
      <w:r w:rsidRPr="004B43BA">
        <w:rPr>
          <w:rFonts w:ascii="Times New Roman" w:hAnsi="Times New Roman"/>
          <w:kern w:val="36"/>
          <w:sz w:val="28"/>
          <w:szCs w:val="28"/>
        </w:rPr>
        <w:t>1.1</w:t>
      </w:r>
      <w:r w:rsidR="00AE1B89" w:rsidRPr="004B43BA">
        <w:rPr>
          <w:rFonts w:ascii="Times New Roman" w:hAnsi="Times New Roman"/>
          <w:kern w:val="36"/>
          <w:sz w:val="28"/>
          <w:szCs w:val="28"/>
        </w:rPr>
        <w:t>.</w:t>
      </w:r>
      <w:r w:rsidRPr="004B43BA">
        <w:rPr>
          <w:rFonts w:ascii="Times New Roman" w:hAnsi="Times New Roman"/>
          <w:kern w:val="36"/>
          <w:sz w:val="28"/>
          <w:szCs w:val="28"/>
        </w:rPr>
        <w:t xml:space="preserve"> </w:t>
      </w:r>
      <w:r w:rsidR="00A15AA8" w:rsidRPr="004B43BA">
        <w:rPr>
          <w:rFonts w:ascii="Times New Roman" w:hAnsi="Times New Roman"/>
          <w:kern w:val="36"/>
          <w:sz w:val="28"/>
          <w:szCs w:val="28"/>
        </w:rPr>
        <w:t>Анализ социально-экономического положения поселения</w:t>
      </w:r>
      <w:bookmarkEnd w:id="15"/>
      <w:bookmarkEnd w:id="16"/>
      <w:bookmarkEnd w:id="17"/>
      <w:bookmarkEnd w:id="18"/>
      <w:bookmarkEnd w:id="19"/>
      <w:bookmarkEnd w:id="20"/>
      <w:bookmarkEnd w:id="21"/>
    </w:p>
    <w:p w:rsidR="00B53737" w:rsidRPr="004B43BA" w:rsidRDefault="00FC3A2F" w:rsidP="0027082A">
      <w:pPr>
        <w:pStyle w:val="1"/>
        <w:spacing w:before="0" w:after="0"/>
        <w:jc w:val="center"/>
        <w:rPr>
          <w:rFonts w:ascii="Times New Roman" w:hAnsi="Times New Roman"/>
          <w:kern w:val="36"/>
          <w:sz w:val="28"/>
          <w:szCs w:val="28"/>
        </w:rPr>
      </w:pPr>
      <w:bookmarkStart w:id="22" w:name="_Toc468960398"/>
      <w:bookmarkStart w:id="23" w:name="_Toc468960898"/>
      <w:bookmarkStart w:id="24" w:name="_Toc468967890"/>
      <w:bookmarkStart w:id="25" w:name="_Toc470257165"/>
      <w:bookmarkStart w:id="26" w:name="_Toc470257592"/>
      <w:bookmarkStart w:id="27" w:name="_Toc470525517"/>
      <w:bookmarkStart w:id="28" w:name="_Toc470525685"/>
      <w:r w:rsidRPr="004B43BA">
        <w:rPr>
          <w:rFonts w:ascii="Times New Roman" w:hAnsi="Times New Roman"/>
          <w:kern w:val="36"/>
          <w:sz w:val="28"/>
          <w:szCs w:val="28"/>
        </w:rPr>
        <w:t>Общая информация о Небельском сельском поселении</w:t>
      </w:r>
      <w:bookmarkEnd w:id="22"/>
      <w:bookmarkEnd w:id="23"/>
      <w:bookmarkEnd w:id="24"/>
      <w:bookmarkEnd w:id="25"/>
      <w:bookmarkEnd w:id="26"/>
      <w:bookmarkEnd w:id="27"/>
      <w:bookmarkEnd w:id="28"/>
    </w:p>
    <w:p w:rsidR="009774E9" w:rsidRPr="009774E9" w:rsidRDefault="009774E9" w:rsidP="00FC3A2F">
      <w:pPr>
        <w:pStyle w:val="ac"/>
        <w:ind w:firstLine="567"/>
        <w:jc w:val="both"/>
        <w:rPr>
          <w:rFonts w:ascii="Times New Roman" w:hAnsi="Times New Roman"/>
          <w:sz w:val="28"/>
          <w:szCs w:val="28"/>
        </w:rPr>
      </w:pPr>
      <w:r w:rsidRPr="009774E9">
        <w:rPr>
          <w:rFonts w:ascii="Times New Roman" w:hAnsi="Times New Roman"/>
          <w:sz w:val="28"/>
          <w:szCs w:val="28"/>
        </w:rPr>
        <w:t xml:space="preserve">Небельское муниципальное образование со статусом сельского поселения входит в состав Казачинско-Ленского районного муниципального образования Иркутской области в соответствии с законом Иркутской области от 16.12.2004 г. </w:t>
      </w:r>
      <w:r>
        <w:rPr>
          <w:rFonts w:ascii="Times New Roman" w:hAnsi="Times New Roman"/>
          <w:sz w:val="28"/>
          <w:szCs w:val="28"/>
        </w:rPr>
        <w:t xml:space="preserve">   </w:t>
      </w:r>
      <w:r w:rsidRPr="009774E9">
        <w:rPr>
          <w:rFonts w:ascii="Times New Roman" w:hAnsi="Times New Roman"/>
          <w:sz w:val="28"/>
          <w:szCs w:val="28"/>
        </w:rPr>
        <w:t xml:space="preserve">№ 90-оз «О статусе и границах муниципальных образований Казачинско-Ленского района Иркутской области». Единственным населенным пунктом и административным центром муниципального образования является п. Небель. Поселок Небель был основан в 1976 г. и официально зарегистрирован в 1978 г. С момента возникновения он входил в состав Казачинско-Ленского административного района Иркутской области, преобразованного в 2004 г. в муниципальный район. Первоначально п. Небель был подчинен Магистральнинскому поссовету, а в 1988 г. был выделен в отдельный сельсовет (с 1992 г. – сельская администрация, с 2005 г. – сельское поселение). </w:t>
      </w:r>
    </w:p>
    <w:p w:rsidR="009774E9" w:rsidRPr="009774E9" w:rsidRDefault="009774E9" w:rsidP="00FC3A2F">
      <w:pPr>
        <w:pStyle w:val="ac"/>
        <w:ind w:firstLine="567"/>
        <w:jc w:val="both"/>
        <w:rPr>
          <w:rFonts w:ascii="Times New Roman" w:hAnsi="Times New Roman"/>
          <w:sz w:val="28"/>
          <w:szCs w:val="28"/>
        </w:rPr>
      </w:pPr>
      <w:r w:rsidRPr="009774E9">
        <w:rPr>
          <w:rFonts w:ascii="Times New Roman" w:hAnsi="Times New Roman"/>
          <w:sz w:val="28"/>
          <w:szCs w:val="28"/>
        </w:rPr>
        <w:t xml:space="preserve">Небельское сельское поселение расположено в западной части территории района. На северо-западе его граница проходит по границе Казачинско-Ленского района с Киренским и Усть-Кутским муниципальными районами Иркутской области, на остальном протяжении поселение граничит с межселенными территориями Казачинско-Ленского района. </w:t>
      </w:r>
    </w:p>
    <w:p w:rsidR="009774E9" w:rsidRPr="009774E9" w:rsidRDefault="009774E9" w:rsidP="00FC3A2F">
      <w:pPr>
        <w:pStyle w:val="ac"/>
        <w:ind w:firstLine="567"/>
        <w:jc w:val="both"/>
        <w:rPr>
          <w:rFonts w:ascii="Times New Roman" w:hAnsi="Times New Roman"/>
          <w:sz w:val="28"/>
          <w:szCs w:val="28"/>
        </w:rPr>
      </w:pPr>
      <w:r w:rsidRPr="009774E9">
        <w:rPr>
          <w:rFonts w:ascii="Times New Roman" w:hAnsi="Times New Roman"/>
          <w:sz w:val="28"/>
          <w:szCs w:val="28"/>
        </w:rPr>
        <w:t xml:space="preserve">Небельское муниципальное образование расположено в таежной зоне, в пределах Лено-Ангарского плато юго-восточной области Среднесибирского плоскогорья. Выгоды экономико-географического положения поселения связаны с размещением на Байкало-Амурской железнодорожной магистрали и притрассовой автомобильной дороге регионального значения Усть-Кут - Уоян. Сдерживающими факторами развития являются удаленность от важнейших экономических центров страны и области и низкий уровень освоенности территории. </w:t>
      </w:r>
    </w:p>
    <w:p w:rsidR="009774E9" w:rsidRPr="009774E9" w:rsidRDefault="009774E9" w:rsidP="00FC3A2F">
      <w:pPr>
        <w:pStyle w:val="ac"/>
        <w:ind w:firstLine="567"/>
        <w:jc w:val="both"/>
        <w:rPr>
          <w:rFonts w:ascii="Times New Roman" w:hAnsi="Times New Roman"/>
          <w:sz w:val="28"/>
          <w:szCs w:val="28"/>
        </w:rPr>
      </w:pPr>
      <w:r w:rsidRPr="009774E9">
        <w:rPr>
          <w:rFonts w:ascii="Times New Roman" w:hAnsi="Times New Roman"/>
          <w:sz w:val="28"/>
          <w:szCs w:val="28"/>
        </w:rPr>
        <w:t xml:space="preserve">Небельское муниципальное образование входит в состав Казачинско-Ленской районной системы расселения, где крупнейшим населенным пунктом является р.п. Магистральный; вместе с райцентром с. Казачинское он формирует т.н. «комплементарный» (взаимодополняющий) центр района. Расстояние от п. Небель до с. Казачинское составляет 51 км по автомобильной дороге, от разъезда Небель (расположенного на территории Киренского района поблизости от поселка) до р.п. Магистральный (ст. Киренга) – 36 км по железной дороге. Ближайшим городом является Усть-Кут, расстояние от разъезда Небель до ст. Лена составляет 132 км железнодорожным транспортом. Расстояние от разъезда Небель до областного центра по железной дороге – 1 524 км, воздушным транспортом от аэропорта Казачинское до аэропорта Иркутск – 570 км. Небельское сельское поселение поддерживает трудовые связи с близлежащим населенным пунктом - п.Небель Киренского муниципального района, а также с р.п. Магистральный. </w:t>
      </w:r>
    </w:p>
    <w:p w:rsidR="00EB0943" w:rsidRDefault="00EB0943" w:rsidP="0027082A">
      <w:pPr>
        <w:pStyle w:val="1"/>
        <w:spacing w:before="0" w:after="0"/>
        <w:jc w:val="center"/>
        <w:rPr>
          <w:rFonts w:ascii="Times New Roman" w:hAnsi="Times New Roman"/>
          <w:sz w:val="16"/>
          <w:szCs w:val="16"/>
        </w:rPr>
      </w:pPr>
      <w:bookmarkStart w:id="29" w:name="_Toc468960399"/>
      <w:bookmarkStart w:id="30" w:name="_Toc468960899"/>
      <w:bookmarkStart w:id="31" w:name="_Toc468967891"/>
      <w:bookmarkStart w:id="32" w:name="_Toc470257166"/>
      <w:bookmarkStart w:id="33" w:name="_Toc470257593"/>
    </w:p>
    <w:p w:rsidR="00F53ED3" w:rsidRPr="004B43BA" w:rsidRDefault="00F53ED3" w:rsidP="0027082A">
      <w:pPr>
        <w:pStyle w:val="1"/>
        <w:spacing w:before="0" w:after="0"/>
        <w:jc w:val="center"/>
        <w:rPr>
          <w:rFonts w:ascii="Times New Roman" w:hAnsi="Times New Roman"/>
          <w:sz w:val="28"/>
          <w:szCs w:val="28"/>
        </w:rPr>
      </w:pPr>
      <w:bookmarkStart w:id="34" w:name="_Toc470525518"/>
      <w:bookmarkStart w:id="35" w:name="_Toc470525686"/>
      <w:r w:rsidRPr="004B43BA">
        <w:rPr>
          <w:rFonts w:ascii="Times New Roman" w:hAnsi="Times New Roman"/>
          <w:sz w:val="28"/>
          <w:szCs w:val="28"/>
        </w:rPr>
        <w:t>Климат</w:t>
      </w:r>
      <w:bookmarkEnd w:id="29"/>
      <w:bookmarkEnd w:id="30"/>
      <w:bookmarkEnd w:id="31"/>
      <w:bookmarkEnd w:id="32"/>
      <w:bookmarkEnd w:id="33"/>
      <w:bookmarkEnd w:id="34"/>
      <w:bookmarkEnd w:id="35"/>
    </w:p>
    <w:p w:rsidR="00F53ED3" w:rsidRPr="00F53ED3" w:rsidRDefault="00F53ED3" w:rsidP="00F53ED3">
      <w:pPr>
        <w:ind w:firstLine="708"/>
        <w:jc w:val="both"/>
        <w:rPr>
          <w:sz w:val="28"/>
          <w:szCs w:val="28"/>
        </w:rPr>
      </w:pPr>
      <w:r w:rsidRPr="00F53ED3">
        <w:rPr>
          <w:sz w:val="28"/>
          <w:szCs w:val="28"/>
        </w:rPr>
        <w:t xml:space="preserve">Климат муниципального образования резко-континентальный. Территория находится в зоне вечной мерзлоты, достигающей глубины 30-50 метров. </w:t>
      </w:r>
    </w:p>
    <w:p w:rsidR="00F53ED3" w:rsidRPr="00F53ED3" w:rsidRDefault="00F53ED3" w:rsidP="00F53ED3">
      <w:pPr>
        <w:ind w:firstLine="708"/>
        <w:jc w:val="both"/>
        <w:rPr>
          <w:sz w:val="28"/>
          <w:szCs w:val="28"/>
        </w:rPr>
      </w:pPr>
      <w:r w:rsidRPr="00F53ED3">
        <w:rPr>
          <w:sz w:val="28"/>
          <w:szCs w:val="28"/>
        </w:rPr>
        <w:t xml:space="preserve">Среднегодовое количество осадков в целом по району составляет 368 мм, а на территории поселения в разы превышает данный показатель. Снежный покров значительный, в отдельные годы выпадает на 2-3 недели раньше, и высота его </w:t>
      </w:r>
      <w:r w:rsidRPr="00F53ED3">
        <w:rPr>
          <w:sz w:val="28"/>
          <w:szCs w:val="28"/>
        </w:rPr>
        <w:lastRenderedPageBreak/>
        <w:t>достигает от 3,5 до 5 м. Среднемноголетняя годовая температура воздуха отрицательная и составляет минус 4,0</w:t>
      </w:r>
      <w:r w:rsidRPr="00F53ED3">
        <w:rPr>
          <w:sz w:val="28"/>
          <w:szCs w:val="28"/>
          <w:vertAlign w:val="superscript"/>
        </w:rPr>
        <w:t>о</w:t>
      </w:r>
      <w:r w:rsidRPr="00F53ED3">
        <w:rPr>
          <w:sz w:val="28"/>
          <w:szCs w:val="28"/>
        </w:rPr>
        <w:t>С. Период с отрицательными средними месячными температурами воздуха на территории продолжается с октября по апрель. Устойчивые морозы наступают уже во второй декаде октября. Наиболее низких значений температура воздуха достигает в январе</w:t>
      </w:r>
      <w:r w:rsidR="00FF3721">
        <w:rPr>
          <w:sz w:val="28"/>
          <w:szCs w:val="28"/>
        </w:rPr>
        <w:t>-феврале</w:t>
      </w:r>
      <w:r w:rsidRPr="00F53ED3">
        <w:rPr>
          <w:sz w:val="28"/>
          <w:szCs w:val="28"/>
        </w:rPr>
        <w:t>, его средняя месячная температура воздуха составляет минус 27,8</w:t>
      </w:r>
      <w:r w:rsidRPr="00F53ED3">
        <w:rPr>
          <w:sz w:val="28"/>
          <w:szCs w:val="28"/>
          <w:vertAlign w:val="superscript"/>
        </w:rPr>
        <w:t>о</w:t>
      </w:r>
      <w:r w:rsidRPr="00F53ED3">
        <w:rPr>
          <w:sz w:val="28"/>
          <w:szCs w:val="28"/>
        </w:rPr>
        <w:t>С. Абсолютный минимум температуры воздуха (минус 55</w:t>
      </w:r>
      <w:r w:rsidRPr="00F53ED3">
        <w:rPr>
          <w:sz w:val="28"/>
          <w:szCs w:val="28"/>
          <w:vertAlign w:val="superscript"/>
        </w:rPr>
        <w:t>о</w:t>
      </w:r>
      <w:r w:rsidRPr="00F53ED3">
        <w:rPr>
          <w:sz w:val="28"/>
          <w:szCs w:val="28"/>
        </w:rPr>
        <w:t xml:space="preserve">С) зафиксирован в январе. Столь низкие температуры воздуха обусловлены сильным выхолаживанием приземного слоя воздуха в условиях преобладания антициклонической погоды. </w:t>
      </w:r>
    </w:p>
    <w:p w:rsidR="00F53ED3" w:rsidRPr="00F53ED3" w:rsidRDefault="00F53ED3" w:rsidP="00F53ED3">
      <w:pPr>
        <w:ind w:firstLine="708"/>
        <w:jc w:val="both"/>
        <w:rPr>
          <w:sz w:val="28"/>
          <w:szCs w:val="28"/>
        </w:rPr>
      </w:pPr>
      <w:r w:rsidRPr="00F53ED3">
        <w:rPr>
          <w:sz w:val="28"/>
          <w:szCs w:val="28"/>
        </w:rPr>
        <w:t>Средняя дата перехода температуры воздуха через 0</w:t>
      </w:r>
      <w:r w:rsidRPr="00F53ED3">
        <w:rPr>
          <w:sz w:val="28"/>
          <w:szCs w:val="28"/>
          <w:vertAlign w:val="superscript"/>
        </w:rPr>
        <w:t>о</w:t>
      </w:r>
      <w:r w:rsidRPr="00F53ED3">
        <w:rPr>
          <w:sz w:val="28"/>
          <w:szCs w:val="28"/>
        </w:rPr>
        <w:t xml:space="preserve">С в сторону лета приходится на 23 апреля, в сторону зимы – 10 октября. Весна наступает в начале мая. Лето обычно начинается в середине июня. </w:t>
      </w:r>
    </w:p>
    <w:p w:rsidR="00F53ED3" w:rsidRPr="00F53ED3" w:rsidRDefault="00F53ED3" w:rsidP="00F53ED3">
      <w:pPr>
        <w:ind w:firstLine="708"/>
        <w:jc w:val="both"/>
        <w:rPr>
          <w:sz w:val="28"/>
          <w:szCs w:val="28"/>
        </w:rPr>
      </w:pPr>
      <w:r w:rsidRPr="00F53ED3">
        <w:rPr>
          <w:sz w:val="28"/>
          <w:szCs w:val="28"/>
        </w:rPr>
        <w:t>Самым жарким месяцем на территории является июль со средней месячной температурой плюс 17,4</w:t>
      </w:r>
      <w:r w:rsidRPr="008D6989">
        <w:rPr>
          <w:sz w:val="28"/>
          <w:szCs w:val="28"/>
          <w:vertAlign w:val="superscript"/>
        </w:rPr>
        <w:t>о</w:t>
      </w:r>
      <w:r w:rsidRPr="00F53ED3">
        <w:rPr>
          <w:sz w:val="28"/>
          <w:szCs w:val="28"/>
        </w:rPr>
        <w:t>С. К июлю приурочен и абсолютный максимум температуры воздуха – плюс 3</w:t>
      </w:r>
      <w:r w:rsidR="00FF3721">
        <w:rPr>
          <w:sz w:val="28"/>
          <w:szCs w:val="28"/>
        </w:rPr>
        <w:t>8</w:t>
      </w:r>
      <w:r w:rsidRPr="00F53ED3">
        <w:rPr>
          <w:sz w:val="28"/>
          <w:szCs w:val="28"/>
        </w:rPr>
        <w:t>,0</w:t>
      </w:r>
      <w:r w:rsidRPr="00F53ED3">
        <w:rPr>
          <w:sz w:val="28"/>
          <w:szCs w:val="28"/>
          <w:vertAlign w:val="superscript"/>
        </w:rPr>
        <w:t>о</w:t>
      </w:r>
      <w:r w:rsidRPr="00F53ED3">
        <w:rPr>
          <w:sz w:val="28"/>
          <w:szCs w:val="28"/>
        </w:rPr>
        <w:t xml:space="preserve">С. Тем не менее, даже июль не гарантирован от понижения температуры воздуха до отрицательных значений. </w:t>
      </w:r>
    </w:p>
    <w:p w:rsidR="00F53ED3" w:rsidRPr="00F53ED3" w:rsidRDefault="00F53ED3" w:rsidP="00F53ED3">
      <w:pPr>
        <w:ind w:firstLine="708"/>
        <w:jc w:val="both"/>
        <w:rPr>
          <w:sz w:val="28"/>
          <w:szCs w:val="28"/>
        </w:rPr>
      </w:pPr>
      <w:r w:rsidRPr="00F53ED3">
        <w:rPr>
          <w:sz w:val="28"/>
          <w:szCs w:val="28"/>
        </w:rPr>
        <w:t>Осень наступает в первых числах сентября. Наиболее интенсивное понижение температуры воздуха наблюдается в октябре – ноябре; в этот период перепад средних месячных температур воздуха составляет в среднем 13</w:t>
      </w:r>
      <w:r w:rsidRPr="00F53ED3">
        <w:rPr>
          <w:sz w:val="28"/>
          <w:szCs w:val="28"/>
          <w:vertAlign w:val="superscript"/>
        </w:rPr>
        <w:t>о</w:t>
      </w:r>
      <w:r w:rsidRPr="00F53ED3">
        <w:rPr>
          <w:sz w:val="28"/>
          <w:szCs w:val="28"/>
        </w:rPr>
        <w:t xml:space="preserve">С и является наибольшим годовым. </w:t>
      </w:r>
    </w:p>
    <w:p w:rsidR="00F53ED3" w:rsidRPr="00F53ED3" w:rsidRDefault="00F53ED3" w:rsidP="00F53ED3">
      <w:pPr>
        <w:ind w:firstLine="708"/>
        <w:jc w:val="both"/>
        <w:rPr>
          <w:sz w:val="28"/>
          <w:szCs w:val="28"/>
        </w:rPr>
      </w:pPr>
      <w:r w:rsidRPr="00F53ED3">
        <w:rPr>
          <w:sz w:val="28"/>
          <w:szCs w:val="28"/>
        </w:rPr>
        <w:t xml:space="preserve">На рассматриваемой территории осадки в течение всего года определяются циклонической деятельностью и связаны с атмосферными фронтами. </w:t>
      </w:r>
    </w:p>
    <w:p w:rsidR="00F53ED3" w:rsidRPr="00F53ED3" w:rsidRDefault="00F53ED3" w:rsidP="00F53ED3">
      <w:pPr>
        <w:ind w:firstLine="708"/>
        <w:jc w:val="both"/>
        <w:rPr>
          <w:sz w:val="28"/>
          <w:szCs w:val="28"/>
        </w:rPr>
      </w:pPr>
      <w:r w:rsidRPr="00F53ED3">
        <w:rPr>
          <w:sz w:val="28"/>
          <w:szCs w:val="28"/>
        </w:rPr>
        <w:t xml:space="preserve">В течение года осадки выпадают неравномерно. В годовом ходе осадков минимум наблюдается с февраля по апрель (9 – 13 мм). Основное количество атмосферных осадков выпадает в теплый период. Самым дождливым месяцем является август (около 80 мм). </w:t>
      </w:r>
    </w:p>
    <w:p w:rsidR="00F53ED3" w:rsidRPr="004B43BA" w:rsidRDefault="00F53ED3" w:rsidP="0027082A">
      <w:pPr>
        <w:pStyle w:val="1"/>
        <w:spacing w:before="0" w:after="0"/>
        <w:jc w:val="center"/>
        <w:rPr>
          <w:rFonts w:ascii="Times New Roman" w:hAnsi="Times New Roman"/>
          <w:sz w:val="28"/>
          <w:szCs w:val="28"/>
        </w:rPr>
      </w:pPr>
      <w:bookmarkStart w:id="36" w:name="_Toc468960400"/>
      <w:bookmarkStart w:id="37" w:name="_Toc468960900"/>
      <w:bookmarkStart w:id="38" w:name="_Toc468967892"/>
      <w:bookmarkStart w:id="39" w:name="_Toc470257167"/>
      <w:bookmarkStart w:id="40" w:name="_Toc470257594"/>
      <w:bookmarkStart w:id="41" w:name="_Toc470525519"/>
      <w:bookmarkStart w:id="42" w:name="_Toc470525687"/>
      <w:r w:rsidRPr="004B43BA">
        <w:rPr>
          <w:rFonts w:ascii="Times New Roman" w:hAnsi="Times New Roman"/>
          <w:sz w:val="28"/>
          <w:szCs w:val="28"/>
        </w:rPr>
        <w:t>Рельеф</w:t>
      </w:r>
      <w:bookmarkEnd w:id="36"/>
      <w:bookmarkEnd w:id="37"/>
      <w:bookmarkEnd w:id="38"/>
      <w:bookmarkEnd w:id="39"/>
      <w:bookmarkEnd w:id="40"/>
      <w:bookmarkEnd w:id="41"/>
      <w:bookmarkEnd w:id="42"/>
    </w:p>
    <w:p w:rsidR="00F53ED3" w:rsidRPr="00F53ED3" w:rsidRDefault="00F53ED3" w:rsidP="00F53ED3">
      <w:pPr>
        <w:ind w:firstLine="708"/>
        <w:jc w:val="both"/>
        <w:rPr>
          <w:sz w:val="28"/>
          <w:szCs w:val="28"/>
        </w:rPr>
      </w:pPr>
      <w:r w:rsidRPr="00F53ED3">
        <w:rPr>
          <w:sz w:val="28"/>
          <w:szCs w:val="28"/>
        </w:rPr>
        <w:t xml:space="preserve">Рельеф территории представлен типично выраженными, нередко плоскими междуречьями, которые сочетаются с глубокими и узкими речными долинами. Водоразделы постепенно поднимаются с запада на восток. </w:t>
      </w:r>
    </w:p>
    <w:p w:rsidR="00F53ED3" w:rsidRPr="00F53ED3" w:rsidRDefault="00F53ED3" w:rsidP="00F53ED3">
      <w:pPr>
        <w:ind w:firstLine="708"/>
        <w:jc w:val="both"/>
        <w:rPr>
          <w:sz w:val="28"/>
          <w:szCs w:val="28"/>
        </w:rPr>
      </w:pPr>
      <w:r w:rsidRPr="00F53ED3">
        <w:rPr>
          <w:sz w:val="28"/>
          <w:szCs w:val="28"/>
        </w:rPr>
        <w:t xml:space="preserve">Вся северо-восточная и южная часть Небельского поселения представлена природной зоной - тайгой. Территория поселения находится на самой высокой точке Иркутской области над уровнем моря - 2,2 км. </w:t>
      </w:r>
    </w:p>
    <w:p w:rsidR="00EB0943" w:rsidRPr="00EB0943" w:rsidRDefault="00EB0943" w:rsidP="0027082A">
      <w:pPr>
        <w:pStyle w:val="1"/>
        <w:spacing w:before="0" w:after="0"/>
        <w:jc w:val="center"/>
        <w:rPr>
          <w:rFonts w:ascii="Times New Roman" w:hAnsi="Times New Roman"/>
          <w:sz w:val="16"/>
          <w:szCs w:val="16"/>
        </w:rPr>
      </w:pPr>
      <w:bookmarkStart w:id="43" w:name="_Toc468960401"/>
      <w:bookmarkStart w:id="44" w:name="_Toc468960901"/>
      <w:bookmarkStart w:id="45" w:name="_Toc468967893"/>
      <w:bookmarkStart w:id="46" w:name="_Toc470257168"/>
      <w:bookmarkStart w:id="47" w:name="_Toc470257595"/>
    </w:p>
    <w:p w:rsidR="00F53ED3" w:rsidRPr="004B43BA" w:rsidRDefault="00F53ED3" w:rsidP="0027082A">
      <w:pPr>
        <w:pStyle w:val="1"/>
        <w:spacing w:before="0" w:after="0"/>
        <w:jc w:val="center"/>
        <w:rPr>
          <w:rFonts w:ascii="Times New Roman" w:hAnsi="Times New Roman"/>
          <w:sz w:val="28"/>
          <w:szCs w:val="28"/>
        </w:rPr>
      </w:pPr>
      <w:bookmarkStart w:id="48" w:name="_Toc470525520"/>
      <w:bookmarkStart w:id="49" w:name="_Toc470525688"/>
      <w:r w:rsidRPr="004B43BA">
        <w:rPr>
          <w:rFonts w:ascii="Times New Roman" w:hAnsi="Times New Roman"/>
          <w:sz w:val="28"/>
          <w:szCs w:val="28"/>
        </w:rPr>
        <w:t>Почвы, растительность и животный мир</w:t>
      </w:r>
      <w:bookmarkEnd w:id="43"/>
      <w:bookmarkEnd w:id="44"/>
      <w:bookmarkEnd w:id="45"/>
      <w:bookmarkEnd w:id="46"/>
      <w:bookmarkEnd w:id="47"/>
      <w:bookmarkEnd w:id="48"/>
      <w:bookmarkEnd w:id="49"/>
    </w:p>
    <w:p w:rsidR="00F53ED3" w:rsidRPr="00F53ED3" w:rsidRDefault="00F53ED3" w:rsidP="00F53ED3">
      <w:pPr>
        <w:ind w:firstLine="708"/>
        <w:jc w:val="both"/>
        <w:rPr>
          <w:sz w:val="28"/>
          <w:szCs w:val="28"/>
        </w:rPr>
      </w:pPr>
      <w:r w:rsidRPr="00F53ED3">
        <w:rPr>
          <w:sz w:val="28"/>
          <w:szCs w:val="28"/>
        </w:rPr>
        <w:t xml:space="preserve">В таежных местах и предгорий территории поселения, почвы представлены следующими видами: </w:t>
      </w:r>
    </w:p>
    <w:p w:rsidR="00F53ED3" w:rsidRPr="00F53ED3" w:rsidRDefault="00F53ED3" w:rsidP="00F53ED3">
      <w:pPr>
        <w:jc w:val="both"/>
        <w:rPr>
          <w:sz w:val="28"/>
          <w:szCs w:val="28"/>
        </w:rPr>
      </w:pPr>
      <w:r w:rsidRPr="00F53ED3">
        <w:rPr>
          <w:sz w:val="28"/>
          <w:szCs w:val="28"/>
        </w:rPr>
        <w:t xml:space="preserve">- дерново-карбонатные оподзоленные, выщелоченные, дерново-подзолистые на невысоких водоразделах под темнохвойными и лиственничными кустарничково-зеленомошными лесами и их производными; </w:t>
      </w:r>
    </w:p>
    <w:p w:rsidR="00F53ED3" w:rsidRPr="00F53ED3" w:rsidRDefault="00F53ED3" w:rsidP="00F53ED3">
      <w:pPr>
        <w:jc w:val="both"/>
        <w:rPr>
          <w:sz w:val="28"/>
          <w:szCs w:val="28"/>
        </w:rPr>
      </w:pPr>
      <w:r w:rsidRPr="00F53ED3">
        <w:rPr>
          <w:sz w:val="28"/>
          <w:szCs w:val="28"/>
        </w:rPr>
        <w:t xml:space="preserve">- дерново-карбонатные оподзоленные, выщелоченные, подзолистые на водоразделах и склонах под лиственничными и темнохвойными травяно-зеленомошными лесами и их производными; </w:t>
      </w:r>
    </w:p>
    <w:p w:rsidR="00F53ED3" w:rsidRPr="00F53ED3" w:rsidRDefault="00F53ED3" w:rsidP="00F53ED3">
      <w:pPr>
        <w:jc w:val="both"/>
        <w:rPr>
          <w:sz w:val="28"/>
          <w:szCs w:val="28"/>
        </w:rPr>
      </w:pPr>
      <w:r w:rsidRPr="00F53ED3">
        <w:rPr>
          <w:sz w:val="28"/>
          <w:szCs w:val="28"/>
        </w:rPr>
        <w:t xml:space="preserve">- дерново-карбонатные выщелоченные, типичные, оподзоленные на склонах под сосновыми и лиственнично-сосновыми кустарничково-травяными лесами; </w:t>
      </w:r>
    </w:p>
    <w:p w:rsidR="00F53ED3" w:rsidRPr="00F53ED3" w:rsidRDefault="00F53ED3" w:rsidP="00F53ED3">
      <w:pPr>
        <w:jc w:val="both"/>
        <w:rPr>
          <w:sz w:val="28"/>
          <w:szCs w:val="28"/>
        </w:rPr>
      </w:pPr>
      <w:r w:rsidRPr="00F53ED3">
        <w:rPr>
          <w:sz w:val="28"/>
          <w:szCs w:val="28"/>
        </w:rPr>
        <w:t xml:space="preserve">- дерново-карбонатные выщелоченные, оподзоленные, дерново-подзолистые на склонах широких долин под лиственничными и темнохвойными травяно-моховыми лесами; </w:t>
      </w:r>
    </w:p>
    <w:p w:rsidR="00F53ED3" w:rsidRPr="00F53ED3" w:rsidRDefault="00F53ED3" w:rsidP="00F53ED3">
      <w:pPr>
        <w:ind w:firstLine="708"/>
        <w:jc w:val="both"/>
        <w:rPr>
          <w:sz w:val="28"/>
          <w:szCs w:val="28"/>
        </w:rPr>
      </w:pPr>
      <w:r w:rsidRPr="00F53ED3">
        <w:rPr>
          <w:sz w:val="28"/>
          <w:szCs w:val="28"/>
        </w:rPr>
        <w:lastRenderedPageBreak/>
        <w:t xml:space="preserve">Характер лесной растительности меняется в зависимости от особенностей рельефа, почв и гидротермического режима. </w:t>
      </w:r>
    </w:p>
    <w:p w:rsidR="00F53ED3" w:rsidRPr="00F53ED3" w:rsidRDefault="00F53ED3" w:rsidP="00F53ED3">
      <w:pPr>
        <w:ind w:firstLine="708"/>
        <w:jc w:val="both"/>
        <w:rPr>
          <w:sz w:val="28"/>
          <w:szCs w:val="28"/>
        </w:rPr>
      </w:pPr>
      <w:r w:rsidRPr="00F53ED3">
        <w:rPr>
          <w:sz w:val="28"/>
          <w:szCs w:val="28"/>
        </w:rPr>
        <w:t xml:space="preserve">Основными лесообразующими породами являются сосна и лиственница, остальные древесные породы в меньшей мере распространены на территории поселения. </w:t>
      </w:r>
    </w:p>
    <w:p w:rsidR="00F53ED3" w:rsidRPr="00F53ED3" w:rsidRDefault="00F53ED3" w:rsidP="00F53ED3">
      <w:pPr>
        <w:ind w:firstLine="708"/>
        <w:jc w:val="both"/>
        <w:rPr>
          <w:sz w:val="28"/>
          <w:szCs w:val="28"/>
        </w:rPr>
      </w:pPr>
      <w:r w:rsidRPr="00F53ED3">
        <w:rPr>
          <w:sz w:val="28"/>
          <w:szCs w:val="28"/>
        </w:rPr>
        <w:t xml:space="preserve">Незначительные участки по долинам рек заняты кустарниковой, луговой и болотной растительностью. </w:t>
      </w:r>
    </w:p>
    <w:p w:rsidR="009E3C75" w:rsidRDefault="00F53ED3" w:rsidP="009E3C75">
      <w:pPr>
        <w:ind w:firstLine="720"/>
        <w:jc w:val="both"/>
      </w:pPr>
      <w:r w:rsidRPr="00F53ED3">
        <w:rPr>
          <w:sz w:val="28"/>
          <w:szCs w:val="28"/>
        </w:rPr>
        <w:t xml:space="preserve">Животный мир Небельского поселения </w:t>
      </w:r>
      <w:r w:rsidR="009E3C75" w:rsidRPr="00F53ED3">
        <w:rPr>
          <w:sz w:val="28"/>
          <w:szCs w:val="28"/>
        </w:rPr>
        <w:t>разнообразен</w:t>
      </w:r>
      <w:r w:rsidR="009E3C75">
        <w:rPr>
          <w:sz w:val="28"/>
          <w:szCs w:val="28"/>
        </w:rPr>
        <w:t xml:space="preserve"> и представлен</w:t>
      </w:r>
      <w:r w:rsidR="009E3C75" w:rsidRPr="009E3C75">
        <w:rPr>
          <w:sz w:val="28"/>
          <w:szCs w:val="28"/>
        </w:rPr>
        <w:t xml:space="preserve"> </w:t>
      </w:r>
      <w:r w:rsidR="009E3C75">
        <w:rPr>
          <w:sz w:val="28"/>
          <w:szCs w:val="28"/>
        </w:rPr>
        <w:t>«жителями»</w:t>
      </w:r>
      <w:r w:rsidR="009E3C75" w:rsidRPr="009E3C75">
        <w:rPr>
          <w:sz w:val="28"/>
          <w:szCs w:val="28"/>
        </w:rPr>
        <w:t xml:space="preserve"> тайги</w:t>
      </w:r>
      <w:r w:rsidR="009E3C75">
        <w:rPr>
          <w:sz w:val="28"/>
          <w:szCs w:val="28"/>
        </w:rPr>
        <w:t xml:space="preserve">: </w:t>
      </w:r>
      <w:r w:rsidRPr="00F53ED3">
        <w:rPr>
          <w:sz w:val="28"/>
          <w:szCs w:val="28"/>
        </w:rPr>
        <w:t xml:space="preserve"> </w:t>
      </w:r>
      <w:r w:rsidR="009E3C75">
        <w:rPr>
          <w:sz w:val="28"/>
          <w:szCs w:val="28"/>
        </w:rPr>
        <w:t xml:space="preserve">лось, </w:t>
      </w:r>
      <w:r w:rsidRPr="00F53ED3">
        <w:rPr>
          <w:sz w:val="28"/>
          <w:szCs w:val="28"/>
        </w:rPr>
        <w:t>баргузинск</w:t>
      </w:r>
      <w:r w:rsidR="009E3C75">
        <w:rPr>
          <w:sz w:val="28"/>
          <w:szCs w:val="28"/>
        </w:rPr>
        <w:t>ий соболь, белка</w:t>
      </w:r>
      <w:r w:rsidRPr="00F53ED3">
        <w:rPr>
          <w:sz w:val="28"/>
          <w:szCs w:val="28"/>
        </w:rPr>
        <w:t>, колон</w:t>
      </w:r>
      <w:r w:rsidR="009E3C75">
        <w:rPr>
          <w:sz w:val="28"/>
          <w:szCs w:val="28"/>
        </w:rPr>
        <w:t>ок</w:t>
      </w:r>
      <w:r w:rsidRPr="00F53ED3">
        <w:rPr>
          <w:sz w:val="28"/>
          <w:szCs w:val="28"/>
        </w:rPr>
        <w:t>, росомах</w:t>
      </w:r>
      <w:r w:rsidR="009E3C75">
        <w:rPr>
          <w:sz w:val="28"/>
          <w:szCs w:val="28"/>
        </w:rPr>
        <w:t>а</w:t>
      </w:r>
      <w:r w:rsidRPr="00F53ED3">
        <w:rPr>
          <w:sz w:val="28"/>
          <w:szCs w:val="28"/>
        </w:rPr>
        <w:t>,</w:t>
      </w:r>
      <w:r w:rsidR="009E3C75">
        <w:rPr>
          <w:sz w:val="28"/>
          <w:szCs w:val="28"/>
        </w:rPr>
        <w:t xml:space="preserve"> барсук, бурый медведь, рысь, волк, заяц, птицы – глухарь, рябчик, снегирь, кедровка и др. </w:t>
      </w:r>
    </w:p>
    <w:p w:rsidR="00EB0943" w:rsidRPr="00EB0943" w:rsidRDefault="00EB0943" w:rsidP="0027082A">
      <w:pPr>
        <w:pStyle w:val="1"/>
        <w:spacing w:before="0" w:after="0"/>
        <w:jc w:val="center"/>
        <w:rPr>
          <w:rFonts w:ascii="Times New Roman" w:hAnsi="Times New Roman"/>
          <w:sz w:val="16"/>
          <w:szCs w:val="16"/>
        </w:rPr>
      </w:pPr>
      <w:bookmarkStart w:id="50" w:name="_Toc468960402"/>
      <w:bookmarkStart w:id="51" w:name="_Toc468960902"/>
      <w:bookmarkStart w:id="52" w:name="_Toc468967894"/>
      <w:bookmarkStart w:id="53" w:name="_Toc470257169"/>
      <w:bookmarkStart w:id="54" w:name="_Toc470257596"/>
    </w:p>
    <w:p w:rsidR="00F53ED3" w:rsidRPr="004B43BA" w:rsidRDefault="00F53ED3" w:rsidP="0027082A">
      <w:pPr>
        <w:pStyle w:val="1"/>
        <w:spacing w:before="0" w:after="0"/>
        <w:jc w:val="center"/>
        <w:rPr>
          <w:rFonts w:ascii="Times New Roman" w:hAnsi="Times New Roman"/>
          <w:sz w:val="28"/>
          <w:szCs w:val="28"/>
        </w:rPr>
      </w:pPr>
      <w:bookmarkStart w:id="55" w:name="_Toc470525521"/>
      <w:bookmarkStart w:id="56" w:name="_Toc470525689"/>
      <w:r w:rsidRPr="004B43BA">
        <w:rPr>
          <w:rFonts w:ascii="Times New Roman" w:hAnsi="Times New Roman"/>
          <w:sz w:val="28"/>
          <w:szCs w:val="28"/>
        </w:rPr>
        <w:t>Гидрологические условия</w:t>
      </w:r>
      <w:bookmarkEnd w:id="50"/>
      <w:bookmarkEnd w:id="51"/>
      <w:bookmarkEnd w:id="52"/>
      <w:bookmarkEnd w:id="53"/>
      <w:bookmarkEnd w:id="54"/>
      <w:bookmarkEnd w:id="55"/>
      <w:bookmarkEnd w:id="56"/>
    </w:p>
    <w:p w:rsidR="00F53ED3" w:rsidRPr="00F53ED3" w:rsidRDefault="00F53ED3" w:rsidP="00F53ED3">
      <w:pPr>
        <w:ind w:firstLine="708"/>
        <w:jc w:val="both"/>
        <w:rPr>
          <w:sz w:val="28"/>
          <w:szCs w:val="28"/>
        </w:rPr>
      </w:pPr>
      <w:r w:rsidRPr="00F53ED3">
        <w:rPr>
          <w:sz w:val="28"/>
          <w:szCs w:val="28"/>
        </w:rPr>
        <w:t>Поверхностные воды Небельского муниципального образования представлены следующими водными объектами: р. Бер</w:t>
      </w:r>
      <w:r w:rsidR="00FF3721">
        <w:rPr>
          <w:sz w:val="28"/>
          <w:szCs w:val="28"/>
        </w:rPr>
        <w:t>и</w:t>
      </w:r>
      <w:r w:rsidRPr="00F53ED3">
        <w:rPr>
          <w:sz w:val="28"/>
          <w:szCs w:val="28"/>
        </w:rPr>
        <w:t>я, р. Марикта,</w:t>
      </w:r>
      <w:r w:rsidR="00FF3721">
        <w:rPr>
          <w:sz w:val="28"/>
          <w:szCs w:val="28"/>
        </w:rPr>
        <w:t xml:space="preserve"> р. Белая, ручей Ключики, ручей</w:t>
      </w:r>
      <w:r w:rsidRPr="00F53ED3">
        <w:rPr>
          <w:sz w:val="28"/>
          <w:szCs w:val="28"/>
        </w:rPr>
        <w:t xml:space="preserve"> Васильевский. </w:t>
      </w:r>
    </w:p>
    <w:p w:rsidR="00F53ED3" w:rsidRPr="00F53ED3" w:rsidRDefault="00F53ED3" w:rsidP="00F53ED3">
      <w:pPr>
        <w:ind w:firstLine="708"/>
        <w:jc w:val="both"/>
        <w:rPr>
          <w:sz w:val="28"/>
          <w:szCs w:val="28"/>
        </w:rPr>
      </w:pPr>
      <w:r w:rsidRPr="00F53ED3">
        <w:rPr>
          <w:sz w:val="28"/>
          <w:szCs w:val="28"/>
        </w:rPr>
        <w:t xml:space="preserve">Перечень водных объектов, расположенных в пределах Небельского поселения представлен в таблице </w:t>
      </w:r>
      <w:r w:rsidR="00165B2E">
        <w:rPr>
          <w:sz w:val="28"/>
          <w:szCs w:val="28"/>
        </w:rPr>
        <w:t>1</w:t>
      </w:r>
      <w:r w:rsidRPr="00F53ED3">
        <w:rPr>
          <w:sz w:val="28"/>
          <w:szCs w:val="28"/>
        </w:rPr>
        <w:t xml:space="preserve">. </w:t>
      </w:r>
    </w:p>
    <w:p w:rsidR="00DB5E84" w:rsidRDefault="00DB5E84" w:rsidP="00B53737">
      <w:pPr>
        <w:jc w:val="right"/>
        <w:rPr>
          <w:i/>
          <w:sz w:val="28"/>
          <w:szCs w:val="28"/>
        </w:rPr>
      </w:pPr>
    </w:p>
    <w:p w:rsidR="00F53ED3" w:rsidRPr="00F53ED3" w:rsidRDefault="00F53ED3" w:rsidP="00B53737">
      <w:pPr>
        <w:jc w:val="right"/>
        <w:rPr>
          <w:i/>
          <w:sz w:val="28"/>
          <w:szCs w:val="28"/>
        </w:rPr>
      </w:pPr>
      <w:r w:rsidRPr="00F53ED3">
        <w:rPr>
          <w:i/>
          <w:sz w:val="28"/>
          <w:szCs w:val="28"/>
        </w:rPr>
        <w:t xml:space="preserve">Таблица </w:t>
      </w:r>
      <w:r w:rsidR="00165B2E">
        <w:rPr>
          <w:i/>
          <w:sz w:val="28"/>
          <w:szCs w:val="28"/>
        </w:rPr>
        <w:t>1.</w:t>
      </w:r>
      <w:r w:rsidR="004C416D">
        <w:rPr>
          <w:i/>
          <w:sz w:val="28"/>
          <w:szCs w:val="28"/>
        </w:rPr>
        <w:t xml:space="preserve"> </w:t>
      </w:r>
      <w:r w:rsidRPr="00F53ED3">
        <w:rPr>
          <w:i/>
          <w:sz w:val="28"/>
          <w:szCs w:val="28"/>
        </w:rPr>
        <w:t xml:space="preserve">Протяженность водных объектов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3510"/>
      </w:tblGrid>
      <w:tr w:rsidR="00F53ED3" w:rsidRPr="00F53ED3" w:rsidTr="00B53737">
        <w:tc>
          <w:tcPr>
            <w:tcW w:w="6771" w:type="dxa"/>
            <w:shd w:val="clear" w:color="auto" w:fill="92CDDC"/>
          </w:tcPr>
          <w:p w:rsidR="00F53ED3" w:rsidRPr="00F53ED3" w:rsidRDefault="00F53ED3" w:rsidP="00F53ED3">
            <w:pPr>
              <w:jc w:val="center"/>
              <w:rPr>
                <w:sz w:val="28"/>
                <w:szCs w:val="28"/>
              </w:rPr>
            </w:pPr>
            <w:r w:rsidRPr="00F53ED3">
              <w:rPr>
                <w:sz w:val="28"/>
                <w:szCs w:val="28"/>
              </w:rPr>
              <w:t>Название водного объекта</w:t>
            </w:r>
          </w:p>
        </w:tc>
        <w:tc>
          <w:tcPr>
            <w:tcW w:w="3510" w:type="dxa"/>
            <w:shd w:val="clear" w:color="auto" w:fill="92CDDC"/>
          </w:tcPr>
          <w:p w:rsidR="00F53ED3" w:rsidRPr="00F53ED3" w:rsidRDefault="00F53ED3" w:rsidP="00F53ED3">
            <w:pPr>
              <w:jc w:val="center"/>
              <w:rPr>
                <w:sz w:val="28"/>
                <w:szCs w:val="28"/>
              </w:rPr>
            </w:pPr>
            <w:r w:rsidRPr="00F53ED3">
              <w:rPr>
                <w:sz w:val="28"/>
                <w:szCs w:val="28"/>
              </w:rPr>
              <w:t>Длина, км</w:t>
            </w:r>
          </w:p>
        </w:tc>
      </w:tr>
      <w:tr w:rsidR="00F53ED3" w:rsidRPr="00F53ED3" w:rsidTr="00F53ED3">
        <w:tc>
          <w:tcPr>
            <w:tcW w:w="6771" w:type="dxa"/>
          </w:tcPr>
          <w:p w:rsidR="00F53ED3" w:rsidRPr="00F53ED3" w:rsidRDefault="00F53ED3" w:rsidP="00F53ED3">
            <w:pPr>
              <w:jc w:val="center"/>
              <w:rPr>
                <w:sz w:val="28"/>
                <w:szCs w:val="28"/>
              </w:rPr>
            </w:pPr>
            <w:r w:rsidRPr="00F53ED3">
              <w:rPr>
                <w:sz w:val="28"/>
                <w:szCs w:val="28"/>
              </w:rPr>
              <w:t>1</w:t>
            </w:r>
          </w:p>
        </w:tc>
        <w:tc>
          <w:tcPr>
            <w:tcW w:w="3510" w:type="dxa"/>
          </w:tcPr>
          <w:p w:rsidR="00F53ED3" w:rsidRPr="00F53ED3" w:rsidRDefault="00F53ED3" w:rsidP="00F53ED3">
            <w:pPr>
              <w:jc w:val="center"/>
              <w:rPr>
                <w:sz w:val="28"/>
                <w:szCs w:val="28"/>
              </w:rPr>
            </w:pPr>
            <w:r w:rsidRPr="00F53ED3">
              <w:rPr>
                <w:sz w:val="28"/>
                <w:szCs w:val="28"/>
              </w:rPr>
              <w:t>2</w:t>
            </w:r>
          </w:p>
        </w:tc>
      </w:tr>
      <w:tr w:rsidR="00F53ED3" w:rsidRPr="00F53ED3" w:rsidTr="00F53ED3">
        <w:tc>
          <w:tcPr>
            <w:tcW w:w="6771" w:type="dxa"/>
          </w:tcPr>
          <w:p w:rsidR="00F53ED3" w:rsidRPr="00F53ED3" w:rsidRDefault="00F53ED3" w:rsidP="00FF3721">
            <w:pPr>
              <w:jc w:val="both"/>
              <w:rPr>
                <w:sz w:val="28"/>
                <w:szCs w:val="28"/>
              </w:rPr>
            </w:pPr>
            <w:r w:rsidRPr="00F53ED3">
              <w:rPr>
                <w:sz w:val="28"/>
                <w:szCs w:val="28"/>
              </w:rPr>
              <w:t>р. Бер</w:t>
            </w:r>
            <w:r w:rsidR="00FF3721">
              <w:rPr>
                <w:sz w:val="28"/>
                <w:szCs w:val="28"/>
              </w:rPr>
              <w:t>ия</w:t>
            </w:r>
          </w:p>
        </w:tc>
        <w:tc>
          <w:tcPr>
            <w:tcW w:w="3510" w:type="dxa"/>
          </w:tcPr>
          <w:p w:rsidR="00F53ED3" w:rsidRPr="00F53ED3" w:rsidRDefault="00F53ED3" w:rsidP="00B53737">
            <w:pPr>
              <w:jc w:val="center"/>
              <w:rPr>
                <w:sz w:val="28"/>
                <w:szCs w:val="28"/>
              </w:rPr>
            </w:pPr>
            <w:r w:rsidRPr="00F53ED3">
              <w:rPr>
                <w:sz w:val="28"/>
                <w:szCs w:val="28"/>
              </w:rPr>
              <w:t>43</w:t>
            </w:r>
          </w:p>
        </w:tc>
      </w:tr>
      <w:tr w:rsidR="00F53ED3" w:rsidRPr="00F53ED3" w:rsidTr="00F53ED3">
        <w:tc>
          <w:tcPr>
            <w:tcW w:w="6771" w:type="dxa"/>
          </w:tcPr>
          <w:p w:rsidR="00F53ED3" w:rsidRPr="00F53ED3" w:rsidRDefault="00F53ED3" w:rsidP="00F53ED3">
            <w:pPr>
              <w:jc w:val="both"/>
              <w:rPr>
                <w:sz w:val="28"/>
                <w:szCs w:val="28"/>
              </w:rPr>
            </w:pPr>
            <w:r w:rsidRPr="00F53ED3">
              <w:rPr>
                <w:sz w:val="28"/>
                <w:szCs w:val="28"/>
              </w:rPr>
              <w:t>р. Марикта</w:t>
            </w:r>
          </w:p>
        </w:tc>
        <w:tc>
          <w:tcPr>
            <w:tcW w:w="3510" w:type="dxa"/>
          </w:tcPr>
          <w:p w:rsidR="00F53ED3" w:rsidRPr="00F53ED3" w:rsidRDefault="00F53ED3" w:rsidP="00B53737">
            <w:pPr>
              <w:jc w:val="center"/>
              <w:rPr>
                <w:sz w:val="28"/>
                <w:szCs w:val="28"/>
              </w:rPr>
            </w:pPr>
            <w:r w:rsidRPr="00F53ED3">
              <w:rPr>
                <w:sz w:val="28"/>
                <w:szCs w:val="28"/>
              </w:rPr>
              <w:t>13</w:t>
            </w:r>
          </w:p>
        </w:tc>
      </w:tr>
      <w:tr w:rsidR="00F53ED3" w:rsidRPr="00F53ED3" w:rsidTr="00F53ED3">
        <w:tc>
          <w:tcPr>
            <w:tcW w:w="6771" w:type="dxa"/>
          </w:tcPr>
          <w:p w:rsidR="00F53ED3" w:rsidRPr="00F53ED3" w:rsidRDefault="00F53ED3" w:rsidP="00F53ED3">
            <w:pPr>
              <w:jc w:val="both"/>
              <w:rPr>
                <w:sz w:val="28"/>
                <w:szCs w:val="28"/>
              </w:rPr>
            </w:pPr>
            <w:r w:rsidRPr="00F53ED3">
              <w:rPr>
                <w:sz w:val="28"/>
                <w:szCs w:val="28"/>
              </w:rPr>
              <w:t>р. Белая</w:t>
            </w:r>
          </w:p>
        </w:tc>
        <w:tc>
          <w:tcPr>
            <w:tcW w:w="3510" w:type="dxa"/>
          </w:tcPr>
          <w:p w:rsidR="00F53ED3" w:rsidRPr="00F53ED3" w:rsidRDefault="00F53ED3" w:rsidP="00B53737">
            <w:pPr>
              <w:jc w:val="center"/>
              <w:rPr>
                <w:sz w:val="28"/>
                <w:szCs w:val="28"/>
              </w:rPr>
            </w:pPr>
            <w:r w:rsidRPr="00F53ED3">
              <w:rPr>
                <w:sz w:val="28"/>
                <w:szCs w:val="28"/>
              </w:rPr>
              <w:t>8</w:t>
            </w:r>
          </w:p>
        </w:tc>
      </w:tr>
      <w:tr w:rsidR="00F53ED3" w:rsidRPr="00F53ED3" w:rsidTr="00F53ED3">
        <w:tc>
          <w:tcPr>
            <w:tcW w:w="6771" w:type="dxa"/>
          </w:tcPr>
          <w:p w:rsidR="00F53ED3" w:rsidRPr="00F53ED3" w:rsidRDefault="00F53ED3" w:rsidP="00F53ED3">
            <w:pPr>
              <w:jc w:val="both"/>
              <w:rPr>
                <w:sz w:val="28"/>
                <w:szCs w:val="28"/>
              </w:rPr>
            </w:pPr>
            <w:r w:rsidRPr="00F53ED3">
              <w:rPr>
                <w:sz w:val="28"/>
                <w:szCs w:val="28"/>
              </w:rPr>
              <w:t>р. Ключики</w:t>
            </w:r>
          </w:p>
        </w:tc>
        <w:tc>
          <w:tcPr>
            <w:tcW w:w="3510" w:type="dxa"/>
          </w:tcPr>
          <w:p w:rsidR="00F53ED3" w:rsidRPr="00F53ED3" w:rsidRDefault="00F53ED3" w:rsidP="00B53737">
            <w:pPr>
              <w:jc w:val="center"/>
              <w:rPr>
                <w:sz w:val="28"/>
                <w:szCs w:val="28"/>
              </w:rPr>
            </w:pPr>
            <w:r w:rsidRPr="00F53ED3">
              <w:rPr>
                <w:sz w:val="28"/>
                <w:szCs w:val="28"/>
              </w:rPr>
              <w:t>4</w:t>
            </w:r>
          </w:p>
        </w:tc>
      </w:tr>
      <w:tr w:rsidR="00F53ED3" w:rsidRPr="00F53ED3" w:rsidTr="00F53ED3">
        <w:tc>
          <w:tcPr>
            <w:tcW w:w="6771" w:type="dxa"/>
          </w:tcPr>
          <w:p w:rsidR="00F53ED3" w:rsidRPr="00F53ED3" w:rsidRDefault="00F53ED3" w:rsidP="00F53ED3">
            <w:pPr>
              <w:jc w:val="both"/>
              <w:rPr>
                <w:sz w:val="28"/>
                <w:szCs w:val="28"/>
              </w:rPr>
            </w:pPr>
            <w:r w:rsidRPr="00F53ED3">
              <w:rPr>
                <w:sz w:val="28"/>
                <w:szCs w:val="28"/>
              </w:rPr>
              <w:t>р. Васильевский</w:t>
            </w:r>
          </w:p>
        </w:tc>
        <w:tc>
          <w:tcPr>
            <w:tcW w:w="3510" w:type="dxa"/>
          </w:tcPr>
          <w:p w:rsidR="00F53ED3" w:rsidRPr="00F53ED3" w:rsidRDefault="00F53ED3" w:rsidP="00B53737">
            <w:pPr>
              <w:jc w:val="center"/>
              <w:rPr>
                <w:sz w:val="28"/>
                <w:szCs w:val="28"/>
              </w:rPr>
            </w:pPr>
            <w:r w:rsidRPr="00F53ED3">
              <w:rPr>
                <w:sz w:val="28"/>
                <w:szCs w:val="28"/>
              </w:rPr>
              <w:t>3</w:t>
            </w:r>
          </w:p>
        </w:tc>
      </w:tr>
    </w:tbl>
    <w:p w:rsidR="00EB0943" w:rsidRDefault="00EB0943" w:rsidP="0027082A">
      <w:pPr>
        <w:pStyle w:val="1"/>
        <w:spacing w:before="0" w:after="0"/>
        <w:jc w:val="center"/>
        <w:rPr>
          <w:rFonts w:ascii="Times New Roman" w:hAnsi="Times New Roman"/>
          <w:sz w:val="28"/>
          <w:szCs w:val="28"/>
        </w:rPr>
      </w:pPr>
      <w:bookmarkStart w:id="57" w:name="_Toc468960403"/>
      <w:bookmarkStart w:id="58" w:name="_Toc468960903"/>
      <w:bookmarkStart w:id="59" w:name="_Toc468967895"/>
      <w:bookmarkStart w:id="60" w:name="_Toc470257170"/>
      <w:bookmarkStart w:id="61" w:name="_Toc470257597"/>
    </w:p>
    <w:p w:rsidR="00F53ED3" w:rsidRPr="004B43BA" w:rsidRDefault="00F53ED3" w:rsidP="0027082A">
      <w:pPr>
        <w:pStyle w:val="1"/>
        <w:spacing w:before="0" w:after="0"/>
        <w:jc w:val="center"/>
        <w:rPr>
          <w:rFonts w:ascii="Times New Roman" w:hAnsi="Times New Roman"/>
          <w:sz w:val="28"/>
          <w:szCs w:val="28"/>
        </w:rPr>
      </w:pPr>
      <w:bookmarkStart w:id="62" w:name="_Toc470525522"/>
      <w:bookmarkStart w:id="63" w:name="_Toc470525690"/>
      <w:r w:rsidRPr="004B43BA">
        <w:rPr>
          <w:rFonts w:ascii="Times New Roman" w:hAnsi="Times New Roman"/>
          <w:sz w:val="28"/>
          <w:szCs w:val="28"/>
        </w:rPr>
        <w:t>Сейсмичность территории</w:t>
      </w:r>
      <w:bookmarkEnd w:id="57"/>
      <w:bookmarkEnd w:id="58"/>
      <w:bookmarkEnd w:id="59"/>
      <w:bookmarkEnd w:id="60"/>
      <w:bookmarkEnd w:id="61"/>
      <w:bookmarkEnd w:id="62"/>
      <w:bookmarkEnd w:id="63"/>
    </w:p>
    <w:p w:rsidR="00F53ED3" w:rsidRPr="00F53ED3" w:rsidRDefault="00F53ED3" w:rsidP="00F53ED3">
      <w:pPr>
        <w:ind w:firstLine="708"/>
        <w:jc w:val="both"/>
        <w:rPr>
          <w:sz w:val="28"/>
          <w:szCs w:val="28"/>
        </w:rPr>
      </w:pPr>
      <w:r w:rsidRPr="00F53ED3">
        <w:rPr>
          <w:sz w:val="28"/>
          <w:szCs w:val="28"/>
        </w:rPr>
        <w:t xml:space="preserve">Территория Небельского муниципального образования относится к сейсмическому району с расчетной сейсмической активностью в баллах шкалы MSK-64 для средних грунтовых условий и трех степеней сейсмической опасности А(10%), В(5%), С(1%) в баллах: </w:t>
      </w:r>
    </w:p>
    <w:p w:rsidR="00F53ED3" w:rsidRPr="00F53ED3" w:rsidRDefault="00F53ED3" w:rsidP="00F53ED3">
      <w:pPr>
        <w:jc w:val="both"/>
        <w:rPr>
          <w:sz w:val="28"/>
          <w:szCs w:val="28"/>
        </w:rPr>
      </w:pPr>
      <w:r w:rsidRPr="00F53ED3">
        <w:rPr>
          <w:sz w:val="28"/>
          <w:szCs w:val="28"/>
        </w:rPr>
        <w:t xml:space="preserve">- территория Небельского поселения относится к сейсмическом району с активностью 7 - 8 баллов. </w:t>
      </w:r>
    </w:p>
    <w:p w:rsidR="00EB0943" w:rsidRPr="00EB0943" w:rsidRDefault="00EB0943" w:rsidP="0027082A">
      <w:pPr>
        <w:pStyle w:val="1"/>
        <w:spacing w:before="0" w:after="0"/>
        <w:jc w:val="center"/>
        <w:rPr>
          <w:rFonts w:ascii="Times New Roman" w:hAnsi="Times New Roman"/>
          <w:sz w:val="16"/>
          <w:szCs w:val="16"/>
        </w:rPr>
      </w:pPr>
      <w:bookmarkStart w:id="64" w:name="_Toc468960404"/>
      <w:bookmarkStart w:id="65" w:name="_Toc468960904"/>
      <w:bookmarkStart w:id="66" w:name="_Toc468967896"/>
      <w:bookmarkStart w:id="67" w:name="_Toc470257171"/>
      <w:bookmarkStart w:id="68" w:name="_Toc470257598"/>
    </w:p>
    <w:p w:rsidR="00F53ED3" w:rsidRPr="004B43BA" w:rsidRDefault="00F53ED3" w:rsidP="0027082A">
      <w:pPr>
        <w:pStyle w:val="1"/>
        <w:spacing w:before="0" w:after="0"/>
        <w:jc w:val="center"/>
        <w:rPr>
          <w:rFonts w:ascii="Times New Roman" w:hAnsi="Times New Roman"/>
          <w:sz w:val="28"/>
          <w:szCs w:val="28"/>
        </w:rPr>
      </w:pPr>
      <w:bookmarkStart w:id="69" w:name="_Toc470525523"/>
      <w:bookmarkStart w:id="70" w:name="_Toc470525691"/>
      <w:r w:rsidRPr="004B43BA">
        <w:rPr>
          <w:rFonts w:ascii="Times New Roman" w:hAnsi="Times New Roman"/>
          <w:sz w:val="28"/>
          <w:szCs w:val="28"/>
        </w:rPr>
        <w:t>Лесосырьевые ресурсы</w:t>
      </w:r>
      <w:bookmarkEnd w:id="64"/>
      <w:bookmarkEnd w:id="65"/>
      <w:bookmarkEnd w:id="66"/>
      <w:bookmarkEnd w:id="67"/>
      <w:bookmarkEnd w:id="68"/>
      <w:bookmarkEnd w:id="69"/>
      <w:bookmarkEnd w:id="70"/>
    </w:p>
    <w:p w:rsidR="00F23FC3" w:rsidRPr="00F53ED3" w:rsidRDefault="00F23FC3" w:rsidP="00F23FC3">
      <w:pPr>
        <w:ind w:firstLine="709"/>
        <w:jc w:val="both"/>
        <w:rPr>
          <w:sz w:val="28"/>
          <w:szCs w:val="28"/>
        </w:rPr>
      </w:pPr>
      <w:r>
        <w:rPr>
          <w:sz w:val="28"/>
          <w:szCs w:val="28"/>
        </w:rPr>
        <w:t xml:space="preserve">Общая площадь лесосырьевых ресурсов составляет </w:t>
      </w:r>
      <w:r w:rsidRPr="00F53ED3">
        <w:rPr>
          <w:sz w:val="28"/>
          <w:szCs w:val="28"/>
        </w:rPr>
        <w:t>167</w:t>
      </w:r>
      <w:r>
        <w:rPr>
          <w:sz w:val="28"/>
          <w:szCs w:val="28"/>
        </w:rPr>
        <w:t xml:space="preserve"> </w:t>
      </w:r>
      <w:r w:rsidRPr="00F53ED3">
        <w:rPr>
          <w:sz w:val="28"/>
          <w:szCs w:val="28"/>
        </w:rPr>
        <w:t>081</w:t>
      </w:r>
      <w:r>
        <w:rPr>
          <w:sz w:val="28"/>
          <w:szCs w:val="28"/>
        </w:rPr>
        <w:t xml:space="preserve"> га. </w:t>
      </w:r>
    </w:p>
    <w:p w:rsidR="00F53ED3" w:rsidRPr="00F53ED3" w:rsidRDefault="00F53ED3" w:rsidP="00F53ED3">
      <w:pPr>
        <w:ind w:firstLine="708"/>
        <w:jc w:val="both"/>
        <w:rPr>
          <w:sz w:val="28"/>
          <w:szCs w:val="28"/>
        </w:rPr>
      </w:pPr>
      <w:r w:rsidRPr="00F53ED3">
        <w:rPr>
          <w:sz w:val="28"/>
          <w:szCs w:val="28"/>
        </w:rPr>
        <w:t xml:space="preserve">По лесорастительному районированию Небельское сельское поселение относится к Приангарскому лесному району таежной лесорастительной зоны. </w:t>
      </w:r>
    </w:p>
    <w:p w:rsidR="00F53ED3" w:rsidRPr="00F53ED3" w:rsidRDefault="00F53ED3" w:rsidP="00F53ED3">
      <w:pPr>
        <w:ind w:firstLine="708"/>
        <w:jc w:val="both"/>
        <w:rPr>
          <w:sz w:val="28"/>
          <w:szCs w:val="28"/>
        </w:rPr>
      </w:pPr>
      <w:r w:rsidRPr="00F53ED3">
        <w:rPr>
          <w:sz w:val="28"/>
          <w:szCs w:val="28"/>
        </w:rPr>
        <w:t xml:space="preserve">Распределение территории </w:t>
      </w:r>
      <w:r w:rsidR="004C416D">
        <w:rPr>
          <w:sz w:val="28"/>
          <w:szCs w:val="28"/>
        </w:rPr>
        <w:t xml:space="preserve"> </w:t>
      </w:r>
      <w:r w:rsidRPr="00F53ED3">
        <w:rPr>
          <w:sz w:val="28"/>
          <w:szCs w:val="28"/>
        </w:rPr>
        <w:t xml:space="preserve">Небельской дачи по целевому назначению лесов и категориям защитных лесов по кварталам или их частям приведено в таблице </w:t>
      </w:r>
      <w:r w:rsidR="00165B2E">
        <w:rPr>
          <w:sz w:val="28"/>
          <w:szCs w:val="28"/>
        </w:rPr>
        <w:t>2</w:t>
      </w:r>
      <w:r w:rsidRPr="00F53ED3">
        <w:rPr>
          <w:sz w:val="28"/>
          <w:szCs w:val="28"/>
        </w:rPr>
        <w:t>.</w:t>
      </w:r>
    </w:p>
    <w:p w:rsidR="0027082A" w:rsidRDefault="0027082A" w:rsidP="00B53737">
      <w:pPr>
        <w:ind w:firstLine="708"/>
        <w:jc w:val="right"/>
        <w:rPr>
          <w:i/>
          <w:sz w:val="28"/>
          <w:szCs w:val="28"/>
        </w:rPr>
      </w:pPr>
    </w:p>
    <w:p w:rsidR="00B53737" w:rsidRDefault="00165B2E" w:rsidP="00B53737">
      <w:pPr>
        <w:ind w:firstLine="708"/>
        <w:jc w:val="right"/>
        <w:rPr>
          <w:i/>
          <w:sz w:val="28"/>
          <w:szCs w:val="28"/>
        </w:rPr>
      </w:pPr>
      <w:r>
        <w:rPr>
          <w:i/>
          <w:sz w:val="28"/>
          <w:szCs w:val="28"/>
        </w:rPr>
        <w:t xml:space="preserve">Таблица </w:t>
      </w:r>
      <w:r w:rsidR="005A35FE" w:rsidRPr="004C416D">
        <w:rPr>
          <w:i/>
          <w:sz w:val="28"/>
          <w:szCs w:val="28"/>
        </w:rPr>
        <w:t xml:space="preserve">2. </w:t>
      </w:r>
      <w:r w:rsidR="00F53ED3" w:rsidRPr="00F53ED3">
        <w:rPr>
          <w:i/>
          <w:sz w:val="28"/>
          <w:szCs w:val="28"/>
        </w:rPr>
        <w:t xml:space="preserve">Распределение лесов </w:t>
      </w:r>
    </w:p>
    <w:p w:rsidR="00F53ED3" w:rsidRPr="00F53ED3" w:rsidRDefault="00F53ED3" w:rsidP="00B53737">
      <w:pPr>
        <w:ind w:firstLine="708"/>
        <w:jc w:val="right"/>
        <w:rPr>
          <w:i/>
          <w:sz w:val="28"/>
          <w:szCs w:val="28"/>
        </w:rPr>
      </w:pPr>
      <w:r w:rsidRPr="00F53ED3">
        <w:rPr>
          <w:i/>
          <w:sz w:val="28"/>
          <w:szCs w:val="28"/>
        </w:rPr>
        <w:t xml:space="preserve">по целевому назначению и категориям защитных лесов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gridCol w:w="1985"/>
      </w:tblGrid>
      <w:tr w:rsidR="00853EF7" w:rsidRPr="00F53ED3" w:rsidTr="00B53737">
        <w:tc>
          <w:tcPr>
            <w:tcW w:w="8080" w:type="dxa"/>
            <w:shd w:val="clear" w:color="auto" w:fill="FABF8F"/>
          </w:tcPr>
          <w:p w:rsidR="00853EF7" w:rsidRPr="00F53ED3" w:rsidRDefault="00853EF7" w:rsidP="00F53ED3">
            <w:pPr>
              <w:jc w:val="center"/>
              <w:rPr>
                <w:sz w:val="28"/>
                <w:szCs w:val="28"/>
              </w:rPr>
            </w:pPr>
            <w:r w:rsidRPr="00F53ED3">
              <w:rPr>
                <w:sz w:val="28"/>
                <w:szCs w:val="28"/>
              </w:rPr>
              <w:t>Целевое назначение лесов</w:t>
            </w:r>
          </w:p>
        </w:tc>
        <w:tc>
          <w:tcPr>
            <w:tcW w:w="1985" w:type="dxa"/>
            <w:shd w:val="clear" w:color="auto" w:fill="FABF8F"/>
          </w:tcPr>
          <w:p w:rsidR="00853EF7" w:rsidRPr="00F53ED3" w:rsidRDefault="00853EF7" w:rsidP="00F53ED3">
            <w:pPr>
              <w:jc w:val="center"/>
              <w:rPr>
                <w:sz w:val="28"/>
                <w:szCs w:val="28"/>
              </w:rPr>
            </w:pPr>
            <w:r w:rsidRPr="00F53ED3">
              <w:rPr>
                <w:sz w:val="28"/>
                <w:szCs w:val="28"/>
              </w:rPr>
              <w:t>Площадь,</w:t>
            </w:r>
          </w:p>
          <w:p w:rsidR="00853EF7" w:rsidRPr="00F53ED3" w:rsidRDefault="00853EF7" w:rsidP="00F53ED3">
            <w:pPr>
              <w:jc w:val="center"/>
              <w:rPr>
                <w:sz w:val="28"/>
                <w:szCs w:val="28"/>
              </w:rPr>
            </w:pPr>
            <w:r w:rsidRPr="00F53ED3">
              <w:rPr>
                <w:sz w:val="28"/>
                <w:szCs w:val="28"/>
              </w:rPr>
              <w:t>га</w:t>
            </w:r>
          </w:p>
        </w:tc>
      </w:tr>
      <w:tr w:rsidR="00853EF7" w:rsidRPr="00F53ED3" w:rsidTr="00B53737">
        <w:tc>
          <w:tcPr>
            <w:tcW w:w="8080" w:type="dxa"/>
          </w:tcPr>
          <w:p w:rsidR="00853EF7" w:rsidRPr="00F53ED3" w:rsidRDefault="00853EF7" w:rsidP="00F53ED3">
            <w:pPr>
              <w:jc w:val="center"/>
              <w:rPr>
                <w:sz w:val="28"/>
                <w:szCs w:val="28"/>
              </w:rPr>
            </w:pPr>
            <w:r w:rsidRPr="00F53ED3">
              <w:rPr>
                <w:sz w:val="28"/>
                <w:szCs w:val="28"/>
              </w:rPr>
              <w:t>1</w:t>
            </w:r>
          </w:p>
        </w:tc>
        <w:tc>
          <w:tcPr>
            <w:tcW w:w="1985" w:type="dxa"/>
          </w:tcPr>
          <w:p w:rsidR="00853EF7" w:rsidRPr="00F53ED3" w:rsidRDefault="00853EF7" w:rsidP="00F53ED3">
            <w:pPr>
              <w:jc w:val="center"/>
              <w:rPr>
                <w:sz w:val="28"/>
                <w:szCs w:val="28"/>
              </w:rPr>
            </w:pPr>
            <w:r>
              <w:rPr>
                <w:sz w:val="28"/>
                <w:szCs w:val="28"/>
              </w:rPr>
              <w:t>2</w:t>
            </w:r>
          </w:p>
        </w:tc>
      </w:tr>
      <w:tr w:rsidR="00853EF7" w:rsidRPr="00F53ED3" w:rsidTr="00B53737">
        <w:tc>
          <w:tcPr>
            <w:tcW w:w="8080" w:type="dxa"/>
            <w:shd w:val="clear" w:color="auto" w:fill="DDD9C3"/>
          </w:tcPr>
          <w:p w:rsidR="00853EF7" w:rsidRPr="001A733E" w:rsidRDefault="00853EF7" w:rsidP="00F53ED3">
            <w:pPr>
              <w:rPr>
                <w:b/>
                <w:sz w:val="28"/>
                <w:szCs w:val="28"/>
              </w:rPr>
            </w:pPr>
            <w:r w:rsidRPr="001A733E">
              <w:rPr>
                <w:b/>
                <w:sz w:val="28"/>
                <w:szCs w:val="28"/>
              </w:rPr>
              <w:t>Всего лесов</w:t>
            </w:r>
          </w:p>
        </w:tc>
        <w:tc>
          <w:tcPr>
            <w:tcW w:w="1985" w:type="dxa"/>
            <w:shd w:val="clear" w:color="auto" w:fill="DDD9C3"/>
          </w:tcPr>
          <w:p w:rsidR="00853EF7" w:rsidRPr="00853EF7" w:rsidRDefault="00853EF7" w:rsidP="001A733E">
            <w:pPr>
              <w:jc w:val="center"/>
              <w:rPr>
                <w:b/>
                <w:sz w:val="28"/>
                <w:szCs w:val="28"/>
              </w:rPr>
            </w:pPr>
            <w:r w:rsidRPr="00853EF7">
              <w:rPr>
                <w:b/>
                <w:sz w:val="28"/>
                <w:szCs w:val="28"/>
              </w:rPr>
              <w:t>167 081</w:t>
            </w:r>
          </w:p>
        </w:tc>
      </w:tr>
      <w:tr w:rsidR="00853EF7" w:rsidRPr="00F53ED3" w:rsidTr="00B53737">
        <w:tc>
          <w:tcPr>
            <w:tcW w:w="8080" w:type="dxa"/>
            <w:shd w:val="clear" w:color="auto" w:fill="B6DDE8"/>
          </w:tcPr>
          <w:p w:rsidR="00853EF7" w:rsidRPr="00F53ED3" w:rsidRDefault="00853EF7" w:rsidP="00F53ED3">
            <w:pPr>
              <w:rPr>
                <w:sz w:val="28"/>
                <w:szCs w:val="28"/>
              </w:rPr>
            </w:pPr>
            <w:r w:rsidRPr="001A733E">
              <w:rPr>
                <w:b/>
                <w:sz w:val="28"/>
                <w:szCs w:val="28"/>
              </w:rPr>
              <w:lastRenderedPageBreak/>
              <w:t>I. Защитные леса, всего</w:t>
            </w:r>
          </w:p>
        </w:tc>
        <w:tc>
          <w:tcPr>
            <w:tcW w:w="1985" w:type="dxa"/>
            <w:shd w:val="clear" w:color="auto" w:fill="B6DDE8"/>
          </w:tcPr>
          <w:p w:rsidR="00853EF7" w:rsidRPr="00853EF7" w:rsidRDefault="00853EF7" w:rsidP="00853EF7">
            <w:pPr>
              <w:jc w:val="center"/>
              <w:rPr>
                <w:b/>
                <w:sz w:val="28"/>
                <w:szCs w:val="28"/>
              </w:rPr>
            </w:pPr>
            <w:r w:rsidRPr="00853EF7">
              <w:rPr>
                <w:b/>
                <w:sz w:val="28"/>
                <w:szCs w:val="28"/>
              </w:rPr>
              <w:t>21 138</w:t>
            </w:r>
          </w:p>
        </w:tc>
      </w:tr>
      <w:tr w:rsidR="00853EF7" w:rsidRPr="00F53ED3" w:rsidTr="00B53737">
        <w:tc>
          <w:tcPr>
            <w:tcW w:w="8080" w:type="dxa"/>
          </w:tcPr>
          <w:p w:rsidR="00853EF7" w:rsidRPr="00F53ED3" w:rsidRDefault="00853EF7" w:rsidP="00F53ED3">
            <w:pPr>
              <w:rPr>
                <w:sz w:val="28"/>
                <w:szCs w:val="28"/>
              </w:rPr>
            </w:pPr>
            <w:r w:rsidRPr="00F53ED3">
              <w:rPr>
                <w:sz w:val="28"/>
                <w:szCs w:val="28"/>
              </w:rPr>
              <w:t>в том числе:</w:t>
            </w:r>
          </w:p>
        </w:tc>
        <w:tc>
          <w:tcPr>
            <w:tcW w:w="1985" w:type="dxa"/>
          </w:tcPr>
          <w:p w:rsidR="00853EF7" w:rsidRPr="00F53ED3" w:rsidRDefault="00853EF7" w:rsidP="00F53ED3">
            <w:pPr>
              <w:rPr>
                <w:sz w:val="28"/>
                <w:szCs w:val="28"/>
              </w:rPr>
            </w:pPr>
          </w:p>
        </w:tc>
      </w:tr>
      <w:tr w:rsidR="00853EF7" w:rsidRPr="00F53ED3" w:rsidTr="00B53737">
        <w:tc>
          <w:tcPr>
            <w:tcW w:w="8080" w:type="dxa"/>
            <w:shd w:val="clear" w:color="auto" w:fill="E5B8B7"/>
          </w:tcPr>
          <w:p w:rsidR="00853EF7" w:rsidRPr="001A733E" w:rsidRDefault="00853EF7" w:rsidP="00F53ED3">
            <w:pPr>
              <w:rPr>
                <w:b/>
                <w:sz w:val="28"/>
                <w:szCs w:val="28"/>
              </w:rPr>
            </w:pPr>
            <w:r w:rsidRPr="001A733E">
              <w:rPr>
                <w:b/>
                <w:sz w:val="28"/>
                <w:szCs w:val="28"/>
              </w:rPr>
              <w:t>1. Леса, выполняющие функции защиты природных и иных объектов</w:t>
            </w:r>
          </w:p>
        </w:tc>
        <w:tc>
          <w:tcPr>
            <w:tcW w:w="1985" w:type="dxa"/>
            <w:shd w:val="clear" w:color="auto" w:fill="E5B8B7"/>
          </w:tcPr>
          <w:p w:rsidR="00853EF7" w:rsidRPr="00853EF7" w:rsidRDefault="00853EF7" w:rsidP="00853EF7">
            <w:pPr>
              <w:jc w:val="center"/>
              <w:rPr>
                <w:b/>
                <w:sz w:val="28"/>
                <w:szCs w:val="28"/>
              </w:rPr>
            </w:pPr>
            <w:r w:rsidRPr="00853EF7">
              <w:rPr>
                <w:b/>
                <w:sz w:val="28"/>
                <w:szCs w:val="28"/>
              </w:rPr>
              <w:t>5677</w:t>
            </w:r>
          </w:p>
        </w:tc>
      </w:tr>
      <w:tr w:rsidR="00853EF7" w:rsidRPr="00F53ED3" w:rsidTr="00B53737">
        <w:tc>
          <w:tcPr>
            <w:tcW w:w="8080" w:type="dxa"/>
          </w:tcPr>
          <w:p w:rsidR="00853EF7" w:rsidRPr="00F53ED3" w:rsidRDefault="00853EF7" w:rsidP="00F53ED3">
            <w:pPr>
              <w:rPr>
                <w:sz w:val="28"/>
                <w:szCs w:val="28"/>
              </w:rPr>
            </w:pPr>
            <w:r w:rsidRPr="00F53ED3">
              <w:rPr>
                <w:sz w:val="28"/>
                <w:szCs w:val="28"/>
              </w:rPr>
              <w:t>в том числе:</w:t>
            </w:r>
          </w:p>
        </w:tc>
        <w:tc>
          <w:tcPr>
            <w:tcW w:w="1985" w:type="dxa"/>
          </w:tcPr>
          <w:p w:rsidR="00853EF7" w:rsidRPr="00F53ED3" w:rsidRDefault="00853EF7" w:rsidP="00F53ED3">
            <w:pPr>
              <w:rPr>
                <w:sz w:val="28"/>
                <w:szCs w:val="28"/>
              </w:rPr>
            </w:pPr>
          </w:p>
        </w:tc>
      </w:tr>
      <w:tr w:rsidR="00853EF7" w:rsidRPr="00F53ED3" w:rsidTr="00B53737">
        <w:tc>
          <w:tcPr>
            <w:tcW w:w="8080" w:type="dxa"/>
          </w:tcPr>
          <w:p w:rsidR="00853EF7" w:rsidRPr="00F53ED3" w:rsidRDefault="00853EF7" w:rsidP="00F53ED3">
            <w:pPr>
              <w:rPr>
                <w:sz w:val="28"/>
                <w:szCs w:val="28"/>
              </w:rPr>
            </w:pPr>
            <w:r w:rsidRPr="00F53ED3">
              <w:rPr>
                <w:sz w:val="28"/>
                <w:szCs w:val="28"/>
              </w:rPr>
              <w:t xml:space="preserve">1.1. Защитные полосы лесов, расположенные вдоль железнодорожных путей </w:t>
            </w:r>
          </w:p>
          <w:p w:rsidR="00853EF7" w:rsidRPr="00F53ED3" w:rsidRDefault="00853EF7" w:rsidP="00F53ED3">
            <w:pPr>
              <w:rPr>
                <w:sz w:val="28"/>
                <w:szCs w:val="28"/>
              </w:rPr>
            </w:pPr>
            <w:r w:rsidRPr="00F53ED3">
              <w:rPr>
                <w:sz w:val="28"/>
                <w:szCs w:val="28"/>
              </w:rPr>
              <w:t xml:space="preserve">общего пользования, федеральных дорог общего пользования, автомобильных дорог общего пользования, находящихся </w:t>
            </w:r>
          </w:p>
          <w:p w:rsidR="00853EF7" w:rsidRPr="00F53ED3" w:rsidRDefault="00853EF7" w:rsidP="00F53ED3">
            <w:pPr>
              <w:rPr>
                <w:sz w:val="28"/>
                <w:szCs w:val="28"/>
              </w:rPr>
            </w:pPr>
            <w:r w:rsidRPr="00F53ED3">
              <w:rPr>
                <w:sz w:val="28"/>
                <w:szCs w:val="28"/>
              </w:rPr>
              <w:t>в собственности субъектов Российской Федерации</w:t>
            </w:r>
          </w:p>
        </w:tc>
        <w:tc>
          <w:tcPr>
            <w:tcW w:w="1985" w:type="dxa"/>
          </w:tcPr>
          <w:p w:rsidR="00853EF7" w:rsidRPr="00F53ED3" w:rsidRDefault="00853EF7" w:rsidP="00853EF7">
            <w:pPr>
              <w:jc w:val="center"/>
              <w:rPr>
                <w:sz w:val="28"/>
                <w:szCs w:val="28"/>
              </w:rPr>
            </w:pPr>
            <w:r w:rsidRPr="00F53ED3">
              <w:rPr>
                <w:sz w:val="28"/>
                <w:szCs w:val="28"/>
              </w:rPr>
              <w:t>2322</w:t>
            </w:r>
          </w:p>
        </w:tc>
      </w:tr>
      <w:tr w:rsidR="00853EF7" w:rsidRPr="00F53ED3" w:rsidTr="00B53737">
        <w:tc>
          <w:tcPr>
            <w:tcW w:w="8080" w:type="dxa"/>
          </w:tcPr>
          <w:p w:rsidR="00853EF7" w:rsidRPr="00F53ED3" w:rsidRDefault="00853EF7" w:rsidP="00F53ED3">
            <w:pPr>
              <w:rPr>
                <w:sz w:val="28"/>
                <w:szCs w:val="28"/>
              </w:rPr>
            </w:pPr>
            <w:r w:rsidRPr="00F53ED3">
              <w:rPr>
                <w:sz w:val="28"/>
                <w:szCs w:val="28"/>
              </w:rPr>
              <w:t>1.2. Зеленые зоны</w:t>
            </w:r>
          </w:p>
        </w:tc>
        <w:tc>
          <w:tcPr>
            <w:tcW w:w="1985" w:type="dxa"/>
          </w:tcPr>
          <w:p w:rsidR="00853EF7" w:rsidRPr="00F53ED3" w:rsidRDefault="00853EF7" w:rsidP="00853EF7">
            <w:pPr>
              <w:jc w:val="center"/>
              <w:rPr>
                <w:sz w:val="28"/>
                <w:szCs w:val="28"/>
              </w:rPr>
            </w:pPr>
            <w:r w:rsidRPr="00F53ED3">
              <w:rPr>
                <w:sz w:val="28"/>
                <w:szCs w:val="28"/>
              </w:rPr>
              <w:t>3355</w:t>
            </w:r>
          </w:p>
        </w:tc>
      </w:tr>
      <w:tr w:rsidR="00853EF7" w:rsidRPr="00F53ED3" w:rsidTr="00B53737">
        <w:tc>
          <w:tcPr>
            <w:tcW w:w="8080" w:type="dxa"/>
            <w:shd w:val="clear" w:color="auto" w:fill="E5B8B7"/>
          </w:tcPr>
          <w:p w:rsidR="00853EF7" w:rsidRPr="0095524E" w:rsidRDefault="00853EF7" w:rsidP="00F53ED3">
            <w:pPr>
              <w:rPr>
                <w:b/>
                <w:sz w:val="28"/>
                <w:szCs w:val="28"/>
              </w:rPr>
            </w:pPr>
            <w:r w:rsidRPr="0095524E">
              <w:rPr>
                <w:b/>
                <w:sz w:val="28"/>
                <w:szCs w:val="28"/>
              </w:rPr>
              <w:t>2. Ценные леса</w:t>
            </w:r>
          </w:p>
        </w:tc>
        <w:tc>
          <w:tcPr>
            <w:tcW w:w="1985" w:type="dxa"/>
            <w:shd w:val="clear" w:color="auto" w:fill="E5B8B7"/>
          </w:tcPr>
          <w:p w:rsidR="00853EF7" w:rsidRPr="00853EF7" w:rsidRDefault="00853EF7" w:rsidP="00853EF7">
            <w:pPr>
              <w:jc w:val="center"/>
              <w:rPr>
                <w:b/>
                <w:sz w:val="28"/>
                <w:szCs w:val="28"/>
              </w:rPr>
            </w:pPr>
            <w:r w:rsidRPr="00853EF7">
              <w:rPr>
                <w:b/>
                <w:sz w:val="28"/>
                <w:szCs w:val="28"/>
              </w:rPr>
              <w:t>15 461</w:t>
            </w:r>
          </w:p>
        </w:tc>
      </w:tr>
      <w:tr w:rsidR="00853EF7" w:rsidRPr="00F53ED3" w:rsidTr="00B53737">
        <w:tc>
          <w:tcPr>
            <w:tcW w:w="8080" w:type="dxa"/>
          </w:tcPr>
          <w:p w:rsidR="00853EF7" w:rsidRPr="00F53ED3" w:rsidRDefault="00853EF7" w:rsidP="00F53ED3">
            <w:pPr>
              <w:rPr>
                <w:sz w:val="28"/>
                <w:szCs w:val="28"/>
              </w:rPr>
            </w:pPr>
            <w:r w:rsidRPr="00F53ED3">
              <w:rPr>
                <w:sz w:val="28"/>
                <w:szCs w:val="28"/>
              </w:rPr>
              <w:t>2.1. Нерестоохранные полосы лесов</w:t>
            </w:r>
          </w:p>
        </w:tc>
        <w:tc>
          <w:tcPr>
            <w:tcW w:w="1985" w:type="dxa"/>
          </w:tcPr>
          <w:p w:rsidR="00853EF7" w:rsidRPr="00F53ED3" w:rsidRDefault="00853EF7" w:rsidP="00853EF7">
            <w:pPr>
              <w:jc w:val="center"/>
              <w:rPr>
                <w:sz w:val="28"/>
                <w:szCs w:val="28"/>
              </w:rPr>
            </w:pPr>
            <w:r w:rsidRPr="00F53ED3">
              <w:rPr>
                <w:sz w:val="28"/>
                <w:szCs w:val="28"/>
              </w:rPr>
              <w:t>11129</w:t>
            </w:r>
          </w:p>
        </w:tc>
      </w:tr>
      <w:tr w:rsidR="00853EF7" w:rsidRPr="00F53ED3" w:rsidTr="00B53737">
        <w:tc>
          <w:tcPr>
            <w:tcW w:w="8080" w:type="dxa"/>
          </w:tcPr>
          <w:p w:rsidR="00853EF7" w:rsidRPr="00F53ED3" w:rsidRDefault="00853EF7" w:rsidP="00F53ED3">
            <w:pPr>
              <w:rPr>
                <w:sz w:val="28"/>
                <w:szCs w:val="28"/>
              </w:rPr>
            </w:pPr>
            <w:r w:rsidRPr="00F53ED3">
              <w:rPr>
                <w:sz w:val="28"/>
                <w:szCs w:val="28"/>
              </w:rPr>
              <w:t>2.2. Орехово-промысловые зоны</w:t>
            </w:r>
          </w:p>
        </w:tc>
        <w:tc>
          <w:tcPr>
            <w:tcW w:w="1985" w:type="dxa"/>
          </w:tcPr>
          <w:p w:rsidR="00853EF7" w:rsidRPr="00F53ED3" w:rsidRDefault="00853EF7" w:rsidP="00853EF7">
            <w:pPr>
              <w:jc w:val="center"/>
              <w:rPr>
                <w:sz w:val="28"/>
                <w:szCs w:val="28"/>
              </w:rPr>
            </w:pPr>
            <w:r w:rsidRPr="00F53ED3">
              <w:rPr>
                <w:sz w:val="28"/>
                <w:szCs w:val="28"/>
              </w:rPr>
              <w:t>4332</w:t>
            </w:r>
          </w:p>
        </w:tc>
      </w:tr>
      <w:tr w:rsidR="00853EF7" w:rsidRPr="00F53ED3" w:rsidTr="00B53737">
        <w:tc>
          <w:tcPr>
            <w:tcW w:w="8080" w:type="dxa"/>
            <w:shd w:val="clear" w:color="auto" w:fill="B6DDE8"/>
          </w:tcPr>
          <w:p w:rsidR="00853EF7" w:rsidRPr="001A733E" w:rsidRDefault="00853EF7" w:rsidP="00F53ED3">
            <w:pPr>
              <w:rPr>
                <w:b/>
                <w:sz w:val="28"/>
                <w:szCs w:val="28"/>
              </w:rPr>
            </w:pPr>
            <w:r w:rsidRPr="001A733E">
              <w:rPr>
                <w:b/>
                <w:sz w:val="28"/>
                <w:szCs w:val="28"/>
              </w:rPr>
              <w:t>II. Эксплуатационные леса</w:t>
            </w:r>
          </w:p>
        </w:tc>
        <w:tc>
          <w:tcPr>
            <w:tcW w:w="1985" w:type="dxa"/>
            <w:shd w:val="clear" w:color="auto" w:fill="B6DDE8"/>
          </w:tcPr>
          <w:p w:rsidR="00853EF7" w:rsidRPr="00853EF7" w:rsidRDefault="00853EF7" w:rsidP="00853EF7">
            <w:pPr>
              <w:jc w:val="center"/>
              <w:rPr>
                <w:b/>
                <w:sz w:val="28"/>
                <w:szCs w:val="28"/>
              </w:rPr>
            </w:pPr>
            <w:r w:rsidRPr="00853EF7">
              <w:rPr>
                <w:b/>
                <w:sz w:val="28"/>
                <w:szCs w:val="28"/>
              </w:rPr>
              <w:t>145 943</w:t>
            </w:r>
          </w:p>
        </w:tc>
      </w:tr>
    </w:tbl>
    <w:p w:rsidR="00ED0BC0" w:rsidRDefault="006B5BDA" w:rsidP="006B5BDA">
      <w:pPr>
        <w:spacing w:line="200" w:lineRule="atLeast"/>
        <w:ind w:right="-93"/>
        <w:jc w:val="center"/>
        <w:rPr>
          <w:b/>
          <w:bCs/>
          <w:color w:val="000000"/>
          <w:sz w:val="28"/>
        </w:rPr>
      </w:pPr>
      <w:r>
        <w:rPr>
          <w:b/>
          <w:bCs/>
          <w:color w:val="000000"/>
          <w:sz w:val="28"/>
        </w:rPr>
        <w:t xml:space="preserve">        </w:t>
      </w:r>
    </w:p>
    <w:p w:rsidR="00F667BF" w:rsidRPr="00511A11" w:rsidRDefault="00AD2257" w:rsidP="0027082A">
      <w:pPr>
        <w:pStyle w:val="1"/>
        <w:spacing w:before="0" w:after="0"/>
        <w:jc w:val="center"/>
        <w:rPr>
          <w:rFonts w:ascii="Times New Roman" w:hAnsi="Times New Roman"/>
          <w:sz w:val="28"/>
          <w:szCs w:val="28"/>
        </w:rPr>
      </w:pPr>
      <w:bookmarkStart w:id="71" w:name="_Toc468960405"/>
      <w:bookmarkStart w:id="72" w:name="_Toc468960905"/>
      <w:bookmarkStart w:id="73" w:name="_Toc468967897"/>
      <w:bookmarkStart w:id="74" w:name="_Toc470257599"/>
      <w:bookmarkStart w:id="75" w:name="_Toc470525524"/>
      <w:bookmarkStart w:id="76" w:name="_Toc470525692"/>
      <w:r w:rsidRPr="00511A11">
        <w:rPr>
          <w:rFonts w:ascii="Times New Roman" w:hAnsi="Times New Roman"/>
          <w:sz w:val="28"/>
          <w:szCs w:val="28"/>
        </w:rPr>
        <w:t xml:space="preserve">2. </w:t>
      </w:r>
      <w:r w:rsidR="00F667BF" w:rsidRPr="00511A11">
        <w:rPr>
          <w:rFonts w:ascii="Times New Roman" w:hAnsi="Times New Roman"/>
          <w:sz w:val="28"/>
          <w:szCs w:val="28"/>
        </w:rPr>
        <w:t>ОЦЕНКА СОЦИАЛЬНО-ЭКОНОМИЧЕСКОГО РАЗВИТИЯ НЕБЕЛЬСКОГО СЕЛЬСКОГО ПОСЕЛЕНИЯ</w:t>
      </w:r>
      <w:bookmarkEnd w:id="71"/>
      <w:bookmarkEnd w:id="72"/>
      <w:bookmarkEnd w:id="73"/>
      <w:bookmarkEnd w:id="74"/>
      <w:bookmarkEnd w:id="75"/>
      <w:bookmarkEnd w:id="76"/>
    </w:p>
    <w:p w:rsidR="00EB0943" w:rsidRDefault="00EB0943" w:rsidP="0027082A">
      <w:pPr>
        <w:pStyle w:val="1"/>
        <w:spacing w:before="0" w:after="0"/>
        <w:jc w:val="center"/>
        <w:rPr>
          <w:rFonts w:ascii="Times New Roman" w:hAnsi="Times New Roman"/>
          <w:kern w:val="36"/>
          <w:sz w:val="16"/>
          <w:szCs w:val="16"/>
        </w:rPr>
      </w:pPr>
      <w:bookmarkStart w:id="77" w:name="_Toc468960406"/>
      <w:bookmarkStart w:id="78" w:name="_Toc468960906"/>
      <w:bookmarkStart w:id="79" w:name="_Toc468967898"/>
      <w:bookmarkStart w:id="80" w:name="_Toc470257172"/>
      <w:bookmarkStart w:id="81" w:name="_Toc470257600"/>
    </w:p>
    <w:p w:rsidR="00F667BF" w:rsidRPr="00194034" w:rsidRDefault="00F667BF" w:rsidP="0027082A">
      <w:pPr>
        <w:pStyle w:val="1"/>
        <w:spacing w:before="0" w:after="0"/>
        <w:jc w:val="center"/>
        <w:rPr>
          <w:rFonts w:ascii="Times New Roman" w:hAnsi="Times New Roman"/>
          <w:kern w:val="36"/>
          <w:sz w:val="28"/>
          <w:szCs w:val="28"/>
        </w:rPr>
      </w:pPr>
      <w:bookmarkStart w:id="82" w:name="_Toc470525525"/>
      <w:bookmarkStart w:id="83" w:name="_Toc470525693"/>
      <w:r w:rsidRPr="00194034">
        <w:rPr>
          <w:rFonts w:ascii="Times New Roman" w:hAnsi="Times New Roman"/>
          <w:kern w:val="36"/>
          <w:sz w:val="28"/>
          <w:szCs w:val="28"/>
        </w:rPr>
        <w:t>2.1</w:t>
      </w:r>
      <w:r w:rsidR="00AE1B89" w:rsidRPr="00194034">
        <w:rPr>
          <w:rFonts w:ascii="Times New Roman" w:hAnsi="Times New Roman"/>
          <w:kern w:val="36"/>
          <w:sz w:val="28"/>
          <w:szCs w:val="28"/>
        </w:rPr>
        <w:t>.</w:t>
      </w:r>
      <w:r w:rsidRPr="00194034">
        <w:rPr>
          <w:rFonts w:ascii="Times New Roman" w:hAnsi="Times New Roman"/>
          <w:kern w:val="36"/>
          <w:sz w:val="28"/>
          <w:szCs w:val="28"/>
        </w:rPr>
        <w:t xml:space="preserve"> </w:t>
      </w:r>
      <w:r w:rsidR="00A15AA8" w:rsidRPr="00194034">
        <w:rPr>
          <w:rFonts w:ascii="Times New Roman" w:hAnsi="Times New Roman"/>
          <w:kern w:val="36"/>
          <w:sz w:val="28"/>
          <w:szCs w:val="28"/>
        </w:rPr>
        <w:t>Демографическая ситуация</w:t>
      </w:r>
      <w:bookmarkEnd w:id="77"/>
      <w:bookmarkEnd w:id="78"/>
      <w:bookmarkEnd w:id="79"/>
      <w:bookmarkEnd w:id="80"/>
      <w:bookmarkEnd w:id="81"/>
      <w:bookmarkEnd w:id="82"/>
      <w:bookmarkEnd w:id="83"/>
    </w:p>
    <w:p w:rsidR="00E13C64" w:rsidRPr="00765F34" w:rsidRDefault="00E13C64" w:rsidP="00E13C64">
      <w:pPr>
        <w:ind w:firstLine="708"/>
        <w:jc w:val="both"/>
        <w:rPr>
          <w:sz w:val="28"/>
          <w:szCs w:val="28"/>
        </w:rPr>
      </w:pPr>
      <w:r w:rsidRPr="00A37591">
        <w:rPr>
          <w:b/>
          <w:i/>
          <w:sz w:val="28"/>
          <w:szCs w:val="28"/>
        </w:rPr>
        <w:t>Численность постоянного населения</w:t>
      </w:r>
      <w:r w:rsidRPr="00765F34">
        <w:rPr>
          <w:sz w:val="28"/>
          <w:szCs w:val="28"/>
        </w:rPr>
        <w:t xml:space="preserve"> муниципального образования на 01.01.201</w:t>
      </w:r>
      <w:r>
        <w:rPr>
          <w:sz w:val="28"/>
          <w:szCs w:val="28"/>
        </w:rPr>
        <w:t>5</w:t>
      </w:r>
      <w:r w:rsidRPr="00765F34">
        <w:rPr>
          <w:sz w:val="28"/>
          <w:szCs w:val="28"/>
        </w:rPr>
        <w:t xml:space="preserve"> года составила </w:t>
      </w:r>
      <w:r w:rsidR="00A71DBE">
        <w:rPr>
          <w:color w:val="000000"/>
          <w:sz w:val="28"/>
          <w:szCs w:val="28"/>
        </w:rPr>
        <w:t>296</w:t>
      </w:r>
      <w:r>
        <w:rPr>
          <w:color w:val="000000"/>
          <w:sz w:val="28"/>
          <w:szCs w:val="28"/>
        </w:rPr>
        <w:t xml:space="preserve"> </w:t>
      </w:r>
      <w:r w:rsidRPr="00765F34">
        <w:rPr>
          <w:sz w:val="28"/>
          <w:szCs w:val="28"/>
        </w:rPr>
        <w:t>человек</w:t>
      </w:r>
      <w:r>
        <w:rPr>
          <w:sz w:val="28"/>
          <w:szCs w:val="28"/>
        </w:rPr>
        <w:t xml:space="preserve"> и уменьшилась по сравнению с </w:t>
      </w:r>
      <w:r w:rsidR="00AE1B89">
        <w:rPr>
          <w:sz w:val="28"/>
          <w:szCs w:val="28"/>
        </w:rPr>
        <w:t>2013 годом на 6,</w:t>
      </w:r>
      <w:r w:rsidR="00E855C1">
        <w:rPr>
          <w:sz w:val="28"/>
          <w:szCs w:val="28"/>
        </w:rPr>
        <w:t>08</w:t>
      </w:r>
      <w:r w:rsidR="00AE1B89">
        <w:rPr>
          <w:sz w:val="28"/>
          <w:szCs w:val="28"/>
        </w:rPr>
        <w:t>%</w:t>
      </w:r>
      <w:r w:rsidR="000F5578">
        <w:rPr>
          <w:sz w:val="28"/>
          <w:szCs w:val="28"/>
        </w:rPr>
        <w:t xml:space="preserve"> и </w:t>
      </w:r>
      <w:r w:rsidR="00AE1B89">
        <w:rPr>
          <w:sz w:val="28"/>
          <w:szCs w:val="28"/>
        </w:rPr>
        <w:t xml:space="preserve">на </w:t>
      </w:r>
      <w:r w:rsidR="00E855C1">
        <w:rPr>
          <w:sz w:val="28"/>
          <w:szCs w:val="28"/>
        </w:rPr>
        <w:t>2,7</w:t>
      </w:r>
      <w:r w:rsidR="00AE1B89" w:rsidRPr="00B9730D">
        <w:rPr>
          <w:sz w:val="28"/>
          <w:szCs w:val="28"/>
        </w:rPr>
        <w:t>%</w:t>
      </w:r>
      <w:r w:rsidR="00AE1B89">
        <w:rPr>
          <w:sz w:val="28"/>
          <w:szCs w:val="28"/>
        </w:rPr>
        <w:t xml:space="preserve"> по сравнению с</w:t>
      </w:r>
      <w:r w:rsidR="000F5578">
        <w:rPr>
          <w:sz w:val="28"/>
          <w:szCs w:val="28"/>
        </w:rPr>
        <w:t xml:space="preserve"> </w:t>
      </w:r>
      <w:r w:rsidR="00AE1B89">
        <w:rPr>
          <w:sz w:val="28"/>
          <w:szCs w:val="28"/>
        </w:rPr>
        <w:t>2014 годом</w:t>
      </w:r>
      <w:r w:rsidRPr="00B9730D">
        <w:rPr>
          <w:sz w:val="28"/>
          <w:szCs w:val="28"/>
        </w:rPr>
        <w:t>.</w:t>
      </w:r>
      <w:r w:rsidRPr="00765F34">
        <w:rPr>
          <w:sz w:val="28"/>
          <w:szCs w:val="28"/>
        </w:rPr>
        <w:t xml:space="preserve"> Демографическая ситуация в муниципальном образовании за 201</w:t>
      </w:r>
      <w:r>
        <w:rPr>
          <w:sz w:val="28"/>
          <w:szCs w:val="28"/>
        </w:rPr>
        <w:t>5</w:t>
      </w:r>
      <w:r w:rsidRPr="00765F34">
        <w:rPr>
          <w:sz w:val="28"/>
          <w:szCs w:val="28"/>
        </w:rPr>
        <w:t xml:space="preserve"> год характеризуется </w:t>
      </w:r>
      <w:r>
        <w:rPr>
          <w:color w:val="000000"/>
          <w:sz w:val="28"/>
          <w:szCs w:val="28"/>
        </w:rPr>
        <w:t>естественным приростом</w:t>
      </w:r>
      <w:r w:rsidRPr="00765F34">
        <w:rPr>
          <w:sz w:val="28"/>
          <w:szCs w:val="28"/>
        </w:rPr>
        <w:t xml:space="preserve"> населения - </w:t>
      </w:r>
      <w:r w:rsidRPr="00B9730D">
        <w:rPr>
          <w:sz w:val="28"/>
          <w:szCs w:val="28"/>
        </w:rPr>
        <w:t>2</w:t>
      </w:r>
      <w:r w:rsidRPr="00765F34">
        <w:rPr>
          <w:sz w:val="28"/>
          <w:szCs w:val="28"/>
        </w:rPr>
        <w:t xml:space="preserve"> человека (родилось </w:t>
      </w:r>
      <w:r>
        <w:rPr>
          <w:color w:val="000000"/>
          <w:sz w:val="28"/>
          <w:szCs w:val="28"/>
        </w:rPr>
        <w:t xml:space="preserve">6 </w:t>
      </w:r>
      <w:r w:rsidRPr="00765F34">
        <w:rPr>
          <w:color w:val="000000"/>
          <w:sz w:val="28"/>
          <w:szCs w:val="28"/>
        </w:rPr>
        <w:t xml:space="preserve">человек, умерло </w:t>
      </w:r>
      <w:r>
        <w:rPr>
          <w:color w:val="000000"/>
          <w:sz w:val="28"/>
          <w:szCs w:val="28"/>
        </w:rPr>
        <w:t>4</w:t>
      </w:r>
      <w:r w:rsidRPr="00765F34">
        <w:rPr>
          <w:sz w:val="28"/>
          <w:szCs w:val="28"/>
        </w:rPr>
        <w:t xml:space="preserve"> человека) и </w:t>
      </w:r>
      <w:r w:rsidR="000F5578">
        <w:rPr>
          <w:sz w:val="28"/>
          <w:szCs w:val="28"/>
        </w:rPr>
        <w:t>отсутствием</w:t>
      </w:r>
      <w:r w:rsidRPr="00765F34">
        <w:rPr>
          <w:sz w:val="28"/>
          <w:szCs w:val="28"/>
        </w:rPr>
        <w:t xml:space="preserve"> миграционного оттока</w:t>
      </w:r>
      <w:r>
        <w:rPr>
          <w:sz w:val="28"/>
          <w:szCs w:val="28"/>
        </w:rPr>
        <w:t xml:space="preserve">. Убыло 4 человека, прибыло </w:t>
      </w:r>
      <w:r w:rsidRPr="00B9730D">
        <w:rPr>
          <w:sz w:val="28"/>
          <w:szCs w:val="28"/>
        </w:rPr>
        <w:t>5</w:t>
      </w:r>
      <w:r w:rsidRPr="00765F34">
        <w:rPr>
          <w:sz w:val="28"/>
          <w:szCs w:val="28"/>
        </w:rPr>
        <w:t xml:space="preserve"> человек. </w:t>
      </w:r>
    </w:p>
    <w:p w:rsidR="00E13C64" w:rsidRPr="00765F34" w:rsidRDefault="00E13C64" w:rsidP="00E13C64">
      <w:pPr>
        <w:ind w:firstLine="708"/>
        <w:jc w:val="both"/>
        <w:rPr>
          <w:sz w:val="28"/>
          <w:szCs w:val="28"/>
        </w:rPr>
      </w:pPr>
      <w:r w:rsidRPr="00765F34">
        <w:rPr>
          <w:sz w:val="28"/>
          <w:szCs w:val="28"/>
        </w:rPr>
        <w:t>За 201</w:t>
      </w:r>
      <w:r w:rsidR="000F5578">
        <w:rPr>
          <w:sz w:val="28"/>
          <w:szCs w:val="28"/>
        </w:rPr>
        <w:t>3</w:t>
      </w:r>
      <w:r w:rsidRPr="00765F34">
        <w:rPr>
          <w:sz w:val="28"/>
          <w:szCs w:val="28"/>
        </w:rPr>
        <w:t xml:space="preserve"> год</w:t>
      </w:r>
      <w:r w:rsidR="000F5578">
        <w:rPr>
          <w:sz w:val="28"/>
          <w:szCs w:val="28"/>
        </w:rPr>
        <w:t>,</w:t>
      </w:r>
      <w:r w:rsidRPr="00765F34">
        <w:rPr>
          <w:sz w:val="28"/>
          <w:szCs w:val="28"/>
        </w:rPr>
        <w:t xml:space="preserve"> 201</w:t>
      </w:r>
      <w:r>
        <w:rPr>
          <w:sz w:val="28"/>
          <w:szCs w:val="28"/>
        </w:rPr>
        <w:t>4</w:t>
      </w:r>
      <w:r w:rsidRPr="00765F34">
        <w:rPr>
          <w:sz w:val="28"/>
          <w:szCs w:val="28"/>
        </w:rPr>
        <w:t xml:space="preserve"> год </w:t>
      </w:r>
      <w:r w:rsidR="000F5578">
        <w:rPr>
          <w:sz w:val="28"/>
          <w:szCs w:val="28"/>
        </w:rPr>
        <w:t xml:space="preserve">и 2015 год </w:t>
      </w:r>
      <w:r w:rsidRPr="00765F34">
        <w:rPr>
          <w:sz w:val="28"/>
          <w:szCs w:val="28"/>
        </w:rPr>
        <w:t xml:space="preserve">рождаемость в целом по </w:t>
      </w:r>
      <w:r>
        <w:rPr>
          <w:sz w:val="28"/>
          <w:szCs w:val="28"/>
        </w:rPr>
        <w:t>поселению</w:t>
      </w:r>
      <w:r w:rsidRPr="00765F34">
        <w:rPr>
          <w:sz w:val="28"/>
          <w:szCs w:val="28"/>
        </w:rPr>
        <w:t xml:space="preserve"> </w:t>
      </w:r>
      <w:r>
        <w:rPr>
          <w:color w:val="000000"/>
          <w:sz w:val="28"/>
          <w:szCs w:val="28"/>
        </w:rPr>
        <w:t>держится на одном уровне</w:t>
      </w:r>
      <w:r w:rsidR="00F92DBA">
        <w:rPr>
          <w:color w:val="000000"/>
          <w:sz w:val="28"/>
          <w:szCs w:val="28"/>
        </w:rPr>
        <w:t>:</w:t>
      </w:r>
      <w:r>
        <w:rPr>
          <w:color w:val="000000"/>
          <w:sz w:val="28"/>
          <w:szCs w:val="28"/>
        </w:rPr>
        <w:t xml:space="preserve"> </w:t>
      </w:r>
      <w:r w:rsidR="00976DEE">
        <w:rPr>
          <w:color w:val="000000"/>
          <w:sz w:val="28"/>
          <w:szCs w:val="28"/>
        </w:rPr>
        <w:t>7</w:t>
      </w:r>
      <w:r>
        <w:rPr>
          <w:color w:val="000000"/>
          <w:sz w:val="28"/>
          <w:szCs w:val="28"/>
        </w:rPr>
        <w:t xml:space="preserve"> новорожденных в 201</w:t>
      </w:r>
      <w:r w:rsidR="000F5578">
        <w:rPr>
          <w:color w:val="000000"/>
          <w:sz w:val="28"/>
          <w:szCs w:val="28"/>
        </w:rPr>
        <w:t>3</w:t>
      </w:r>
      <w:r>
        <w:rPr>
          <w:color w:val="000000"/>
          <w:sz w:val="28"/>
          <w:szCs w:val="28"/>
        </w:rPr>
        <w:t xml:space="preserve"> году, </w:t>
      </w:r>
      <w:r w:rsidR="000F5578">
        <w:rPr>
          <w:color w:val="000000"/>
          <w:sz w:val="28"/>
          <w:szCs w:val="28"/>
        </w:rPr>
        <w:t>6 новорожденных в 2014 году, 6 новорожденных в 2015 году.</w:t>
      </w:r>
      <w:r>
        <w:rPr>
          <w:color w:val="000000"/>
          <w:sz w:val="28"/>
          <w:szCs w:val="28"/>
        </w:rPr>
        <w:t xml:space="preserve"> </w:t>
      </w:r>
      <w:r w:rsidR="00AE1B89">
        <w:rPr>
          <w:color w:val="000000"/>
          <w:sz w:val="28"/>
          <w:szCs w:val="28"/>
        </w:rPr>
        <w:t>Наблюдается минимальный е</w:t>
      </w:r>
      <w:r>
        <w:rPr>
          <w:color w:val="000000"/>
          <w:sz w:val="28"/>
          <w:szCs w:val="28"/>
        </w:rPr>
        <w:t xml:space="preserve">стественный прирост. </w:t>
      </w:r>
      <w:r w:rsidRPr="00765F34">
        <w:rPr>
          <w:sz w:val="28"/>
          <w:szCs w:val="28"/>
        </w:rPr>
        <w:t>Смертность за анализируемый</w:t>
      </w:r>
      <w:r>
        <w:rPr>
          <w:sz w:val="28"/>
          <w:szCs w:val="28"/>
        </w:rPr>
        <w:t xml:space="preserve"> период в целом по МО больше на 1 человека, чем за аналогичный период 2014 года. </w:t>
      </w:r>
      <w:r w:rsidRPr="00765F34">
        <w:rPr>
          <w:sz w:val="28"/>
          <w:szCs w:val="28"/>
        </w:rPr>
        <w:t xml:space="preserve">Число </w:t>
      </w:r>
      <w:r>
        <w:rPr>
          <w:sz w:val="28"/>
          <w:szCs w:val="28"/>
        </w:rPr>
        <w:t>родившихся граждан</w:t>
      </w:r>
      <w:r w:rsidRPr="00765F34">
        <w:rPr>
          <w:sz w:val="28"/>
          <w:szCs w:val="28"/>
        </w:rPr>
        <w:t xml:space="preserve"> в 201</w:t>
      </w:r>
      <w:r>
        <w:rPr>
          <w:sz w:val="28"/>
          <w:szCs w:val="28"/>
        </w:rPr>
        <w:t>5</w:t>
      </w:r>
      <w:r w:rsidRPr="00765F34">
        <w:rPr>
          <w:sz w:val="28"/>
          <w:szCs w:val="28"/>
        </w:rPr>
        <w:t xml:space="preserve"> году превысило число </w:t>
      </w:r>
      <w:r>
        <w:rPr>
          <w:sz w:val="28"/>
          <w:szCs w:val="28"/>
        </w:rPr>
        <w:t>умерших на 2 человека,</w:t>
      </w:r>
      <w:r w:rsidRPr="00765F34">
        <w:rPr>
          <w:sz w:val="28"/>
          <w:szCs w:val="28"/>
        </w:rPr>
        <w:t xml:space="preserve"> тогда как </w:t>
      </w:r>
      <w:r>
        <w:rPr>
          <w:sz w:val="28"/>
          <w:szCs w:val="28"/>
        </w:rPr>
        <w:t>в 2014 году на 3 человека</w:t>
      </w:r>
      <w:r w:rsidR="00AE1B89">
        <w:rPr>
          <w:sz w:val="28"/>
          <w:szCs w:val="28"/>
        </w:rPr>
        <w:t>, а в 2013 году</w:t>
      </w:r>
      <w:r w:rsidR="00976DEE">
        <w:rPr>
          <w:sz w:val="28"/>
          <w:szCs w:val="28"/>
        </w:rPr>
        <w:t xml:space="preserve"> – 2.</w:t>
      </w:r>
    </w:p>
    <w:p w:rsidR="00E13C64" w:rsidRDefault="00E13C64" w:rsidP="00E13C64">
      <w:pPr>
        <w:ind w:firstLine="708"/>
        <w:jc w:val="both"/>
        <w:rPr>
          <w:color w:val="000000"/>
          <w:sz w:val="28"/>
          <w:szCs w:val="28"/>
        </w:rPr>
      </w:pPr>
      <w:r w:rsidRPr="00765F34">
        <w:rPr>
          <w:sz w:val="28"/>
          <w:szCs w:val="28"/>
        </w:rPr>
        <w:t>За 201</w:t>
      </w:r>
      <w:r>
        <w:rPr>
          <w:sz w:val="28"/>
          <w:szCs w:val="28"/>
        </w:rPr>
        <w:t>5</w:t>
      </w:r>
      <w:r w:rsidRPr="00765F34">
        <w:rPr>
          <w:sz w:val="28"/>
          <w:szCs w:val="28"/>
        </w:rPr>
        <w:t xml:space="preserve"> год </w:t>
      </w:r>
      <w:r w:rsidRPr="00765F34">
        <w:rPr>
          <w:color w:val="993300"/>
          <w:sz w:val="28"/>
          <w:szCs w:val="28"/>
        </w:rPr>
        <w:t xml:space="preserve"> </w:t>
      </w:r>
      <w:r w:rsidRPr="00765F34">
        <w:rPr>
          <w:sz w:val="28"/>
          <w:szCs w:val="28"/>
        </w:rPr>
        <w:t xml:space="preserve">количество зарегистрированных браков </w:t>
      </w:r>
      <w:r>
        <w:rPr>
          <w:sz w:val="28"/>
          <w:szCs w:val="28"/>
        </w:rPr>
        <w:t>составило 3, а  в</w:t>
      </w:r>
      <w:r w:rsidRPr="00765F34">
        <w:rPr>
          <w:sz w:val="28"/>
          <w:szCs w:val="28"/>
        </w:rPr>
        <w:t xml:space="preserve"> 201</w:t>
      </w:r>
      <w:r>
        <w:rPr>
          <w:sz w:val="28"/>
          <w:szCs w:val="28"/>
        </w:rPr>
        <w:t>4</w:t>
      </w:r>
      <w:r w:rsidRPr="00765F34">
        <w:rPr>
          <w:sz w:val="28"/>
          <w:szCs w:val="28"/>
        </w:rPr>
        <w:t xml:space="preserve"> году </w:t>
      </w:r>
      <w:r w:rsidRPr="00392F0C">
        <w:rPr>
          <w:color w:val="000000"/>
          <w:sz w:val="28"/>
          <w:szCs w:val="28"/>
        </w:rPr>
        <w:t xml:space="preserve">составило  - </w:t>
      </w:r>
      <w:r>
        <w:rPr>
          <w:color w:val="000000"/>
          <w:sz w:val="28"/>
          <w:szCs w:val="28"/>
        </w:rPr>
        <w:t>1</w:t>
      </w:r>
      <w:r w:rsidRPr="00392F0C">
        <w:rPr>
          <w:color w:val="000000"/>
          <w:sz w:val="28"/>
          <w:szCs w:val="28"/>
        </w:rPr>
        <w:t>.</w:t>
      </w:r>
      <w:r w:rsidRPr="00765F34">
        <w:rPr>
          <w:color w:val="993300"/>
          <w:sz w:val="28"/>
          <w:szCs w:val="28"/>
        </w:rPr>
        <w:t xml:space="preserve"> </w:t>
      </w:r>
      <w:r>
        <w:rPr>
          <w:sz w:val="28"/>
          <w:szCs w:val="28"/>
        </w:rPr>
        <w:t>К</w:t>
      </w:r>
      <w:r w:rsidRPr="00765F34">
        <w:rPr>
          <w:sz w:val="28"/>
          <w:szCs w:val="28"/>
        </w:rPr>
        <w:t>оличество разводов в 201</w:t>
      </w:r>
      <w:r>
        <w:rPr>
          <w:sz w:val="28"/>
          <w:szCs w:val="28"/>
        </w:rPr>
        <w:t>5</w:t>
      </w:r>
      <w:r w:rsidRPr="00765F34">
        <w:rPr>
          <w:sz w:val="28"/>
          <w:szCs w:val="28"/>
        </w:rPr>
        <w:t xml:space="preserve"> </w:t>
      </w:r>
      <w:r w:rsidRPr="00392F0C">
        <w:rPr>
          <w:color w:val="000000"/>
          <w:sz w:val="28"/>
          <w:szCs w:val="28"/>
        </w:rPr>
        <w:t xml:space="preserve">году </w:t>
      </w:r>
      <w:r>
        <w:rPr>
          <w:color w:val="000000"/>
          <w:sz w:val="28"/>
          <w:szCs w:val="28"/>
        </w:rPr>
        <w:t>составило</w:t>
      </w:r>
      <w:r w:rsidRPr="00392F0C">
        <w:rPr>
          <w:color w:val="000000"/>
          <w:sz w:val="28"/>
          <w:szCs w:val="28"/>
        </w:rPr>
        <w:t xml:space="preserve"> </w:t>
      </w:r>
      <w:r>
        <w:rPr>
          <w:color w:val="000000"/>
          <w:sz w:val="28"/>
          <w:szCs w:val="28"/>
        </w:rPr>
        <w:t>1</w:t>
      </w:r>
      <w:r w:rsidRPr="00392F0C">
        <w:rPr>
          <w:color w:val="000000"/>
          <w:sz w:val="28"/>
          <w:szCs w:val="28"/>
        </w:rPr>
        <w:t>,</w:t>
      </w:r>
      <w:r>
        <w:rPr>
          <w:color w:val="000000"/>
          <w:sz w:val="28"/>
          <w:szCs w:val="28"/>
        </w:rPr>
        <w:t xml:space="preserve"> также как в </w:t>
      </w:r>
      <w:r w:rsidRPr="00392F0C">
        <w:rPr>
          <w:color w:val="000000"/>
          <w:sz w:val="28"/>
          <w:szCs w:val="28"/>
        </w:rPr>
        <w:t>201</w:t>
      </w:r>
      <w:r>
        <w:rPr>
          <w:color w:val="000000"/>
          <w:sz w:val="28"/>
          <w:szCs w:val="28"/>
        </w:rPr>
        <w:t>4</w:t>
      </w:r>
      <w:r w:rsidRPr="00392F0C">
        <w:rPr>
          <w:color w:val="000000"/>
          <w:sz w:val="28"/>
          <w:szCs w:val="28"/>
        </w:rPr>
        <w:t xml:space="preserve"> – </w:t>
      </w:r>
      <w:r>
        <w:rPr>
          <w:color w:val="000000"/>
          <w:sz w:val="28"/>
          <w:szCs w:val="28"/>
        </w:rPr>
        <w:t>1</w:t>
      </w:r>
      <w:r w:rsidRPr="00392F0C">
        <w:rPr>
          <w:color w:val="000000"/>
          <w:sz w:val="28"/>
          <w:szCs w:val="28"/>
        </w:rPr>
        <w:t xml:space="preserve"> развод.</w:t>
      </w:r>
      <w:r w:rsidR="00165B2E">
        <w:rPr>
          <w:color w:val="000000"/>
          <w:sz w:val="28"/>
          <w:szCs w:val="28"/>
        </w:rPr>
        <w:t xml:space="preserve"> </w:t>
      </w:r>
    </w:p>
    <w:p w:rsidR="00441981" w:rsidRPr="00F53ED3" w:rsidRDefault="00441981" w:rsidP="00441981">
      <w:pPr>
        <w:ind w:firstLine="708"/>
        <w:jc w:val="right"/>
        <w:rPr>
          <w:i/>
          <w:sz w:val="28"/>
          <w:szCs w:val="28"/>
        </w:rPr>
      </w:pPr>
      <w:r>
        <w:rPr>
          <w:i/>
          <w:sz w:val="28"/>
          <w:szCs w:val="28"/>
        </w:rPr>
        <w:t>Таблица 3</w:t>
      </w:r>
      <w:r w:rsidRPr="004C416D">
        <w:rPr>
          <w:i/>
          <w:sz w:val="28"/>
          <w:szCs w:val="28"/>
        </w:rPr>
        <w:t xml:space="preserve">. </w:t>
      </w:r>
      <w:r>
        <w:rPr>
          <w:i/>
          <w:sz w:val="28"/>
          <w:szCs w:val="28"/>
        </w:rPr>
        <w:t>Демографические показатели</w:t>
      </w:r>
    </w:p>
    <w:tbl>
      <w:tblPr>
        <w:tblW w:w="10491" w:type="dxa"/>
        <w:jc w:val="center"/>
        <w:shd w:val="clear" w:color="auto" w:fill="DAEEF3"/>
        <w:tblLayout w:type="fixed"/>
        <w:tblLook w:val="0000" w:firstRow="0" w:lastRow="0" w:firstColumn="0" w:lastColumn="0" w:noHBand="0" w:noVBand="0"/>
      </w:tblPr>
      <w:tblGrid>
        <w:gridCol w:w="5317"/>
        <w:gridCol w:w="1559"/>
        <w:gridCol w:w="1205"/>
        <w:gridCol w:w="1347"/>
        <w:gridCol w:w="1063"/>
      </w:tblGrid>
      <w:tr w:rsidR="00482994" w:rsidTr="000F5578">
        <w:trPr>
          <w:cantSplit/>
          <w:jc w:val="center"/>
        </w:trPr>
        <w:tc>
          <w:tcPr>
            <w:tcW w:w="5317" w:type="dxa"/>
            <w:shd w:val="clear" w:color="auto" w:fill="B6DDE8"/>
            <w:vAlign w:val="center"/>
          </w:tcPr>
          <w:p w:rsidR="000F5578" w:rsidRPr="00EB0943" w:rsidRDefault="000F5578" w:rsidP="004E605E">
            <w:pPr>
              <w:tabs>
                <w:tab w:val="center" w:pos="5037"/>
                <w:tab w:val="right" w:pos="9715"/>
              </w:tabs>
              <w:suppressAutoHyphens/>
              <w:jc w:val="center"/>
              <w:rPr>
                <w:b/>
                <w:iCs/>
                <w:color w:val="000000"/>
                <w:lang w:eastAsia="ar-SA"/>
              </w:rPr>
            </w:pPr>
            <w:r w:rsidRPr="00EB0943">
              <w:rPr>
                <w:b/>
                <w:iCs/>
                <w:color w:val="000000"/>
                <w:lang w:eastAsia="ar-SA"/>
              </w:rPr>
              <w:t>Наименование показателей</w:t>
            </w:r>
          </w:p>
        </w:tc>
        <w:tc>
          <w:tcPr>
            <w:tcW w:w="1559" w:type="dxa"/>
            <w:shd w:val="clear" w:color="auto" w:fill="B6DDE8"/>
            <w:vAlign w:val="center"/>
          </w:tcPr>
          <w:p w:rsidR="000F5578" w:rsidRPr="00EB0943" w:rsidRDefault="000F5578" w:rsidP="009D2046">
            <w:pPr>
              <w:tabs>
                <w:tab w:val="center" w:pos="5037"/>
                <w:tab w:val="right" w:pos="9715"/>
              </w:tabs>
              <w:suppressAutoHyphens/>
              <w:jc w:val="center"/>
              <w:rPr>
                <w:b/>
                <w:iCs/>
                <w:color w:val="000000"/>
                <w:lang w:eastAsia="ar-SA"/>
              </w:rPr>
            </w:pPr>
            <w:r w:rsidRPr="00EB0943">
              <w:rPr>
                <w:b/>
                <w:iCs/>
                <w:color w:val="000000"/>
                <w:lang w:eastAsia="ar-SA"/>
              </w:rPr>
              <w:t>Ед. изм.</w:t>
            </w:r>
          </w:p>
        </w:tc>
        <w:tc>
          <w:tcPr>
            <w:tcW w:w="1205" w:type="dxa"/>
            <w:shd w:val="clear" w:color="auto" w:fill="B6DDE8"/>
          </w:tcPr>
          <w:p w:rsidR="000F5578" w:rsidRPr="00EB0943" w:rsidRDefault="000F5578" w:rsidP="004E605E">
            <w:pPr>
              <w:tabs>
                <w:tab w:val="center" w:pos="5037"/>
                <w:tab w:val="right" w:pos="9715"/>
              </w:tabs>
              <w:suppressAutoHyphens/>
              <w:jc w:val="center"/>
              <w:rPr>
                <w:b/>
                <w:iCs/>
                <w:color w:val="000000"/>
                <w:lang w:eastAsia="ar-SA"/>
              </w:rPr>
            </w:pPr>
            <w:r w:rsidRPr="00EB0943">
              <w:rPr>
                <w:b/>
                <w:iCs/>
                <w:color w:val="000000"/>
                <w:lang w:eastAsia="ar-SA"/>
              </w:rPr>
              <w:t>2013 г.</w:t>
            </w:r>
          </w:p>
        </w:tc>
        <w:tc>
          <w:tcPr>
            <w:tcW w:w="1347" w:type="dxa"/>
            <w:shd w:val="clear" w:color="auto" w:fill="B6DDE8"/>
            <w:vAlign w:val="center"/>
          </w:tcPr>
          <w:p w:rsidR="000F5578" w:rsidRPr="00EB0943" w:rsidRDefault="000F5578" w:rsidP="004E605E">
            <w:pPr>
              <w:tabs>
                <w:tab w:val="center" w:pos="5037"/>
                <w:tab w:val="right" w:pos="9715"/>
              </w:tabs>
              <w:suppressAutoHyphens/>
              <w:jc w:val="center"/>
              <w:rPr>
                <w:b/>
                <w:iCs/>
                <w:color w:val="000000"/>
                <w:lang w:eastAsia="ar-SA"/>
              </w:rPr>
            </w:pPr>
            <w:r w:rsidRPr="00EB0943">
              <w:rPr>
                <w:b/>
                <w:iCs/>
                <w:color w:val="000000"/>
                <w:lang w:eastAsia="ar-SA"/>
              </w:rPr>
              <w:t>2014 г.</w:t>
            </w:r>
          </w:p>
        </w:tc>
        <w:tc>
          <w:tcPr>
            <w:tcW w:w="1063" w:type="dxa"/>
            <w:shd w:val="clear" w:color="auto" w:fill="B6DDE8"/>
            <w:vAlign w:val="center"/>
          </w:tcPr>
          <w:p w:rsidR="000F5578" w:rsidRPr="00EB0943" w:rsidRDefault="000F5578" w:rsidP="004E605E">
            <w:pPr>
              <w:tabs>
                <w:tab w:val="center" w:pos="5037"/>
                <w:tab w:val="right" w:pos="9715"/>
              </w:tabs>
              <w:suppressAutoHyphens/>
              <w:jc w:val="center"/>
              <w:rPr>
                <w:b/>
                <w:iCs/>
                <w:color w:val="000000"/>
                <w:lang w:eastAsia="ar-SA"/>
              </w:rPr>
            </w:pPr>
            <w:r w:rsidRPr="00EB0943">
              <w:rPr>
                <w:b/>
                <w:iCs/>
                <w:color w:val="000000"/>
                <w:lang w:eastAsia="ar-SA"/>
              </w:rPr>
              <w:t>2015 г.</w:t>
            </w:r>
          </w:p>
        </w:tc>
      </w:tr>
      <w:tr w:rsidR="00482994" w:rsidTr="000F5578">
        <w:trPr>
          <w:cantSplit/>
          <w:jc w:val="center"/>
        </w:trPr>
        <w:tc>
          <w:tcPr>
            <w:tcW w:w="5317" w:type="dxa"/>
            <w:shd w:val="clear" w:color="auto" w:fill="DAEEF3"/>
            <w:vAlign w:val="center"/>
          </w:tcPr>
          <w:p w:rsidR="000F5578" w:rsidRPr="00EB0943" w:rsidRDefault="000F5578" w:rsidP="004E605E">
            <w:pPr>
              <w:tabs>
                <w:tab w:val="center" w:pos="5037"/>
                <w:tab w:val="right" w:pos="9715"/>
              </w:tabs>
              <w:suppressAutoHyphens/>
              <w:rPr>
                <w:iCs/>
                <w:color w:val="000000"/>
                <w:lang w:eastAsia="ar-SA"/>
              </w:rPr>
            </w:pPr>
            <w:r w:rsidRPr="00EB0943">
              <w:rPr>
                <w:iCs/>
                <w:color w:val="000000"/>
                <w:lang w:eastAsia="ar-SA"/>
              </w:rPr>
              <w:t>Население, всего</w:t>
            </w:r>
          </w:p>
        </w:tc>
        <w:tc>
          <w:tcPr>
            <w:tcW w:w="1559" w:type="dxa"/>
            <w:shd w:val="clear" w:color="auto" w:fill="DAEEF3"/>
            <w:vAlign w:val="center"/>
          </w:tcPr>
          <w:p w:rsidR="000F5578" w:rsidRPr="00EB0943" w:rsidRDefault="000F5578" w:rsidP="009D2046">
            <w:pPr>
              <w:tabs>
                <w:tab w:val="center" w:pos="5037"/>
                <w:tab w:val="right" w:pos="9715"/>
              </w:tabs>
              <w:suppressAutoHyphens/>
              <w:jc w:val="center"/>
              <w:rPr>
                <w:iCs/>
                <w:color w:val="000000"/>
                <w:lang w:eastAsia="ar-SA"/>
              </w:rPr>
            </w:pPr>
            <w:r w:rsidRPr="00EB0943">
              <w:rPr>
                <w:iCs/>
                <w:color w:val="000000"/>
                <w:lang w:eastAsia="ar-SA"/>
              </w:rPr>
              <w:t>чел.</w:t>
            </w:r>
          </w:p>
        </w:tc>
        <w:tc>
          <w:tcPr>
            <w:tcW w:w="1205" w:type="dxa"/>
            <w:shd w:val="clear" w:color="auto" w:fill="DAEEF3"/>
          </w:tcPr>
          <w:p w:rsidR="000F5578" w:rsidRPr="00EB0943" w:rsidRDefault="00A71DBE" w:rsidP="00A71DBE">
            <w:pPr>
              <w:tabs>
                <w:tab w:val="center" w:pos="5037"/>
                <w:tab w:val="right" w:pos="9715"/>
              </w:tabs>
              <w:suppressAutoHyphens/>
              <w:jc w:val="center"/>
              <w:rPr>
                <w:iCs/>
                <w:color w:val="000000"/>
                <w:lang w:eastAsia="ar-SA"/>
              </w:rPr>
            </w:pPr>
            <w:r w:rsidRPr="00EB0943">
              <w:rPr>
                <w:iCs/>
                <w:color w:val="000000"/>
                <w:lang w:eastAsia="ar-SA"/>
              </w:rPr>
              <w:t>314</w:t>
            </w:r>
          </w:p>
        </w:tc>
        <w:tc>
          <w:tcPr>
            <w:tcW w:w="1347" w:type="dxa"/>
            <w:shd w:val="clear" w:color="auto" w:fill="DAEEF3"/>
            <w:vAlign w:val="center"/>
          </w:tcPr>
          <w:p w:rsidR="000F5578" w:rsidRPr="00EB0943" w:rsidRDefault="000F5578" w:rsidP="00A71DBE">
            <w:pPr>
              <w:tabs>
                <w:tab w:val="center" w:pos="5037"/>
                <w:tab w:val="right" w:pos="9715"/>
              </w:tabs>
              <w:suppressAutoHyphens/>
              <w:jc w:val="center"/>
              <w:rPr>
                <w:iCs/>
                <w:color w:val="000000"/>
                <w:lang w:eastAsia="ar-SA"/>
              </w:rPr>
            </w:pPr>
            <w:r w:rsidRPr="00EB0943">
              <w:rPr>
                <w:iCs/>
                <w:color w:val="000000"/>
                <w:lang w:eastAsia="ar-SA"/>
              </w:rPr>
              <w:t>3</w:t>
            </w:r>
            <w:r w:rsidR="00A71DBE" w:rsidRPr="00EB0943">
              <w:rPr>
                <w:iCs/>
                <w:color w:val="000000"/>
                <w:lang w:eastAsia="ar-SA"/>
              </w:rPr>
              <w:t>04</w:t>
            </w:r>
          </w:p>
        </w:tc>
        <w:tc>
          <w:tcPr>
            <w:tcW w:w="1063" w:type="dxa"/>
            <w:shd w:val="clear" w:color="auto" w:fill="DAEEF3"/>
            <w:vAlign w:val="center"/>
          </w:tcPr>
          <w:p w:rsidR="000F5578" w:rsidRPr="00EB0943" w:rsidRDefault="00A71DBE" w:rsidP="00A71DBE">
            <w:pPr>
              <w:tabs>
                <w:tab w:val="center" w:pos="5037"/>
                <w:tab w:val="right" w:pos="9715"/>
              </w:tabs>
              <w:suppressAutoHyphens/>
              <w:jc w:val="center"/>
              <w:rPr>
                <w:iCs/>
                <w:color w:val="000000"/>
                <w:lang w:eastAsia="ar-SA"/>
              </w:rPr>
            </w:pPr>
            <w:r w:rsidRPr="00EB0943">
              <w:rPr>
                <w:iCs/>
                <w:color w:val="000000"/>
                <w:lang w:eastAsia="ar-SA"/>
              </w:rPr>
              <w:t>296</w:t>
            </w:r>
          </w:p>
        </w:tc>
      </w:tr>
      <w:tr w:rsidR="00482994" w:rsidTr="000F5578">
        <w:trPr>
          <w:cantSplit/>
          <w:jc w:val="center"/>
        </w:trPr>
        <w:tc>
          <w:tcPr>
            <w:tcW w:w="5317" w:type="dxa"/>
            <w:shd w:val="clear" w:color="auto" w:fill="DAEEF3"/>
            <w:vAlign w:val="center"/>
          </w:tcPr>
          <w:p w:rsidR="000F5578" w:rsidRPr="00EB0943" w:rsidRDefault="000F5578" w:rsidP="004E605E">
            <w:pPr>
              <w:tabs>
                <w:tab w:val="center" w:pos="5037"/>
                <w:tab w:val="right" w:pos="9715"/>
              </w:tabs>
              <w:suppressAutoHyphens/>
              <w:rPr>
                <w:iCs/>
                <w:color w:val="000000"/>
                <w:lang w:eastAsia="ar-SA"/>
              </w:rPr>
            </w:pPr>
            <w:r w:rsidRPr="00EB0943">
              <w:rPr>
                <w:iCs/>
                <w:color w:val="000000"/>
                <w:lang w:eastAsia="ar-SA"/>
              </w:rPr>
              <w:t>в т.ч.: мужчин</w:t>
            </w:r>
          </w:p>
        </w:tc>
        <w:tc>
          <w:tcPr>
            <w:tcW w:w="1559" w:type="dxa"/>
            <w:shd w:val="clear" w:color="auto" w:fill="DAEEF3"/>
            <w:vAlign w:val="center"/>
          </w:tcPr>
          <w:p w:rsidR="000F5578" w:rsidRPr="00EB0943" w:rsidRDefault="000F5578" w:rsidP="009D2046">
            <w:pPr>
              <w:tabs>
                <w:tab w:val="center" w:pos="5037"/>
                <w:tab w:val="right" w:pos="9715"/>
              </w:tabs>
              <w:suppressAutoHyphens/>
              <w:jc w:val="center"/>
              <w:rPr>
                <w:iCs/>
                <w:color w:val="000000"/>
                <w:lang w:eastAsia="ar-SA"/>
              </w:rPr>
            </w:pPr>
            <w:r w:rsidRPr="00EB0943">
              <w:rPr>
                <w:iCs/>
                <w:color w:val="000000"/>
                <w:lang w:eastAsia="ar-SA"/>
              </w:rPr>
              <w:t>чел.</w:t>
            </w:r>
          </w:p>
        </w:tc>
        <w:tc>
          <w:tcPr>
            <w:tcW w:w="1205" w:type="dxa"/>
            <w:shd w:val="clear" w:color="auto" w:fill="DAEEF3"/>
          </w:tcPr>
          <w:p w:rsidR="000F5578" w:rsidRPr="00EB0943" w:rsidRDefault="00FA4EB0" w:rsidP="00A71DBE">
            <w:pPr>
              <w:tabs>
                <w:tab w:val="center" w:pos="5037"/>
                <w:tab w:val="right" w:pos="9715"/>
              </w:tabs>
              <w:suppressAutoHyphens/>
              <w:jc w:val="center"/>
              <w:rPr>
                <w:iCs/>
                <w:color w:val="000000"/>
                <w:lang w:eastAsia="ar-SA"/>
              </w:rPr>
            </w:pPr>
            <w:r w:rsidRPr="00EB0943">
              <w:rPr>
                <w:iCs/>
                <w:color w:val="000000"/>
                <w:lang w:eastAsia="ar-SA"/>
              </w:rPr>
              <w:t>1</w:t>
            </w:r>
            <w:r w:rsidR="00A71DBE" w:rsidRPr="00EB0943">
              <w:rPr>
                <w:iCs/>
                <w:color w:val="000000"/>
                <w:lang w:eastAsia="ar-SA"/>
              </w:rPr>
              <w:t>24</w:t>
            </w:r>
          </w:p>
        </w:tc>
        <w:tc>
          <w:tcPr>
            <w:tcW w:w="1347"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115</w:t>
            </w:r>
          </w:p>
        </w:tc>
        <w:tc>
          <w:tcPr>
            <w:tcW w:w="1063"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116</w:t>
            </w:r>
          </w:p>
        </w:tc>
      </w:tr>
      <w:tr w:rsidR="00482994" w:rsidTr="000F5578">
        <w:trPr>
          <w:cantSplit/>
          <w:jc w:val="center"/>
        </w:trPr>
        <w:tc>
          <w:tcPr>
            <w:tcW w:w="5317" w:type="dxa"/>
            <w:shd w:val="clear" w:color="auto" w:fill="DAEEF3"/>
            <w:vAlign w:val="center"/>
          </w:tcPr>
          <w:p w:rsidR="000F5578" w:rsidRPr="00EB0943" w:rsidRDefault="000F5578" w:rsidP="004E605E">
            <w:pPr>
              <w:tabs>
                <w:tab w:val="center" w:pos="5037"/>
                <w:tab w:val="right" w:pos="9715"/>
              </w:tabs>
              <w:suppressAutoHyphens/>
              <w:rPr>
                <w:iCs/>
                <w:color w:val="000000"/>
                <w:lang w:eastAsia="ar-SA"/>
              </w:rPr>
            </w:pPr>
            <w:r w:rsidRPr="00EB0943">
              <w:rPr>
                <w:iCs/>
                <w:color w:val="000000"/>
                <w:lang w:eastAsia="ar-SA"/>
              </w:rPr>
              <w:t>женщин</w:t>
            </w:r>
          </w:p>
        </w:tc>
        <w:tc>
          <w:tcPr>
            <w:tcW w:w="1559" w:type="dxa"/>
            <w:shd w:val="clear" w:color="auto" w:fill="DAEEF3"/>
            <w:vAlign w:val="center"/>
          </w:tcPr>
          <w:p w:rsidR="000F5578" w:rsidRPr="00EB0943" w:rsidRDefault="000F5578" w:rsidP="009D2046">
            <w:pPr>
              <w:tabs>
                <w:tab w:val="center" w:pos="5037"/>
                <w:tab w:val="right" w:pos="9715"/>
              </w:tabs>
              <w:suppressAutoHyphens/>
              <w:jc w:val="center"/>
              <w:rPr>
                <w:iCs/>
                <w:color w:val="000000"/>
                <w:lang w:eastAsia="ar-SA"/>
              </w:rPr>
            </w:pPr>
            <w:r w:rsidRPr="00EB0943">
              <w:rPr>
                <w:iCs/>
                <w:color w:val="000000"/>
                <w:lang w:eastAsia="ar-SA"/>
              </w:rPr>
              <w:t>чел.</w:t>
            </w:r>
          </w:p>
        </w:tc>
        <w:tc>
          <w:tcPr>
            <w:tcW w:w="1205" w:type="dxa"/>
            <w:shd w:val="clear" w:color="auto" w:fill="DAEEF3"/>
          </w:tcPr>
          <w:p w:rsidR="000F5578" w:rsidRPr="00EB0943" w:rsidRDefault="00A71DBE" w:rsidP="004E605E">
            <w:pPr>
              <w:tabs>
                <w:tab w:val="center" w:pos="5037"/>
                <w:tab w:val="right" w:pos="9715"/>
              </w:tabs>
              <w:suppressAutoHyphens/>
              <w:jc w:val="center"/>
              <w:rPr>
                <w:iCs/>
                <w:color w:val="000000"/>
                <w:lang w:eastAsia="ar-SA"/>
              </w:rPr>
            </w:pPr>
            <w:r w:rsidRPr="00EB0943">
              <w:rPr>
                <w:iCs/>
                <w:color w:val="000000"/>
                <w:lang w:eastAsia="ar-SA"/>
              </w:rPr>
              <w:t>190</w:t>
            </w:r>
          </w:p>
        </w:tc>
        <w:tc>
          <w:tcPr>
            <w:tcW w:w="1347"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189</w:t>
            </w:r>
          </w:p>
        </w:tc>
        <w:tc>
          <w:tcPr>
            <w:tcW w:w="1063"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180</w:t>
            </w:r>
          </w:p>
        </w:tc>
      </w:tr>
      <w:tr w:rsidR="00482994" w:rsidTr="000F5578">
        <w:trPr>
          <w:cantSplit/>
          <w:jc w:val="center"/>
        </w:trPr>
        <w:tc>
          <w:tcPr>
            <w:tcW w:w="5317" w:type="dxa"/>
            <w:shd w:val="clear" w:color="auto" w:fill="DAEEF3"/>
            <w:vAlign w:val="center"/>
          </w:tcPr>
          <w:p w:rsidR="000F5578" w:rsidRPr="00EB0943" w:rsidRDefault="000F5578" w:rsidP="004E605E">
            <w:pPr>
              <w:tabs>
                <w:tab w:val="center" w:pos="5037"/>
                <w:tab w:val="right" w:pos="9715"/>
              </w:tabs>
              <w:suppressAutoHyphens/>
              <w:rPr>
                <w:iCs/>
                <w:color w:val="000000"/>
                <w:lang w:eastAsia="ar-SA"/>
              </w:rPr>
            </w:pPr>
            <w:r w:rsidRPr="00EB0943">
              <w:rPr>
                <w:iCs/>
                <w:color w:val="000000"/>
                <w:lang w:eastAsia="ar-SA"/>
              </w:rPr>
              <w:t>детей и подростков</w:t>
            </w:r>
          </w:p>
        </w:tc>
        <w:tc>
          <w:tcPr>
            <w:tcW w:w="1559" w:type="dxa"/>
            <w:shd w:val="clear" w:color="auto" w:fill="DAEEF3"/>
            <w:vAlign w:val="center"/>
          </w:tcPr>
          <w:p w:rsidR="000F5578" w:rsidRPr="00EB0943" w:rsidRDefault="000F5578" w:rsidP="009D2046">
            <w:pPr>
              <w:tabs>
                <w:tab w:val="center" w:pos="5037"/>
                <w:tab w:val="right" w:pos="9715"/>
              </w:tabs>
              <w:suppressAutoHyphens/>
              <w:jc w:val="center"/>
              <w:rPr>
                <w:iCs/>
                <w:color w:val="000000"/>
                <w:lang w:eastAsia="ar-SA"/>
              </w:rPr>
            </w:pPr>
            <w:r w:rsidRPr="00EB0943">
              <w:rPr>
                <w:iCs/>
                <w:color w:val="000000"/>
                <w:lang w:eastAsia="ar-SA"/>
              </w:rPr>
              <w:t>чел.</w:t>
            </w:r>
          </w:p>
        </w:tc>
        <w:tc>
          <w:tcPr>
            <w:tcW w:w="1205" w:type="dxa"/>
            <w:shd w:val="clear" w:color="auto" w:fill="DAEEF3"/>
          </w:tcPr>
          <w:p w:rsidR="000F5578" w:rsidRPr="00EB0943" w:rsidRDefault="001A0221" w:rsidP="004E605E">
            <w:pPr>
              <w:tabs>
                <w:tab w:val="center" w:pos="5037"/>
                <w:tab w:val="right" w:pos="9715"/>
              </w:tabs>
              <w:suppressAutoHyphens/>
              <w:jc w:val="center"/>
              <w:rPr>
                <w:iCs/>
                <w:color w:val="000000"/>
                <w:lang w:eastAsia="ar-SA"/>
              </w:rPr>
            </w:pPr>
            <w:r w:rsidRPr="00EB0943">
              <w:rPr>
                <w:iCs/>
                <w:color w:val="000000"/>
                <w:lang w:eastAsia="ar-SA"/>
              </w:rPr>
              <w:t>75</w:t>
            </w:r>
          </w:p>
        </w:tc>
        <w:tc>
          <w:tcPr>
            <w:tcW w:w="1347"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67</w:t>
            </w:r>
          </w:p>
        </w:tc>
        <w:tc>
          <w:tcPr>
            <w:tcW w:w="1063"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69</w:t>
            </w:r>
          </w:p>
        </w:tc>
      </w:tr>
      <w:tr w:rsidR="00482994" w:rsidTr="000F5578">
        <w:trPr>
          <w:cantSplit/>
          <w:jc w:val="center"/>
        </w:trPr>
        <w:tc>
          <w:tcPr>
            <w:tcW w:w="5317" w:type="dxa"/>
            <w:shd w:val="clear" w:color="auto" w:fill="DAEEF3"/>
            <w:vAlign w:val="center"/>
          </w:tcPr>
          <w:p w:rsidR="000F5578" w:rsidRPr="00EB0943" w:rsidRDefault="000F5578" w:rsidP="004E605E">
            <w:pPr>
              <w:tabs>
                <w:tab w:val="center" w:pos="5037"/>
                <w:tab w:val="right" w:pos="9715"/>
              </w:tabs>
              <w:suppressAutoHyphens/>
              <w:rPr>
                <w:iCs/>
                <w:color w:val="000000"/>
                <w:lang w:eastAsia="ar-SA"/>
              </w:rPr>
            </w:pPr>
            <w:r w:rsidRPr="00EB0943">
              <w:rPr>
                <w:iCs/>
                <w:color w:val="000000"/>
                <w:lang w:eastAsia="ar-SA"/>
              </w:rPr>
              <w:t>Родилось</w:t>
            </w:r>
          </w:p>
        </w:tc>
        <w:tc>
          <w:tcPr>
            <w:tcW w:w="1559" w:type="dxa"/>
            <w:shd w:val="clear" w:color="auto" w:fill="DAEEF3"/>
            <w:vAlign w:val="center"/>
          </w:tcPr>
          <w:p w:rsidR="000F5578" w:rsidRPr="00EB0943" w:rsidRDefault="000F5578" w:rsidP="009D2046">
            <w:pPr>
              <w:suppressAutoHyphens/>
              <w:jc w:val="center"/>
              <w:rPr>
                <w:iCs/>
                <w:color w:val="000000"/>
                <w:lang w:eastAsia="ar-SA"/>
              </w:rPr>
            </w:pPr>
            <w:r w:rsidRPr="00EB0943">
              <w:rPr>
                <w:iCs/>
                <w:color w:val="000000"/>
                <w:lang w:eastAsia="ar-SA"/>
              </w:rPr>
              <w:t>чел</w:t>
            </w:r>
          </w:p>
        </w:tc>
        <w:tc>
          <w:tcPr>
            <w:tcW w:w="1205" w:type="dxa"/>
            <w:shd w:val="clear" w:color="auto" w:fill="DAEEF3"/>
          </w:tcPr>
          <w:p w:rsidR="000F5578" w:rsidRPr="00EB0943" w:rsidRDefault="00976DEE" w:rsidP="004E605E">
            <w:pPr>
              <w:suppressAutoHyphens/>
              <w:jc w:val="center"/>
              <w:rPr>
                <w:iCs/>
                <w:color w:val="000000"/>
                <w:lang w:eastAsia="ar-SA"/>
              </w:rPr>
            </w:pPr>
            <w:r w:rsidRPr="00EB0943">
              <w:rPr>
                <w:iCs/>
                <w:color w:val="000000"/>
                <w:lang w:eastAsia="ar-SA"/>
              </w:rPr>
              <w:t>7</w:t>
            </w:r>
          </w:p>
        </w:tc>
        <w:tc>
          <w:tcPr>
            <w:tcW w:w="1347"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6</w:t>
            </w:r>
          </w:p>
        </w:tc>
        <w:tc>
          <w:tcPr>
            <w:tcW w:w="1063"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6</w:t>
            </w:r>
          </w:p>
        </w:tc>
      </w:tr>
      <w:tr w:rsidR="00482994" w:rsidTr="000F5578">
        <w:trPr>
          <w:cantSplit/>
          <w:jc w:val="center"/>
        </w:trPr>
        <w:tc>
          <w:tcPr>
            <w:tcW w:w="5317" w:type="dxa"/>
            <w:shd w:val="clear" w:color="auto" w:fill="DAEEF3"/>
            <w:vAlign w:val="center"/>
          </w:tcPr>
          <w:p w:rsidR="000F5578" w:rsidRPr="00EB0943" w:rsidRDefault="000F5578" w:rsidP="004E605E">
            <w:pPr>
              <w:tabs>
                <w:tab w:val="center" w:pos="5037"/>
                <w:tab w:val="right" w:pos="9715"/>
              </w:tabs>
              <w:suppressAutoHyphens/>
              <w:rPr>
                <w:iCs/>
                <w:color w:val="000000"/>
                <w:lang w:eastAsia="ar-SA"/>
              </w:rPr>
            </w:pPr>
            <w:r w:rsidRPr="00EB0943">
              <w:rPr>
                <w:iCs/>
                <w:color w:val="000000"/>
                <w:lang w:eastAsia="ar-SA"/>
              </w:rPr>
              <w:t>Умерло</w:t>
            </w:r>
          </w:p>
        </w:tc>
        <w:tc>
          <w:tcPr>
            <w:tcW w:w="1559" w:type="dxa"/>
            <w:shd w:val="clear" w:color="auto" w:fill="DAEEF3"/>
            <w:vAlign w:val="center"/>
          </w:tcPr>
          <w:p w:rsidR="000F5578" w:rsidRPr="00EB0943" w:rsidRDefault="000F5578" w:rsidP="009D2046">
            <w:pPr>
              <w:suppressAutoHyphens/>
              <w:jc w:val="center"/>
              <w:rPr>
                <w:iCs/>
                <w:color w:val="000000"/>
                <w:lang w:eastAsia="ar-SA"/>
              </w:rPr>
            </w:pPr>
            <w:r w:rsidRPr="00EB0943">
              <w:rPr>
                <w:iCs/>
                <w:color w:val="000000"/>
                <w:lang w:eastAsia="ar-SA"/>
              </w:rPr>
              <w:t>чел</w:t>
            </w:r>
          </w:p>
        </w:tc>
        <w:tc>
          <w:tcPr>
            <w:tcW w:w="1205" w:type="dxa"/>
            <w:shd w:val="clear" w:color="auto" w:fill="DAEEF3"/>
          </w:tcPr>
          <w:p w:rsidR="000F5578" w:rsidRPr="00EB0943" w:rsidRDefault="00976DEE" w:rsidP="004E605E">
            <w:pPr>
              <w:suppressAutoHyphens/>
              <w:jc w:val="center"/>
              <w:rPr>
                <w:iCs/>
                <w:color w:val="000000"/>
                <w:lang w:eastAsia="ar-SA"/>
              </w:rPr>
            </w:pPr>
            <w:r w:rsidRPr="00EB0943">
              <w:rPr>
                <w:iCs/>
                <w:color w:val="000000"/>
                <w:lang w:eastAsia="ar-SA"/>
              </w:rPr>
              <w:t>4</w:t>
            </w:r>
          </w:p>
        </w:tc>
        <w:tc>
          <w:tcPr>
            <w:tcW w:w="1347"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3</w:t>
            </w:r>
          </w:p>
        </w:tc>
        <w:tc>
          <w:tcPr>
            <w:tcW w:w="1063"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4</w:t>
            </w:r>
          </w:p>
        </w:tc>
      </w:tr>
      <w:tr w:rsidR="00482994" w:rsidTr="000F5578">
        <w:trPr>
          <w:cantSplit/>
          <w:jc w:val="center"/>
        </w:trPr>
        <w:tc>
          <w:tcPr>
            <w:tcW w:w="5317" w:type="dxa"/>
            <w:shd w:val="clear" w:color="auto" w:fill="DAEEF3"/>
            <w:vAlign w:val="center"/>
          </w:tcPr>
          <w:p w:rsidR="000F5578" w:rsidRPr="00EB0943" w:rsidRDefault="000F5578" w:rsidP="004E605E">
            <w:pPr>
              <w:tabs>
                <w:tab w:val="center" w:pos="5037"/>
                <w:tab w:val="right" w:pos="9715"/>
              </w:tabs>
              <w:suppressAutoHyphens/>
              <w:rPr>
                <w:iCs/>
                <w:color w:val="000000"/>
                <w:lang w:eastAsia="ar-SA"/>
              </w:rPr>
            </w:pPr>
            <w:r w:rsidRPr="00EB0943">
              <w:rPr>
                <w:iCs/>
                <w:color w:val="000000"/>
                <w:lang w:eastAsia="ar-SA"/>
              </w:rPr>
              <w:t>Естественный  прирост (+) или убыль (-)</w:t>
            </w:r>
          </w:p>
        </w:tc>
        <w:tc>
          <w:tcPr>
            <w:tcW w:w="1559" w:type="dxa"/>
            <w:shd w:val="clear" w:color="auto" w:fill="DAEEF3"/>
            <w:vAlign w:val="center"/>
          </w:tcPr>
          <w:p w:rsidR="000F5578" w:rsidRPr="00EB0943" w:rsidRDefault="000F5578" w:rsidP="009D2046">
            <w:pPr>
              <w:suppressAutoHyphens/>
              <w:jc w:val="center"/>
              <w:rPr>
                <w:iCs/>
                <w:color w:val="000000"/>
                <w:lang w:eastAsia="ar-SA"/>
              </w:rPr>
            </w:pPr>
            <w:r w:rsidRPr="00EB0943">
              <w:rPr>
                <w:iCs/>
                <w:color w:val="000000"/>
                <w:lang w:eastAsia="ar-SA"/>
              </w:rPr>
              <w:t>чел</w:t>
            </w:r>
          </w:p>
        </w:tc>
        <w:tc>
          <w:tcPr>
            <w:tcW w:w="1205" w:type="dxa"/>
            <w:shd w:val="clear" w:color="auto" w:fill="DAEEF3"/>
          </w:tcPr>
          <w:p w:rsidR="000F5578" w:rsidRPr="00EB0943" w:rsidRDefault="00976DEE" w:rsidP="004E605E">
            <w:pPr>
              <w:suppressAutoHyphens/>
              <w:jc w:val="center"/>
              <w:rPr>
                <w:iCs/>
                <w:color w:val="000000"/>
                <w:lang w:eastAsia="ar-SA"/>
              </w:rPr>
            </w:pPr>
            <w:r w:rsidRPr="00EB0943">
              <w:rPr>
                <w:iCs/>
                <w:color w:val="000000"/>
                <w:lang w:eastAsia="ar-SA"/>
              </w:rPr>
              <w:t>+2</w:t>
            </w:r>
          </w:p>
        </w:tc>
        <w:tc>
          <w:tcPr>
            <w:tcW w:w="1347"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+3</w:t>
            </w:r>
          </w:p>
        </w:tc>
        <w:tc>
          <w:tcPr>
            <w:tcW w:w="1063"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+2</w:t>
            </w:r>
          </w:p>
        </w:tc>
      </w:tr>
      <w:tr w:rsidR="00482994" w:rsidTr="000F5578">
        <w:trPr>
          <w:cantSplit/>
          <w:jc w:val="center"/>
        </w:trPr>
        <w:tc>
          <w:tcPr>
            <w:tcW w:w="5317" w:type="dxa"/>
            <w:shd w:val="clear" w:color="auto" w:fill="DAEEF3"/>
            <w:vAlign w:val="center"/>
          </w:tcPr>
          <w:p w:rsidR="000F5578" w:rsidRPr="00EB0943" w:rsidRDefault="000F5578" w:rsidP="004E605E">
            <w:pPr>
              <w:tabs>
                <w:tab w:val="center" w:pos="5037"/>
                <w:tab w:val="right" w:pos="9715"/>
              </w:tabs>
              <w:suppressAutoHyphens/>
              <w:rPr>
                <w:iCs/>
                <w:color w:val="000000"/>
                <w:lang w:eastAsia="ar-SA"/>
              </w:rPr>
            </w:pPr>
            <w:r w:rsidRPr="00EB0943">
              <w:rPr>
                <w:iCs/>
                <w:color w:val="000000"/>
                <w:lang w:eastAsia="ar-SA"/>
              </w:rPr>
              <w:t>Зарегистрировано браков</w:t>
            </w:r>
          </w:p>
        </w:tc>
        <w:tc>
          <w:tcPr>
            <w:tcW w:w="1559" w:type="dxa"/>
            <w:shd w:val="clear" w:color="auto" w:fill="DAEEF3"/>
            <w:vAlign w:val="center"/>
          </w:tcPr>
          <w:p w:rsidR="000F5578" w:rsidRPr="00EB0943" w:rsidRDefault="000F5578" w:rsidP="009D2046">
            <w:pPr>
              <w:suppressAutoHyphens/>
              <w:jc w:val="center"/>
              <w:rPr>
                <w:iCs/>
                <w:color w:val="000000"/>
                <w:lang w:eastAsia="ar-SA"/>
              </w:rPr>
            </w:pPr>
            <w:r w:rsidRPr="00EB0943">
              <w:rPr>
                <w:iCs/>
                <w:color w:val="000000"/>
                <w:lang w:eastAsia="ar-SA"/>
              </w:rPr>
              <w:t>шт.</w:t>
            </w:r>
          </w:p>
        </w:tc>
        <w:tc>
          <w:tcPr>
            <w:tcW w:w="1205" w:type="dxa"/>
            <w:shd w:val="clear" w:color="auto" w:fill="DAEEF3"/>
          </w:tcPr>
          <w:p w:rsidR="000F5578" w:rsidRPr="00EB0943" w:rsidRDefault="00976DEE" w:rsidP="004E605E">
            <w:pPr>
              <w:suppressAutoHyphens/>
              <w:jc w:val="center"/>
              <w:rPr>
                <w:iCs/>
                <w:color w:val="000000"/>
                <w:lang w:eastAsia="ar-SA"/>
              </w:rPr>
            </w:pPr>
            <w:r w:rsidRPr="00EB0943">
              <w:rPr>
                <w:iCs/>
                <w:color w:val="000000"/>
                <w:lang w:eastAsia="ar-SA"/>
              </w:rPr>
              <w:t>3</w:t>
            </w:r>
          </w:p>
        </w:tc>
        <w:tc>
          <w:tcPr>
            <w:tcW w:w="1347"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1</w:t>
            </w:r>
          </w:p>
        </w:tc>
        <w:tc>
          <w:tcPr>
            <w:tcW w:w="1063"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3</w:t>
            </w:r>
          </w:p>
        </w:tc>
      </w:tr>
      <w:tr w:rsidR="00482994" w:rsidTr="000F5578">
        <w:trPr>
          <w:cantSplit/>
          <w:jc w:val="center"/>
        </w:trPr>
        <w:tc>
          <w:tcPr>
            <w:tcW w:w="5317" w:type="dxa"/>
            <w:shd w:val="clear" w:color="auto" w:fill="DAEEF3"/>
            <w:vAlign w:val="center"/>
          </w:tcPr>
          <w:p w:rsidR="000F5578" w:rsidRPr="00EB0943" w:rsidRDefault="000F5578" w:rsidP="004E605E">
            <w:pPr>
              <w:tabs>
                <w:tab w:val="center" w:pos="5037"/>
                <w:tab w:val="right" w:pos="9715"/>
              </w:tabs>
              <w:suppressAutoHyphens/>
              <w:rPr>
                <w:iCs/>
                <w:color w:val="000000"/>
                <w:lang w:eastAsia="ar-SA"/>
              </w:rPr>
            </w:pPr>
            <w:r w:rsidRPr="00EB0943">
              <w:rPr>
                <w:iCs/>
                <w:color w:val="000000"/>
                <w:lang w:eastAsia="ar-SA"/>
              </w:rPr>
              <w:t>Зарегистрировано разводов</w:t>
            </w:r>
          </w:p>
        </w:tc>
        <w:tc>
          <w:tcPr>
            <w:tcW w:w="1559" w:type="dxa"/>
            <w:shd w:val="clear" w:color="auto" w:fill="DAEEF3"/>
            <w:vAlign w:val="center"/>
          </w:tcPr>
          <w:p w:rsidR="000F5578" w:rsidRPr="00EB0943" w:rsidRDefault="000F5578" w:rsidP="009D2046">
            <w:pPr>
              <w:suppressAutoHyphens/>
              <w:jc w:val="center"/>
              <w:rPr>
                <w:iCs/>
                <w:color w:val="000000"/>
                <w:lang w:eastAsia="ar-SA"/>
              </w:rPr>
            </w:pPr>
            <w:r w:rsidRPr="00EB0943">
              <w:rPr>
                <w:iCs/>
                <w:color w:val="000000"/>
                <w:lang w:eastAsia="ar-SA"/>
              </w:rPr>
              <w:t>шт.</w:t>
            </w:r>
          </w:p>
        </w:tc>
        <w:tc>
          <w:tcPr>
            <w:tcW w:w="1205" w:type="dxa"/>
            <w:shd w:val="clear" w:color="auto" w:fill="DAEEF3"/>
          </w:tcPr>
          <w:p w:rsidR="000F5578" w:rsidRPr="00EB0943" w:rsidRDefault="00976DEE" w:rsidP="004E605E">
            <w:pPr>
              <w:suppressAutoHyphens/>
              <w:jc w:val="center"/>
              <w:rPr>
                <w:iCs/>
                <w:color w:val="000000"/>
                <w:lang w:eastAsia="ar-SA"/>
              </w:rPr>
            </w:pPr>
            <w:r w:rsidRPr="00EB0943">
              <w:rPr>
                <w:iCs/>
                <w:color w:val="000000"/>
                <w:lang w:eastAsia="ar-SA"/>
              </w:rPr>
              <w:t>1</w:t>
            </w:r>
          </w:p>
        </w:tc>
        <w:tc>
          <w:tcPr>
            <w:tcW w:w="1347"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1</w:t>
            </w:r>
          </w:p>
        </w:tc>
        <w:tc>
          <w:tcPr>
            <w:tcW w:w="1063"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1</w:t>
            </w:r>
          </w:p>
        </w:tc>
      </w:tr>
    </w:tbl>
    <w:p w:rsidR="00E13C64" w:rsidRPr="00676237" w:rsidRDefault="00E13C64" w:rsidP="00E13C64">
      <w:pPr>
        <w:ind w:firstLine="708"/>
        <w:jc w:val="center"/>
      </w:pPr>
    </w:p>
    <w:p w:rsidR="00E13C64" w:rsidRPr="00031F28" w:rsidRDefault="00E13C64" w:rsidP="00E13C64">
      <w:pPr>
        <w:numPr>
          <w:ilvl w:val="12"/>
          <w:numId w:val="0"/>
        </w:numPr>
        <w:ind w:firstLine="709"/>
        <w:jc w:val="both"/>
        <w:rPr>
          <w:sz w:val="28"/>
        </w:rPr>
      </w:pPr>
      <w:r w:rsidRPr="00031F28">
        <w:rPr>
          <w:sz w:val="28"/>
        </w:rPr>
        <w:t>Д</w:t>
      </w:r>
      <w:r>
        <w:rPr>
          <w:sz w:val="28"/>
        </w:rPr>
        <w:t xml:space="preserve">емографическая ситуация в </w:t>
      </w:r>
      <w:r w:rsidR="001A0221">
        <w:rPr>
          <w:sz w:val="28"/>
        </w:rPr>
        <w:t>поселении</w:t>
      </w:r>
      <w:r w:rsidRPr="00031F28">
        <w:rPr>
          <w:sz w:val="28"/>
        </w:rPr>
        <w:t xml:space="preserve"> повторяет проблемы </w:t>
      </w:r>
      <w:r>
        <w:rPr>
          <w:sz w:val="28"/>
        </w:rPr>
        <w:t>и обстановку большинства муниципальных образований</w:t>
      </w:r>
      <w:r w:rsidRPr="00031F28">
        <w:rPr>
          <w:sz w:val="28"/>
        </w:rPr>
        <w:t xml:space="preserve"> области.</w:t>
      </w:r>
    </w:p>
    <w:p w:rsidR="00E13C64" w:rsidRPr="00031F28" w:rsidRDefault="00E13C64" w:rsidP="00E13C64">
      <w:pPr>
        <w:numPr>
          <w:ilvl w:val="12"/>
          <w:numId w:val="0"/>
        </w:numPr>
        <w:jc w:val="both"/>
        <w:rPr>
          <w:sz w:val="28"/>
        </w:rPr>
      </w:pPr>
      <w:r w:rsidRPr="00031F28">
        <w:rPr>
          <w:sz w:val="28"/>
        </w:rPr>
        <w:lastRenderedPageBreak/>
        <w:t>Основные проблемы:</w:t>
      </w:r>
    </w:p>
    <w:p w:rsidR="00E13C64" w:rsidRDefault="00E13C64" w:rsidP="00E13C64">
      <w:pPr>
        <w:numPr>
          <w:ilvl w:val="0"/>
          <w:numId w:val="13"/>
        </w:numPr>
        <w:jc w:val="both"/>
        <w:rPr>
          <w:sz w:val="28"/>
        </w:rPr>
      </w:pPr>
      <w:r>
        <w:rPr>
          <w:b/>
          <w:sz w:val="28"/>
        </w:rPr>
        <w:t>механическая</w:t>
      </w:r>
      <w:r w:rsidRPr="00031F28">
        <w:rPr>
          <w:b/>
          <w:sz w:val="28"/>
        </w:rPr>
        <w:t xml:space="preserve"> убыль</w:t>
      </w:r>
      <w:r w:rsidRPr="00031F28">
        <w:rPr>
          <w:sz w:val="28"/>
        </w:rPr>
        <w:t xml:space="preserve">, </w:t>
      </w:r>
      <w:r>
        <w:rPr>
          <w:sz w:val="28"/>
        </w:rPr>
        <w:t xml:space="preserve">связанная с </w:t>
      </w:r>
      <w:r w:rsidR="00FA4EB0">
        <w:rPr>
          <w:sz w:val="28"/>
        </w:rPr>
        <w:t>оттоком</w:t>
      </w:r>
      <w:r>
        <w:rPr>
          <w:sz w:val="28"/>
        </w:rPr>
        <w:t xml:space="preserve"> населения;</w:t>
      </w:r>
    </w:p>
    <w:p w:rsidR="00E13C64" w:rsidRDefault="00E13C64" w:rsidP="00E13C64">
      <w:pPr>
        <w:numPr>
          <w:ilvl w:val="0"/>
          <w:numId w:val="13"/>
        </w:numPr>
        <w:jc w:val="both"/>
        <w:rPr>
          <w:sz w:val="28"/>
        </w:rPr>
      </w:pPr>
      <w:r w:rsidRPr="00031F28">
        <w:rPr>
          <w:sz w:val="28"/>
        </w:rPr>
        <w:t xml:space="preserve">быстрые темпы </w:t>
      </w:r>
      <w:r w:rsidRPr="00031F28">
        <w:rPr>
          <w:b/>
          <w:sz w:val="28"/>
        </w:rPr>
        <w:t xml:space="preserve">“старения” </w:t>
      </w:r>
      <w:r>
        <w:rPr>
          <w:sz w:val="28"/>
        </w:rPr>
        <w:t>населения;</w:t>
      </w:r>
    </w:p>
    <w:p w:rsidR="005356E1" w:rsidRDefault="00E13C64" w:rsidP="00E13C64">
      <w:pPr>
        <w:numPr>
          <w:ilvl w:val="0"/>
          <w:numId w:val="13"/>
        </w:numPr>
        <w:jc w:val="both"/>
        <w:rPr>
          <w:sz w:val="28"/>
        </w:rPr>
      </w:pPr>
      <w:r>
        <w:rPr>
          <w:sz w:val="28"/>
        </w:rPr>
        <w:t>превышение численности женского населения над мужским, обусловле</w:t>
      </w:r>
      <w:r w:rsidR="004B0E78">
        <w:rPr>
          <w:sz w:val="28"/>
        </w:rPr>
        <w:t>н</w:t>
      </w:r>
      <w:r>
        <w:rPr>
          <w:sz w:val="28"/>
        </w:rPr>
        <w:t>но</w:t>
      </w:r>
      <w:r w:rsidR="004B0E78">
        <w:rPr>
          <w:sz w:val="28"/>
        </w:rPr>
        <w:t>го</w:t>
      </w:r>
      <w:r>
        <w:rPr>
          <w:sz w:val="28"/>
        </w:rPr>
        <w:t xml:space="preserve"> высокой смертностью мужчин от </w:t>
      </w:r>
      <w:r w:rsidR="00FA4EB0">
        <w:rPr>
          <w:sz w:val="28"/>
        </w:rPr>
        <w:t xml:space="preserve">различных болезней, </w:t>
      </w:r>
      <w:r w:rsidR="004B0E78">
        <w:rPr>
          <w:sz w:val="28"/>
        </w:rPr>
        <w:t>преимущественно</w:t>
      </w:r>
      <w:r w:rsidR="00FA4EB0">
        <w:rPr>
          <w:sz w:val="28"/>
        </w:rPr>
        <w:t xml:space="preserve"> </w:t>
      </w:r>
      <w:r w:rsidR="004B0E78">
        <w:rPr>
          <w:sz w:val="28"/>
        </w:rPr>
        <w:t xml:space="preserve">от </w:t>
      </w:r>
      <w:r>
        <w:rPr>
          <w:sz w:val="28"/>
        </w:rPr>
        <w:t>онкологических</w:t>
      </w:r>
      <w:r w:rsidR="004B0E78">
        <w:rPr>
          <w:sz w:val="28"/>
        </w:rPr>
        <w:t xml:space="preserve"> заболеваний</w:t>
      </w:r>
      <w:r>
        <w:rPr>
          <w:sz w:val="28"/>
        </w:rPr>
        <w:t>.</w:t>
      </w:r>
    </w:p>
    <w:p w:rsidR="00EB0943" w:rsidRPr="00EB0943" w:rsidRDefault="00EB0943" w:rsidP="0027082A">
      <w:pPr>
        <w:pStyle w:val="1"/>
        <w:spacing w:before="0" w:after="0"/>
        <w:jc w:val="center"/>
        <w:rPr>
          <w:rFonts w:ascii="Times New Roman" w:hAnsi="Times New Roman"/>
          <w:sz w:val="16"/>
          <w:szCs w:val="16"/>
        </w:rPr>
      </w:pPr>
      <w:bookmarkStart w:id="84" w:name="_Toc468960407"/>
      <w:bookmarkStart w:id="85" w:name="_Toc468960907"/>
      <w:bookmarkStart w:id="86" w:name="_Toc468967899"/>
      <w:bookmarkStart w:id="87" w:name="_Toc470257173"/>
      <w:bookmarkStart w:id="88" w:name="_Toc470257601"/>
    </w:p>
    <w:p w:rsidR="00713204" w:rsidRPr="00194034" w:rsidRDefault="00713204" w:rsidP="0027082A">
      <w:pPr>
        <w:pStyle w:val="1"/>
        <w:spacing w:before="0" w:after="0"/>
        <w:jc w:val="center"/>
        <w:rPr>
          <w:rFonts w:ascii="Times New Roman" w:hAnsi="Times New Roman"/>
          <w:sz w:val="28"/>
          <w:szCs w:val="28"/>
        </w:rPr>
      </w:pPr>
      <w:bookmarkStart w:id="89" w:name="_Toc470525526"/>
      <w:bookmarkStart w:id="90" w:name="_Toc470525694"/>
      <w:r w:rsidRPr="00194034">
        <w:rPr>
          <w:rFonts w:ascii="Times New Roman" w:hAnsi="Times New Roman"/>
          <w:sz w:val="28"/>
          <w:szCs w:val="28"/>
        </w:rPr>
        <w:t>2.2</w:t>
      </w:r>
      <w:r w:rsidR="00AE1B89" w:rsidRPr="00194034">
        <w:rPr>
          <w:rFonts w:ascii="Times New Roman" w:hAnsi="Times New Roman"/>
          <w:sz w:val="28"/>
          <w:szCs w:val="28"/>
        </w:rPr>
        <w:t>.</w:t>
      </w:r>
      <w:r w:rsidRPr="00194034">
        <w:rPr>
          <w:rFonts w:ascii="Times New Roman" w:hAnsi="Times New Roman"/>
          <w:sz w:val="28"/>
          <w:szCs w:val="28"/>
        </w:rPr>
        <w:t xml:space="preserve"> </w:t>
      </w:r>
      <w:r w:rsidR="00A15AA8" w:rsidRPr="00194034">
        <w:rPr>
          <w:rFonts w:ascii="Times New Roman" w:hAnsi="Times New Roman"/>
          <w:sz w:val="28"/>
          <w:szCs w:val="28"/>
        </w:rPr>
        <w:t>Развитие образования</w:t>
      </w:r>
      <w:bookmarkEnd w:id="84"/>
      <w:bookmarkEnd w:id="85"/>
      <w:bookmarkEnd w:id="86"/>
      <w:bookmarkEnd w:id="87"/>
      <w:bookmarkEnd w:id="88"/>
      <w:bookmarkEnd w:id="89"/>
      <w:bookmarkEnd w:id="90"/>
    </w:p>
    <w:p w:rsidR="00640B70" w:rsidRPr="00096041" w:rsidRDefault="00190BF6" w:rsidP="00096041">
      <w:pPr>
        <w:ind w:firstLine="567"/>
        <w:jc w:val="both"/>
        <w:rPr>
          <w:kern w:val="36"/>
          <w:sz w:val="28"/>
          <w:szCs w:val="28"/>
        </w:rPr>
      </w:pPr>
      <w:bookmarkStart w:id="91" w:name="_Toc468960164"/>
      <w:bookmarkStart w:id="92" w:name="_Toc468960408"/>
      <w:r w:rsidRPr="00096041">
        <w:rPr>
          <w:kern w:val="36"/>
          <w:sz w:val="28"/>
          <w:szCs w:val="28"/>
        </w:rPr>
        <w:t>На территории Небельского сельского поселения система образования представлена 1 образовательным учреждением – МКОУ «Небельская основная общеобразовательная школа»,</w:t>
      </w:r>
      <w:r w:rsidR="00640B70" w:rsidRPr="00096041">
        <w:rPr>
          <w:kern w:val="36"/>
          <w:sz w:val="28"/>
          <w:szCs w:val="28"/>
        </w:rPr>
        <w:t xml:space="preserve"> реализующая 3 образовательные программы:</w:t>
      </w:r>
      <w:bookmarkEnd w:id="91"/>
      <w:bookmarkEnd w:id="92"/>
    </w:p>
    <w:p w:rsidR="00640B70" w:rsidRPr="00096041" w:rsidRDefault="00640B70" w:rsidP="00096041">
      <w:pPr>
        <w:numPr>
          <w:ilvl w:val="0"/>
          <w:numId w:val="44"/>
        </w:numPr>
        <w:jc w:val="both"/>
        <w:rPr>
          <w:kern w:val="36"/>
          <w:sz w:val="28"/>
          <w:szCs w:val="28"/>
        </w:rPr>
      </w:pPr>
      <w:bookmarkStart w:id="93" w:name="_Toc468960165"/>
      <w:bookmarkStart w:id="94" w:name="_Toc468960409"/>
      <w:r w:rsidRPr="00096041">
        <w:rPr>
          <w:kern w:val="36"/>
          <w:sz w:val="28"/>
          <w:szCs w:val="28"/>
        </w:rPr>
        <w:t>Дошкольное образование представлено</w:t>
      </w:r>
      <w:r w:rsidR="00190BF6" w:rsidRPr="00096041">
        <w:rPr>
          <w:kern w:val="36"/>
          <w:sz w:val="28"/>
          <w:szCs w:val="28"/>
        </w:rPr>
        <w:t xml:space="preserve"> дошкольн</w:t>
      </w:r>
      <w:r w:rsidRPr="00096041">
        <w:rPr>
          <w:kern w:val="36"/>
          <w:sz w:val="28"/>
          <w:szCs w:val="28"/>
        </w:rPr>
        <w:t>ой</w:t>
      </w:r>
      <w:r w:rsidR="00190BF6" w:rsidRPr="00096041">
        <w:rPr>
          <w:kern w:val="36"/>
          <w:sz w:val="28"/>
          <w:szCs w:val="28"/>
        </w:rPr>
        <w:t xml:space="preserve"> разновозрастн</w:t>
      </w:r>
      <w:r w:rsidRPr="00096041">
        <w:rPr>
          <w:kern w:val="36"/>
          <w:sz w:val="28"/>
          <w:szCs w:val="28"/>
        </w:rPr>
        <w:t>ой</w:t>
      </w:r>
      <w:r w:rsidR="00190BF6" w:rsidRPr="00096041">
        <w:rPr>
          <w:kern w:val="36"/>
          <w:sz w:val="28"/>
          <w:szCs w:val="28"/>
        </w:rPr>
        <w:t xml:space="preserve"> групп</w:t>
      </w:r>
      <w:r w:rsidRPr="00096041">
        <w:rPr>
          <w:kern w:val="36"/>
          <w:sz w:val="28"/>
          <w:szCs w:val="28"/>
        </w:rPr>
        <w:t>ой</w:t>
      </w:r>
      <w:r w:rsidR="00190BF6" w:rsidRPr="00096041">
        <w:rPr>
          <w:kern w:val="36"/>
          <w:sz w:val="28"/>
          <w:szCs w:val="28"/>
        </w:rPr>
        <w:t xml:space="preserve"> «Сказка»</w:t>
      </w:r>
      <w:r w:rsidRPr="00096041">
        <w:rPr>
          <w:kern w:val="36"/>
          <w:sz w:val="28"/>
          <w:szCs w:val="28"/>
        </w:rPr>
        <w:t>, которую посещают 25 детей. Педагогический состав – 2 человека;</w:t>
      </w:r>
      <w:bookmarkEnd w:id="93"/>
      <w:bookmarkEnd w:id="94"/>
      <w:r w:rsidR="00190BF6" w:rsidRPr="00096041">
        <w:rPr>
          <w:kern w:val="36"/>
          <w:sz w:val="28"/>
          <w:szCs w:val="28"/>
        </w:rPr>
        <w:t xml:space="preserve"> </w:t>
      </w:r>
    </w:p>
    <w:p w:rsidR="00640B70" w:rsidRPr="00096041" w:rsidRDefault="00640B70" w:rsidP="00096041">
      <w:pPr>
        <w:numPr>
          <w:ilvl w:val="0"/>
          <w:numId w:val="44"/>
        </w:numPr>
        <w:jc w:val="both"/>
        <w:rPr>
          <w:kern w:val="36"/>
          <w:sz w:val="28"/>
          <w:szCs w:val="28"/>
        </w:rPr>
      </w:pPr>
      <w:bookmarkStart w:id="95" w:name="_Toc468960166"/>
      <w:bookmarkStart w:id="96" w:name="_Toc468960410"/>
      <w:r w:rsidRPr="00096041">
        <w:rPr>
          <w:kern w:val="36"/>
          <w:sz w:val="28"/>
          <w:szCs w:val="28"/>
        </w:rPr>
        <w:t>Начальное общее образование. Начальные классы посещают 2</w:t>
      </w:r>
      <w:r w:rsidR="00410B52" w:rsidRPr="00096041">
        <w:rPr>
          <w:kern w:val="36"/>
          <w:sz w:val="28"/>
          <w:szCs w:val="28"/>
        </w:rPr>
        <w:t>2 ребенка.</w:t>
      </w:r>
      <w:bookmarkEnd w:id="95"/>
      <w:bookmarkEnd w:id="96"/>
    </w:p>
    <w:p w:rsidR="00410B52" w:rsidRPr="00096041" w:rsidRDefault="00640B70" w:rsidP="00096041">
      <w:pPr>
        <w:numPr>
          <w:ilvl w:val="0"/>
          <w:numId w:val="44"/>
        </w:numPr>
        <w:jc w:val="both"/>
        <w:rPr>
          <w:kern w:val="36"/>
          <w:sz w:val="28"/>
          <w:szCs w:val="28"/>
        </w:rPr>
      </w:pPr>
      <w:bookmarkStart w:id="97" w:name="_Toc468960167"/>
      <w:bookmarkStart w:id="98" w:name="_Toc468960411"/>
      <w:r w:rsidRPr="00096041">
        <w:rPr>
          <w:kern w:val="36"/>
          <w:sz w:val="28"/>
          <w:szCs w:val="28"/>
        </w:rPr>
        <w:t>Основное общее образование получа</w:t>
      </w:r>
      <w:r w:rsidR="00343594" w:rsidRPr="00096041">
        <w:rPr>
          <w:kern w:val="36"/>
          <w:sz w:val="28"/>
          <w:szCs w:val="28"/>
        </w:rPr>
        <w:t>е</w:t>
      </w:r>
      <w:r w:rsidRPr="00096041">
        <w:rPr>
          <w:kern w:val="36"/>
          <w:sz w:val="28"/>
          <w:szCs w:val="28"/>
        </w:rPr>
        <w:t>т 21 ребенок</w:t>
      </w:r>
      <w:r w:rsidR="00410B52" w:rsidRPr="00096041">
        <w:rPr>
          <w:kern w:val="36"/>
          <w:sz w:val="28"/>
          <w:szCs w:val="28"/>
        </w:rPr>
        <w:t>.</w:t>
      </w:r>
      <w:bookmarkEnd w:id="97"/>
      <w:bookmarkEnd w:id="98"/>
      <w:r w:rsidR="00410B52" w:rsidRPr="00096041">
        <w:rPr>
          <w:kern w:val="36"/>
          <w:sz w:val="28"/>
          <w:szCs w:val="28"/>
        </w:rPr>
        <w:t xml:space="preserve"> </w:t>
      </w:r>
    </w:p>
    <w:p w:rsidR="00410B52" w:rsidRPr="00096041" w:rsidRDefault="00410B52" w:rsidP="00096041">
      <w:pPr>
        <w:ind w:firstLine="435"/>
        <w:jc w:val="both"/>
        <w:rPr>
          <w:kern w:val="36"/>
          <w:sz w:val="28"/>
          <w:szCs w:val="28"/>
        </w:rPr>
      </w:pPr>
      <w:bookmarkStart w:id="99" w:name="_Toc468960168"/>
      <w:bookmarkStart w:id="100" w:name="_Toc468960412"/>
      <w:r w:rsidRPr="00096041">
        <w:rPr>
          <w:kern w:val="36"/>
          <w:sz w:val="28"/>
          <w:szCs w:val="28"/>
        </w:rPr>
        <w:t>Педагогический состав школы – 13 человек, 61,5% которых имеют высшее профессиональное образование. Средний возраст педагогов – 38 лет.</w:t>
      </w:r>
      <w:bookmarkEnd w:id="99"/>
      <w:bookmarkEnd w:id="100"/>
    </w:p>
    <w:p w:rsidR="008A764F" w:rsidRPr="00096041" w:rsidRDefault="00410B52" w:rsidP="00096041">
      <w:pPr>
        <w:ind w:firstLine="435"/>
        <w:jc w:val="both"/>
        <w:rPr>
          <w:kern w:val="36"/>
          <w:sz w:val="28"/>
          <w:szCs w:val="28"/>
        </w:rPr>
      </w:pPr>
      <w:bookmarkStart w:id="101" w:name="_Toc468960169"/>
      <w:bookmarkStart w:id="102" w:name="_Toc468960413"/>
      <w:r w:rsidRPr="00096041">
        <w:rPr>
          <w:kern w:val="36"/>
          <w:sz w:val="28"/>
          <w:szCs w:val="28"/>
        </w:rPr>
        <w:t xml:space="preserve">Год постройки школы – 1976. На сегодняшний день износ </w:t>
      </w:r>
      <w:r w:rsidR="008A764F" w:rsidRPr="00096041">
        <w:rPr>
          <w:kern w:val="36"/>
          <w:sz w:val="28"/>
          <w:szCs w:val="28"/>
        </w:rPr>
        <w:t xml:space="preserve">здания </w:t>
      </w:r>
      <w:r w:rsidRPr="00096041">
        <w:rPr>
          <w:kern w:val="36"/>
          <w:sz w:val="28"/>
          <w:szCs w:val="28"/>
        </w:rPr>
        <w:t>школы</w:t>
      </w:r>
      <w:r w:rsidR="008A764F" w:rsidRPr="00096041">
        <w:rPr>
          <w:kern w:val="36"/>
          <w:sz w:val="28"/>
          <w:szCs w:val="28"/>
        </w:rPr>
        <w:t xml:space="preserve"> составляет </w:t>
      </w:r>
      <w:r w:rsidR="00976DEE" w:rsidRPr="00096041">
        <w:rPr>
          <w:kern w:val="36"/>
          <w:sz w:val="28"/>
          <w:szCs w:val="28"/>
        </w:rPr>
        <w:t xml:space="preserve">порядка </w:t>
      </w:r>
      <w:r w:rsidR="008A764F" w:rsidRPr="00096041">
        <w:rPr>
          <w:kern w:val="36"/>
          <w:sz w:val="28"/>
          <w:szCs w:val="28"/>
        </w:rPr>
        <w:t>55 %. Здание школы близко к аварийному состоянию.</w:t>
      </w:r>
      <w:bookmarkEnd w:id="101"/>
      <w:bookmarkEnd w:id="102"/>
    </w:p>
    <w:p w:rsidR="008A764F" w:rsidRPr="00096041" w:rsidRDefault="008A764F" w:rsidP="00096041">
      <w:pPr>
        <w:ind w:firstLine="567"/>
        <w:jc w:val="both"/>
        <w:rPr>
          <w:kern w:val="36"/>
          <w:sz w:val="28"/>
          <w:szCs w:val="28"/>
        </w:rPr>
      </w:pPr>
      <w:bookmarkStart w:id="103" w:name="_Toc468960170"/>
      <w:bookmarkStart w:id="104" w:name="_Toc468960414"/>
      <w:r w:rsidRPr="00096041">
        <w:rPr>
          <w:kern w:val="36"/>
          <w:sz w:val="28"/>
          <w:szCs w:val="28"/>
        </w:rPr>
        <w:t>Для предоставления качественного образования необходимо решить ряд основных проблем:</w:t>
      </w:r>
      <w:bookmarkEnd w:id="103"/>
      <w:bookmarkEnd w:id="104"/>
    </w:p>
    <w:p w:rsidR="008A764F" w:rsidRPr="00096041" w:rsidRDefault="008A764F" w:rsidP="0099072A">
      <w:pPr>
        <w:numPr>
          <w:ilvl w:val="0"/>
          <w:numId w:val="46"/>
        </w:numPr>
        <w:jc w:val="both"/>
        <w:rPr>
          <w:sz w:val="28"/>
          <w:szCs w:val="28"/>
        </w:rPr>
      </w:pPr>
      <w:r w:rsidRPr="00096041">
        <w:rPr>
          <w:b/>
          <w:sz w:val="28"/>
          <w:szCs w:val="28"/>
        </w:rPr>
        <w:t>строительство нового здания школы</w:t>
      </w:r>
      <w:r w:rsidRPr="00096041">
        <w:rPr>
          <w:sz w:val="28"/>
          <w:szCs w:val="28"/>
        </w:rPr>
        <w:t>;</w:t>
      </w:r>
    </w:p>
    <w:p w:rsidR="008A764F" w:rsidRPr="00096041" w:rsidRDefault="00ED3A0C" w:rsidP="0099072A">
      <w:pPr>
        <w:numPr>
          <w:ilvl w:val="0"/>
          <w:numId w:val="46"/>
        </w:numPr>
        <w:jc w:val="both"/>
        <w:rPr>
          <w:sz w:val="28"/>
          <w:szCs w:val="28"/>
        </w:rPr>
      </w:pPr>
      <w:r w:rsidRPr="00096041">
        <w:rPr>
          <w:sz w:val="28"/>
          <w:szCs w:val="28"/>
        </w:rPr>
        <w:t>привлечение</w:t>
      </w:r>
      <w:r w:rsidR="008A764F" w:rsidRPr="00096041">
        <w:rPr>
          <w:sz w:val="28"/>
          <w:szCs w:val="28"/>
        </w:rPr>
        <w:t xml:space="preserve"> для работы молодых специалисто</w:t>
      </w:r>
      <w:r w:rsidRPr="00096041">
        <w:rPr>
          <w:sz w:val="28"/>
          <w:szCs w:val="28"/>
        </w:rPr>
        <w:t>в.</w:t>
      </w:r>
    </w:p>
    <w:p w:rsidR="00EB0943" w:rsidRPr="00EB0943" w:rsidRDefault="00EB0943" w:rsidP="0027082A">
      <w:pPr>
        <w:pStyle w:val="1"/>
        <w:spacing w:before="0" w:after="0"/>
        <w:jc w:val="center"/>
        <w:rPr>
          <w:rFonts w:ascii="Times New Roman" w:hAnsi="Times New Roman"/>
          <w:kern w:val="36"/>
          <w:sz w:val="16"/>
          <w:szCs w:val="16"/>
        </w:rPr>
      </w:pPr>
      <w:bookmarkStart w:id="105" w:name="_Toc468960415"/>
      <w:bookmarkStart w:id="106" w:name="_Toc468960908"/>
      <w:bookmarkStart w:id="107" w:name="_Toc468967900"/>
      <w:bookmarkStart w:id="108" w:name="_Toc470257174"/>
      <w:bookmarkStart w:id="109" w:name="_Toc470257602"/>
    </w:p>
    <w:p w:rsidR="00AE1B89" w:rsidRPr="00194034" w:rsidRDefault="00AE1B89" w:rsidP="0027082A">
      <w:pPr>
        <w:pStyle w:val="1"/>
        <w:spacing w:before="0" w:after="0"/>
        <w:jc w:val="center"/>
        <w:rPr>
          <w:rFonts w:ascii="Times New Roman" w:hAnsi="Times New Roman"/>
          <w:kern w:val="36"/>
          <w:sz w:val="28"/>
          <w:szCs w:val="28"/>
        </w:rPr>
      </w:pPr>
      <w:bookmarkStart w:id="110" w:name="_Toc470525527"/>
      <w:bookmarkStart w:id="111" w:name="_Toc470525695"/>
      <w:r w:rsidRPr="00194034">
        <w:rPr>
          <w:rFonts w:ascii="Times New Roman" w:hAnsi="Times New Roman"/>
          <w:kern w:val="36"/>
          <w:sz w:val="28"/>
          <w:szCs w:val="28"/>
        </w:rPr>
        <w:t xml:space="preserve">2.3. </w:t>
      </w:r>
      <w:r w:rsidR="00A15AA8" w:rsidRPr="00194034">
        <w:rPr>
          <w:rFonts w:ascii="Times New Roman" w:hAnsi="Times New Roman"/>
          <w:kern w:val="36"/>
          <w:sz w:val="28"/>
          <w:szCs w:val="28"/>
        </w:rPr>
        <w:t>Развитие здравоохранения</w:t>
      </w:r>
      <w:bookmarkEnd w:id="105"/>
      <w:bookmarkEnd w:id="106"/>
      <w:bookmarkEnd w:id="107"/>
      <w:bookmarkEnd w:id="108"/>
      <w:bookmarkEnd w:id="109"/>
      <w:bookmarkEnd w:id="110"/>
      <w:bookmarkEnd w:id="111"/>
    </w:p>
    <w:p w:rsidR="008738A9" w:rsidRPr="008738A9" w:rsidRDefault="008738A9" w:rsidP="00FF38BF">
      <w:pPr>
        <w:pStyle w:val="WW-3"/>
        <w:spacing w:after="0" w:line="200" w:lineRule="atLeast"/>
        <w:ind w:left="0" w:firstLine="720"/>
        <w:jc w:val="both"/>
        <w:rPr>
          <w:sz w:val="28"/>
        </w:rPr>
      </w:pPr>
      <w:r>
        <w:rPr>
          <w:sz w:val="28"/>
        </w:rPr>
        <w:t>З</w:t>
      </w:r>
      <w:r w:rsidRPr="008738A9">
        <w:rPr>
          <w:sz w:val="28"/>
        </w:rPr>
        <w:t xml:space="preserve">доровье </w:t>
      </w:r>
      <w:r>
        <w:rPr>
          <w:sz w:val="28"/>
        </w:rPr>
        <w:t xml:space="preserve">населения </w:t>
      </w:r>
      <w:r w:rsidRPr="008738A9">
        <w:rPr>
          <w:sz w:val="28"/>
        </w:rPr>
        <w:t>– важнейший экономический и социальный потенциал страны, обусловленный воздействием различных факторов окружающей среды  и образа жизни населения, позволяющий обеспечить оптимальный уровень качества и безопасность жизни.</w:t>
      </w:r>
    </w:p>
    <w:p w:rsidR="008738A9" w:rsidRPr="008738A9" w:rsidRDefault="008E458E" w:rsidP="008E458E">
      <w:pPr>
        <w:tabs>
          <w:tab w:val="left" w:pos="709"/>
        </w:tabs>
        <w:jc w:val="both"/>
        <w:rPr>
          <w:sz w:val="28"/>
          <w:szCs w:val="28"/>
        </w:rPr>
      </w:pPr>
      <w:r>
        <w:rPr>
          <w:sz w:val="28"/>
          <w:szCs w:val="28"/>
        </w:rPr>
        <w:t xml:space="preserve">          </w:t>
      </w:r>
      <w:r w:rsidR="00EE3B36" w:rsidRPr="00EE3B36">
        <w:rPr>
          <w:sz w:val="28"/>
          <w:szCs w:val="28"/>
        </w:rPr>
        <w:t>К учреждени</w:t>
      </w:r>
      <w:r w:rsidR="00EE3B36">
        <w:rPr>
          <w:sz w:val="28"/>
          <w:szCs w:val="28"/>
        </w:rPr>
        <w:t>ю</w:t>
      </w:r>
      <w:r w:rsidR="00EE3B36" w:rsidRPr="00EE3B36">
        <w:rPr>
          <w:sz w:val="28"/>
          <w:szCs w:val="28"/>
        </w:rPr>
        <w:t xml:space="preserve"> здравоохранения относится фельдшерско-акушерский пункт, являющийся филиалом МБУЗ Казачинско-Ленская ЦРБ</w:t>
      </w:r>
      <w:r w:rsidR="008738A9" w:rsidRPr="00EE3B36">
        <w:rPr>
          <w:sz w:val="28"/>
          <w:szCs w:val="28"/>
        </w:rPr>
        <w:t>, аптечный киоск с</w:t>
      </w:r>
      <w:r w:rsidR="008738A9" w:rsidRPr="008738A9">
        <w:rPr>
          <w:sz w:val="28"/>
          <w:szCs w:val="28"/>
        </w:rPr>
        <w:t xml:space="preserve"> необходимыми медикаме</w:t>
      </w:r>
      <w:r w:rsidR="00901C2A">
        <w:rPr>
          <w:sz w:val="28"/>
          <w:szCs w:val="28"/>
        </w:rPr>
        <w:t>нтами, работающий при ФАПе.</w:t>
      </w:r>
    </w:p>
    <w:p w:rsidR="008738A9" w:rsidRPr="008738A9" w:rsidRDefault="008738A9" w:rsidP="008738A9">
      <w:pPr>
        <w:pStyle w:val="1271"/>
        <w:tabs>
          <w:tab w:val="center" w:pos="5037"/>
          <w:tab w:val="right" w:pos="9715"/>
        </w:tabs>
        <w:spacing w:line="100" w:lineRule="atLeast"/>
        <w:ind w:firstLine="0"/>
        <w:rPr>
          <w:szCs w:val="24"/>
        </w:rPr>
      </w:pPr>
      <w:r w:rsidRPr="008738A9">
        <w:rPr>
          <w:szCs w:val="28"/>
        </w:rPr>
        <w:t xml:space="preserve">         </w:t>
      </w:r>
      <w:r w:rsidR="00901C2A">
        <w:rPr>
          <w:szCs w:val="28"/>
        </w:rPr>
        <w:t xml:space="preserve"> </w:t>
      </w:r>
      <w:r w:rsidR="00901C2A">
        <w:rPr>
          <w:szCs w:val="24"/>
        </w:rPr>
        <w:t>Численность работников – 1 фельдшер, 1 санитарный работник</w:t>
      </w:r>
      <w:r w:rsidRPr="008738A9">
        <w:rPr>
          <w:szCs w:val="24"/>
        </w:rPr>
        <w:t xml:space="preserve">.  Возраст </w:t>
      </w:r>
      <w:r w:rsidR="00901C2A" w:rsidRPr="008738A9">
        <w:rPr>
          <w:szCs w:val="24"/>
        </w:rPr>
        <w:t>фельдшера</w:t>
      </w:r>
      <w:r w:rsidRPr="008738A9">
        <w:rPr>
          <w:szCs w:val="24"/>
        </w:rPr>
        <w:t xml:space="preserve"> 5</w:t>
      </w:r>
      <w:r w:rsidR="00901C2A">
        <w:rPr>
          <w:szCs w:val="24"/>
        </w:rPr>
        <w:t>3</w:t>
      </w:r>
      <w:r w:rsidRPr="008738A9">
        <w:rPr>
          <w:szCs w:val="24"/>
        </w:rPr>
        <w:t xml:space="preserve"> года. </w:t>
      </w:r>
    </w:p>
    <w:p w:rsidR="008738A9" w:rsidRPr="008738A9" w:rsidRDefault="008738A9" w:rsidP="008738A9">
      <w:pPr>
        <w:spacing w:line="200" w:lineRule="atLeast"/>
        <w:jc w:val="both"/>
        <w:rPr>
          <w:color w:val="000000"/>
          <w:sz w:val="28"/>
        </w:rPr>
      </w:pPr>
    </w:p>
    <w:p w:rsidR="008738A9" w:rsidRPr="008738A9" w:rsidRDefault="008738A9" w:rsidP="008738A9">
      <w:pPr>
        <w:spacing w:line="200" w:lineRule="atLeast"/>
        <w:jc w:val="both"/>
        <w:rPr>
          <w:iCs/>
          <w:color w:val="000000"/>
          <w:sz w:val="28"/>
        </w:rPr>
      </w:pPr>
      <w:r w:rsidRPr="008738A9">
        <w:rPr>
          <w:b/>
          <w:iCs/>
          <w:color w:val="000000"/>
          <w:sz w:val="28"/>
        </w:rPr>
        <w:t>Основные проблемы в сфере здравоохранения</w:t>
      </w:r>
      <w:r w:rsidRPr="008738A9">
        <w:rPr>
          <w:iCs/>
          <w:color w:val="000000"/>
          <w:sz w:val="28"/>
        </w:rPr>
        <w:t>:</w:t>
      </w:r>
    </w:p>
    <w:p w:rsidR="00FF38BF" w:rsidRDefault="00FF38BF" w:rsidP="008738A9">
      <w:pPr>
        <w:numPr>
          <w:ilvl w:val="0"/>
          <w:numId w:val="39"/>
        </w:numPr>
        <w:tabs>
          <w:tab w:val="left" w:pos="363"/>
        </w:tabs>
        <w:suppressAutoHyphens/>
        <w:spacing w:line="200" w:lineRule="atLeast"/>
        <w:jc w:val="both"/>
        <w:rPr>
          <w:sz w:val="28"/>
          <w:szCs w:val="28"/>
        </w:rPr>
      </w:pPr>
      <w:r>
        <w:rPr>
          <w:sz w:val="28"/>
          <w:szCs w:val="28"/>
        </w:rPr>
        <w:t>отсутствие отдельного здания ФАПа (помещение располагается в жилом доме)</w:t>
      </w:r>
    </w:p>
    <w:p w:rsidR="008738A9" w:rsidRPr="008738A9" w:rsidRDefault="008738A9" w:rsidP="008738A9">
      <w:pPr>
        <w:numPr>
          <w:ilvl w:val="0"/>
          <w:numId w:val="39"/>
        </w:numPr>
        <w:tabs>
          <w:tab w:val="left" w:pos="363"/>
        </w:tabs>
        <w:suppressAutoHyphens/>
        <w:spacing w:line="200" w:lineRule="atLeast"/>
        <w:jc w:val="both"/>
        <w:rPr>
          <w:sz w:val="28"/>
          <w:szCs w:val="28"/>
        </w:rPr>
      </w:pPr>
      <w:r w:rsidRPr="008738A9">
        <w:rPr>
          <w:sz w:val="28"/>
          <w:szCs w:val="28"/>
        </w:rPr>
        <w:t>недостаточная материально-техническая обеспеченность лечебно-профилактического учреждения;</w:t>
      </w:r>
    </w:p>
    <w:p w:rsidR="008738A9" w:rsidRPr="00901C2A" w:rsidRDefault="008738A9" w:rsidP="008738A9">
      <w:pPr>
        <w:numPr>
          <w:ilvl w:val="0"/>
          <w:numId w:val="39"/>
        </w:numPr>
        <w:tabs>
          <w:tab w:val="left" w:pos="363"/>
        </w:tabs>
        <w:suppressAutoHyphens/>
        <w:spacing w:line="200" w:lineRule="atLeast"/>
        <w:jc w:val="both"/>
        <w:rPr>
          <w:sz w:val="28"/>
          <w:szCs w:val="28"/>
        </w:rPr>
      </w:pPr>
      <w:r w:rsidRPr="00901C2A">
        <w:rPr>
          <w:sz w:val="28"/>
          <w:szCs w:val="28"/>
        </w:rPr>
        <w:t>недостаточное развитие профилактической медицины;</w:t>
      </w:r>
    </w:p>
    <w:p w:rsidR="008738A9" w:rsidRPr="008738A9" w:rsidRDefault="008738A9" w:rsidP="008738A9">
      <w:pPr>
        <w:numPr>
          <w:ilvl w:val="0"/>
          <w:numId w:val="39"/>
        </w:numPr>
        <w:tabs>
          <w:tab w:val="left" w:pos="363"/>
        </w:tabs>
        <w:suppressAutoHyphens/>
        <w:spacing w:line="200" w:lineRule="atLeast"/>
        <w:jc w:val="both"/>
        <w:rPr>
          <w:bCs/>
          <w:sz w:val="28"/>
          <w:szCs w:val="28"/>
        </w:rPr>
      </w:pPr>
      <w:r w:rsidRPr="008738A9">
        <w:rPr>
          <w:bCs/>
          <w:sz w:val="28"/>
          <w:szCs w:val="28"/>
        </w:rPr>
        <w:t xml:space="preserve">слабая </w:t>
      </w:r>
      <w:r w:rsidR="00901C2A">
        <w:rPr>
          <w:bCs/>
          <w:sz w:val="28"/>
          <w:szCs w:val="28"/>
        </w:rPr>
        <w:t>«</w:t>
      </w:r>
      <w:r w:rsidRPr="008738A9">
        <w:rPr>
          <w:bCs/>
          <w:sz w:val="28"/>
          <w:szCs w:val="28"/>
        </w:rPr>
        <w:t>закрепляемость</w:t>
      </w:r>
      <w:r w:rsidR="00901C2A">
        <w:rPr>
          <w:bCs/>
          <w:sz w:val="28"/>
          <w:szCs w:val="28"/>
        </w:rPr>
        <w:t xml:space="preserve">» молодых специалистов </w:t>
      </w:r>
      <w:r w:rsidR="00976DEE">
        <w:rPr>
          <w:bCs/>
          <w:sz w:val="28"/>
          <w:szCs w:val="28"/>
        </w:rPr>
        <w:t>в поселении</w:t>
      </w:r>
      <w:r w:rsidR="00901C2A">
        <w:rPr>
          <w:bCs/>
          <w:sz w:val="28"/>
          <w:szCs w:val="28"/>
        </w:rPr>
        <w:t>.</w:t>
      </w:r>
    </w:p>
    <w:p w:rsidR="0027082A" w:rsidRPr="0027082A" w:rsidRDefault="0027082A" w:rsidP="0027082A">
      <w:pPr>
        <w:pStyle w:val="1"/>
        <w:spacing w:before="0" w:after="0"/>
        <w:jc w:val="center"/>
        <w:rPr>
          <w:rFonts w:ascii="Times New Roman" w:hAnsi="Times New Roman"/>
          <w:kern w:val="36"/>
          <w:sz w:val="18"/>
          <w:szCs w:val="18"/>
        </w:rPr>
      </w:pPr>
      <w:bookmarkStart w:id="112" w:name="_Toc468960416"/>
      <w:bookmarkStart w:id="113" w:name="_Toc468960909"/>
      <w:bookmarkStart w:id="114" w:name="_Toc468967901"/>
      <w:bookmarkStart w:id="115" w:name="_Toc470257175"/>
      <w:bookmarkStart w:id="116" w:name="_Toc470257603"/>
    </w:p>
    <w:p w:rsidR="00F92DBA" w:rsidRPr="00194034" w:rsidRDefault="00F92DBA" w:rsidP="0027082A">
      <w:pPr>
        <w:pStyle w:val="1"/>
        <w:spacing w:before="0" w:after="0"/>
        <w:jc w:val="center"/>
        <w:rPr>
          <w:rFonts w:ascii="Times New Roman" w:hAnsi="Times New Roman"/>
          <w:kern w:val="36"/>
          <w:sz w:val="28"/>
          <w:szCs w:val="28"/>
        </w:rPr>
      </w:pPr>
      <w:bookmarkStart w:id="117" w:name="_Toc470525528"/>
      <w:bookmarkStart w:id="118" w:name="_Toc470525696"/>
      <w:r w:rsidRPr="00194034">
        <w:rPr>
          <w:rFonts w:ascii="Times New Roman" w:hAnsi="Times New Roman"/>
          <w:kern w:val="36"/>
          <w:sz w:val="28"/>
          <w:szCs w:val="28"/>
        </w:rPr>
        <w:t xml:space="preserve">2.4. </w:t>
      </w:r>
      <w:r w:rsidR="00A15AA8" w:rsidRPr="00194034">
        <w:rPr>
          <w:rFonts w:ascii="Times New Roman" w:hAnsi="Times New Roman"/>
          <w:kern w:val="36"/>
          <w:sz w:val="28"/>
          <w:szCs w:val="28"/>
        </w:rPr>
        <w:t>Развитие культуры</w:t>
      </w:r>
      <w:bookmarkEnd w:id="112"/>
      <w:bookmarkEnd w:id="113"/>
      <w:bookmarkEnd w:id="114"/>
      <w:bookmarkEnd w:id="115"/>
      <w:bookmarkEnd w:id="116"/>
      <w:bookmarkEnd w:id="117"/>
      <w:bookmarkEnd w:id="118"/>
    </w:p>
    <w:p w:rsidR="00901C2A" w:rsidRPr="00901C2A" w:rsidRDefault="00901C2A" w:rsidP="00901C2A">
      <w:pPr>
        <w:spacing w:line="200" w:lineRule="atLeast"/>
        <w:ind w:firstLine="709"/>
        <w:jc w:val="both"/>
        <w:rPr>
          <w:sz w:val="28"/>
          <w:szCs w:val="28"/>
        </w:rPr>
      </w:pPr>
      <w:r w:rsidRPr="00901C2A">
        <w:rPr>
          <w:sz w:val="28"/>
          <w:szCs w:val="28"/>
        </w:rPr>
        <w:t>Сохранение и развитие духовного и творческого потенциала граждан, создание условий для улучшения доступа населения к культурным ценностям и информации являются одной из главных задач муниципального образования поселения.</w:t>
      </w:r>
    </w:p>
    <w:p w:rsidR="00901C2A" w:rsidRPr="00901C2A" w:rsidRDefault="00901C2A" w:rsidP="00AD46AC">
      <w:pPr>
        <w:pStyle w:val="BodyTextIndent21"/>
        <w:overflowPunct/>
        <w:autoSpaceDE/>
        <w:spacing w:line="200" w:lineRule="atLeast"/>
        <w:textAlignment w:val="auto"/>
        <w:rPr>
          <w:szCs w:val="28"/>
        </w:rPr>
      </w:pPr>
      <w:r w:rsidRPr="00901C2A">
        <w:rPr>
          <w:szCs w:val="28"/>
        </w:rPr>
        <w:lastRenderedPageBreak/>
        <w:t>Культурная политика в поселении сочетает в себе множество аспектов, направленных на развитие художественного образования, библиотечного фонда. Особое внимание уделяется развитию общественных инициатив и инноваций в сфере культуры.</w:t>
      </w:r>
    </w:p>
    <w:p w:rsidR="00AD46AC" w:rsidRDefault="00AD46AC" w:rsidP="00AD46AC">
      <w:pPr>
        <w:tabs>
          <w:tab w:val="left" w:pos="709"/>
        </w:tabs>
        <w:jc w:val="both"/>
        <w:rPr>
          <w:sz w:val="28"/>
          <w:szCs w:val="28"/>
        </w:rPr>
      </w:pPr>
      <w:r>
        <w:rPr>
          <w:sz w:val="28"/>
          <w:szCs w:val="28"/>
        </w:rPr>
        <w:tab/>
        <w:t>Культура Небельского</w:t>
      </w:r>
      <w:r w:rsidRPr="009B0AAC">
        <w:rPr>
          <w:sz w:val="28"/>
          <w:szCs w:val="28"/>
        </w:rPr>
        <w:t xml:space="preserve"> сельского поселения представлена 1 поселенческой библиотекой, 1 сельским Домом </w:t>
      </w:r>
      <w:r>
        <w:rPr>
          <w:sz w:val="28"/>
          <w:szCs w:val="28"/>
        </w:rPr>
        <w:t xml:space="preserve">досуга, </w:t>
      </w:r>
      <w:r w:rsidRPr="009B0AAC">
        <w:rPr>
          <w:sz w:val="28"/>
          <w:szCs w:val="28"/>
        </w:rPr>
        <w:t xml:space="preserve"> Также на территории поселения находятся: 1 </w:t>
      </w:r>
      <w:r>
        <w:rPr>
          <w:sz w:val="28"/>
          <w:szCs w:val="28"/>
        </w:rPr>
        <w:t>стадион, 1 спортивная площадка.</w:t>
      </w:r>
      <w:r w:rsidR="0027082A">
        <w:rPr>
          <w:sz w:val="28"/>
          <w:szCs w:val="28"/>
        </w:rPr>
        <w:t xml:space="preserve"> Краткая характеристика учреждений культурного обслуживания Небельского сельского поселения приведена в таблице 4.</w:t>
      </w:r>
    </w:p>
    <w:p w:rsidR="00AD46AC" w:rsidRDefault="00AD46AC" w:rsidP="00AD46AC">
      <w:pPr>
        <w:tabs>
          <w:tab w:val="left" w:pos="1424"/>
        </w:tabs>
        <w:jc w:val="right"/>
        <w:rPr>
          <w:i/>
          <w:sz w:val="28"/>
        </w:rPr>
      </w:pPr>
      <w:r w:rsidRPr="00AD46AC">
        <w:rPr>
          <w:i/>
          <w:sz w:val="28"/>
        </w:rPr>
        <w:t xml:space="preserve">Таблица 4. </w:t>
      </w:r>
      <w:r w:rsidR="00901C2A" w:rsidRPr="00AD46AC">
        <w:rPr>
          <w:i/>
          <w:sz w:val="28"/>
        </w:rPr>
        <w:t>Характеристика учреждений</w:t>
      </w:r>
    </w:p>
    <w:p w:rsidR="00901C2A" w:rsidRPr="00AD46AC" w:rsidRDefault="00901C2A" w:rsidP="00AD46AC">
      <w:pPr>
        <w:spacing w:line="200" w:lineRule="atLeast"/>
        <w:jc w:val="right"/>
        <w:rPr>
          <w:i/>
          <w:sz w:val="28"/>
        </w:rPr>
      </w:pPr>
      <w:r w:rsidRPr="00AD46AC">
        <w:rPr>
          <w:i/>
          <w:sz w:val="28"/>
        </w:rPr>
        <w:t xml:space="preserve"> культурного обслуживания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268"/>
      </w:tblGrid>
      <w:tr w:rsidR="00901C2A" w:rsidRPr="00901C2A" w:rsidTr="00AD46AC">
        <w:trPr>
          <w:cantSplit/>
        </w:trPr>
        <w:tc>
          <w:tcPr>
            <w:tcW w:w="7938" w:type="dxa"/>
            <w:shd w:val="clear" w:color="auto" w:fill="8DB3E2"/>
          </w:tcPr>
          <w:p w:rsidR="00901C2A" w:rsidRPr="00901C2A" w:rsidRDefault="00901C2A" w:rsidP="00F544FC">
            <w:pPr>
              <w:spacing w:line="200" w:lineRule="atLeast"/>
              <w:rPr>
                <w:sz w:val="28"/>
              </w:rPr>
            </w:pPr>
            <w:r w:rsidRPr="00901C2A">
              <w:rPr>
                <w:sz w:val="28"/>
              </w:rPr>
              <w:t>Наименование показателя</w:t>
            </w:r>
          </w:p>
        </w:tc>
        <w:tc>
          <w:tcPr>
            <w:tcW w:w="2268" w:type="dxa"/>
            <w:shd w:val="clear" w:color="auto" w:fill="8DB3E2"/>
          </w:tcPr>
          <w:p w:rsidR="00901C2A" w:rsidRPr="00901C2A" w:rsidRDefault="00901C2A" w:rsidP="00F544FC">
            <w:pPr>
              <w:spacing w:line="200" w:lineRule="atLeast"/>
              <w:jc w:val="center"/>
              <w:rPr>
                <w:sz w:val="28"/>
              </w:rPr>
            </w:pPr>
            <w:r w:rsidRPr="00901C2A">
              <w:rPr>
                <w:sz w:val="28"/>
              </w:rPr>
              <w:t>На 01.01.</w:t>
            </w:r>
          </w:p>
          <w:p w:rsidR="00901C2A" w:rsidRPr="00901C2A" w:rsidRDefault="00AD46AC" w:rsidP="00AD46AC">
            <w:pPr>
              <w:spacing w:line="200" w:lineRule="atLeast"/>
              <w:jc w:val="center"/>
              <w:rPr>
                <w:sz w:val="28"/>
              </w:rPr>
            </w:pPr>
            <w:r>
              <w:rPr>
                <w:sz w:val="28"/>
              </w:rPr>
              <w:t>2016</w:t>
            </w:r>
            <w:r w:rsidR="00901C2A" w:rsidRPr="00901C2A">
              <w:rPr>
                <w:sz w:val="28"/>
              </w:rPr>
              <w:t xml:space="preserve"> года</w:t>
            </w:r>
          </w:p>
        </w:tc>
      </w:tr>
      <w:tr w:rsidR="00901C2A" w:rsidRPr="00901C2A" w:rsidTr="00AD46AC">
        <w:trPr>
          <w:cantSplit/>
        </w:trPr>
        <w:tc>
          <w:tcPr>
            <w:tcW w:w="7938" w:type="dxa"/>
          </w:tcPr>
          <w:p w:rsidR="00901C2A" w:rsidRPr="00901C2A" w:rsidRDefault="00901C2A" w:rsidP="00F544FC">
            <w:pPr>
              <w:spacing w:line="200" w:lineRule="atLeast"/>
              <w:rPr>
                <w:sz w:val="28"/>
              </w:rPr>
            </w:pPr>
            <w:r w:rsidRPr="00901C2A">
              <w:rPr>
                <w:b/>
                <w:bCs/>
                <w:sz w:val="28"/>
              </w:rPr>
              <w:t>Учреждения культуры клубного типа</w:t>
            </w:r>
            <w:r w:rsidRPr="00901C2A">
              <w:rPr>
                <w:sz w:val="28"/>
              </w:rPr>
              <w:t>, шт</w:t>
            </w:r>
          </w:p>
        </w:tc>
        <w:tc>
          <w:tcPr>
            <w:tcW w:w="2268" w:type="dxa"/>
          </w:tcPr>
          <w:p w:rsidR="00901C2A" w:rsidRPr="00901C2A" w:rsidRDefault="00901C2A" w:rsidP="00F544FC">
            <w:pPr>
              <w:spacing w:line="200" w:lineRule="atLeast"/>
              <w:jc w:val="center"/>
              <w:rPr>
                <w:sz w:val="28"/>
              </w:rPr>
            </w:pPr>
            <w:r w:rsidRPr="00901C2A">
              <w:rPr>
                <w:sz w:val="28"/>
              </w:rPr>
              <w:t>1</w:t>
            </w:r>
          </w:p>
        </w:tc>
      </w:tr>
      <w:tr w:rsidR="00901C2A" w:rsidRPr="00901C2A" w:rsidTr="00AD46AC">
        <w:trPr>
          <w:cantSplit/>
        </w:trPr>
        <w:tc>
          <w:tcPr>
            <w:tcW w:w="7938" w:type="dxa"/>
          </w:tcPr>
          <w:p w:rsidR="00901C2A" w:rsidRPr="00901C2A" w:rsidRDefault="00901C2A" w:rsidP="00F544FC">
            <w:pPr>
              <w:spacing w:line="200" w:lineRule="atLeast"/>
              <w:rPr>
                <w:sz w:val="28"/>
              </w:rPr>
            </w:pPr>
            <w:r w:rsidRPr="00901C2A">
              <w:rPr>
                <w:b/>
                <w:sz w:val="28"/>
              </w:rPr>
              <w:t>Музеи</w:t>
            </w:r>
            <w:r w:rsidRPr="00901C2A">
              <w:rPr>
                <w:sz w:val="28"/>
              </w:rPr>
              <w:t>, шт</w:t>
            </w:r>
          </w:p>
        </w:tc>
        <w:tc>
          <w:tcPr>
            <w:tcW w:w="2268" w:type="dxa"/>
          </w:tcPr>
          <w:p w:rsidR="00901C2A" w:rsidRPr="00901C2A" w:rsidRDefault="00901C2A" w:rsidP="00F544FC">
            <w:pPr>
              <w:spacing w:line="200" w:lineRule="atLeast"/>
              <w:jc w:val="center"/>
              <w:rPr>
                <w:sz w:val="28"/>
              </w:rPr>
            </w:pPr>
            <w:r w:rsidRPr="00901C2A">
              <w:rPr>
                <w:sz w:val="28"/>
              </w:rPr>
              <w:t>0</w:t>
            </w:r>
          </w:p>
        </w:tc>
      </w:tr>
      <w:tr w:rsidR="00901C2A" w:rsidRPr="00901C2A" w:rsidTr="00AD46AC">
        <w:trPr>
          <w:cantSplit/>
        </w:trPr>
        <w:tc>
          <w:tcPr>
            <w:tcW w:w="7938" w:type="dxa"/>
          </w:tcPr>
          <w:p w:rsidR="00901C2A" w:rsidRPr="00901C2A" w:rsidRDefault="00901C2A" w:rsidP="00F544FC">
            <w:pPr>
              <w:spacing w:line="200" w:lineRule="atLeast"/>
              <w:rPr>
                <w:sz w:val="28"/>
              </w:rPr>
            </w:pPr>
            <w:r w:rsidRPr="00901C2A">
              <w:rPr>
                <w:b/>
                <w:sz w:val="28"/>
              </w:rPr>
              <w:t>Библиотеки</w:t>
            </w:r>
            <w:r w:rsidRPr="00901C2A">
              <w:rPr>
                <w:sz w:val="28"/>
              </w:rPr>
              <w:t>, шт</w:t>
            </w:r>
          </w:p>
        </w:tc>
        <w:tc>
          <w:tcPr>
            <w:tcW w:w="2268" w:type="dxa"/>
          </w:tcPr>
          <w:p w:rsidR="00901C2A" w:rsidRPr="00901C2A" w:rsidRDefault="00AD46AC" w:rsidP="00F544FC">
            <w:pPr>
              <w:spacing w:line="200" w:lineRule="atLeast"/>
              <w:jc w:val="center"/>
              <w:rPr>
                <w:sz w:val="28"/>
              </w:rPr>
            </w:pPr>
            <w:r>
              <w:rPr>
                <w:sz w:val="28"/>
              </w:rPr>
              <w:t>1</w:t>
            </w:r>
          </w:p>
        </w:tc>
      </w:tr>
      <w:tr w:rsidR="00901C2A" w:rsidRPr="00901C2A" w:rsidTr="00AD46AC">
        <w:trPr>
          <w:cantSplit/>
        </w:trPr>
        <w:tc>
          <w:tcPr>
            <w:tcW w:w="7938" w:type="dxa"/>
          </w:tcPr>
          <w:p w:rsidR="00901C2A" w:rsidRPr="00901C2A" w:rsidRDefault="00901C2A" w:rsidP="00F544FC">
            <w:pPr>
              <w:spacing w:line="200" w:lineRule="atLeast"/>
              <w:rPr>
                <w:sz w:val="28"/>
              </w:rPr>
            </w:pPr>
            <w:r w:rsidRPr="00901C2A">
              <w:rPr>
                <w:b/>
                <w:sz w:val="28"/>
              </w:rPr>
              <w:t>Детские школы искусств</w:t>
            </w:r>
            <w:r w:rsidRPr="00901C2A">
              <w:rPr>
                <w:sz w:val="28"/>
              </w:rPr>
              <w:t>, шт.</w:t>
            </w:r>
          </w:p>
        </w:tc>
        <w:tc>
          <w:tcPr>
            <w:tcW w:w="2268" w:type="dxa"/>
          </w:tcPr>
          <w:p w:rsidR="00901C2A" w:rsidRPr="00901C2A" w:rsidRDefault="00901C2A" w:rsidP="00F544FC">
            <w:pPr>
              <w:spacing w:line="200" w:lineRule="atLeast"/>
              <w:jc w:val="center"/>
              <w:rPr>
                <w:sz w:val="28"/>
              </w:rPr>
            </w:pPr>
            <w:r w:rsidRPr="00901C2A">
              <w:rPr>
                <w:sz w:val="28"/>
              </w:rPr>
              <w:t>0</w:t>
            </w:r>
          </w:p>
        </w:tc>
      </w:tr>
      <w:tr w:rsidR="00901C2A" w:rsidRPr="00901C2A" w:rsidTr="00AD46AC">
        <w:trPr>
          <w:cantSplit/>
        </w:trPr>
        <w:tc>
          <w:tcPr>
            <w:tcW w:w="7938" w:type="dxa"/>
          </w:tcPr>
          <w:p w:rsidR="00901C2A" w:rsidRPr="00901C2A" w:rsidRDefault="00901C2A" w:rsidP="00F544FC">
            <w:pPr>
              <w:spacing w:line="200" w:lineRule="atLeast"/>
              <w:rPr>
                <w:sz w:val="28"/>
              </w:rPr>
            </w:pPr>
            <w:r w:rsidRPr="00901C2A">
              <w:rPr>
                <w:sz w:val="28"/>
              </w:rPr>
              <w:t>Среднесписочная численность работающих, чел.</w:t>
            </w:r>
          </w:p>
        </w:tc>
        <w:tc>
          <w:tcPr>
            <w:tcW w:w="2268" w:type="dxa"/>
          </w:tcPr>
          <w:p w:rsidR="00901C2A" w:rsidRPr="00901C2A" w:rsidRDefault="001E31E9" w:rsidP="00F544FC">
            <w:pPr>
              <w:spacing w:line="200" w:lineRule="atLeast"/>
              <w:jc w:val="center"/>
              <w:rPr>
                <w:sz w:val="28"/>
              </w:rPr>
            </w:pPr>
            <w:r>
              <w:rPr>
                <w:sz w:val="28"/>
              </w:rPr>
              <w:t>5</w:t>
            </w:r>
          </w:p>
        </w:tc>
      </w:tr>
      <w:tr w:rsidR="00901C2A" w:rsidRPr="00901C2A" w:rsidTr="00AD46AC">
        <w:trPr>
          <w:cantSplit/>
        </w:trPr>
        <w:tc>
          <w:tcPr>
            <w:tcW w:w="7938" w:type="dxa"/>
          </w:tcPr>
          <w:p w:rsidR="00901C2A" w:rsidRPr="00901C2A" w:rsidRDefault="00901C2A" w:rsidP="00F544FC">
            <w:pPr>
              <w:spacing w:line="200" w:lineRule="atLeast"/>
              <w:rPr>
                <w:sz w:val="28"/>
              </w:rPr>
            </w:pPr>
            <w:r w:rsidRPr="00901C2A">
              <w:rPr>
                <w:sz w:val="28"/>
              </w:rPr>
              <w:t>В том числе специалистов, чел.</w:t>
            </w:r>
          </w:p>
        </w:tc>
        <w:tc>
          <w:tcPr>
            <w:tcW w:w="2268" w:type="dxa"/>
          </w:tcPr>
          <w:p w:rsidR="00901C2A" w:rsidRPr="00901C2A" w:rsidRDefault="001E31E9" w:rsidP="00F544FC">
            <w:pPr>
              <w:spacing w:line="200" w:lineRule="atLeast"/>
              <w:jc w:val="center"/>
              <w:rPr>
                <w:sz w:val="28"/>
              </w:rPr>
            </w:pPr>
            <w:r>
              <w:rPr>
                <w:sz w:val="28"/>
              </w:rPr>
              <w:t>2</w:t>
            </w:r>
          </w:p>
        </w:tc>
      </w:tr>
    </w:tbl>
    <w:p w:rsidR="00901C2A" w:rsidRPr="00901C2A" w:rsidRDefault="00901C2A" w:rsidP="00901C2A">
      <w:pPr>
        <w:pStyle w:val="1271"/>
        <w:tabs>
          <w:tab w:val="center" w:pos="5037"/>
          <w:tab w:val="right" w:pos="9715"/>
        </w:tabs>
        <w:spacing w:line="100" w:lineRule="atLeast"/>
        <w:ind w:firstLine="851"/>
        <w:rPr>
          <w:szCs w:val="24"/>
        </w:rPr>
      </w:pPr>
    </w:p>
    <w:p w:rsidR="00901C2A" w:rsidRPr="00901C2A" w:rsidRDefault="00901C2A" w:rsidP="00901C2A">
      <w:pPr>
        <w:pStyle w:val="a4"/>
        <w:ind w:firstLine="708"/>
        <w:jc w:val="both"/>
        <w:rPr>
          <w:sz w:val="28"/>
          <w:szCs w:val="28"/>
        </w:rPr>
      </w:pPr>
      <w:r w:rsidRPr="00901C2A">
        <w:rPr>
          <w:sz w:val="28"/>
        </w:rPr>
        <w:t xml:space="preserve">В </w:t>
      </w:r>
      <w:r w:rsidR="00AD46AC">
        <w:rPr>
          <w:sz w:val="28"/>
        </w:rPr>
        <w:t>2015</w:t>
      </w:r>
      <w:r w:rsidR="001E31E9">
        <w:rPr>
          <w:sz w:val="28"/>
        </w:rPr>
        <w:t xml:space="preserve"> году</w:t>
      </w:r>
      <w:r w:rsidRPr="00901C2A">
        <w:rPr>
          <w:sz w:val="28"/>
        </w:rPr>
        <w:t xml:space="preserve"> в учреждени</w:t>
      </w:r>
      <w:r w:rsidR="00AD46AC">
        <w:rPr>
          <w:sz w:val="28"/>
        </w:rPr>
        <w:t>и</w:t>
      </w:r>
      <w:r w:rsidRPr="00901C2A">
        <w:rPr>
          <w:sz w:val="28"/>
        </w:rPr>
        <w:t xml:space="preserve"> клубного типа </w:t>
      </w:r>
      <w:r w:rsidR="00AD46AC">
        <w:rPr>
          <w:sz w:val="28"/>
        </w:rPr>
        <w:t xml:space="preserve">было </w:t>
      </w:r>
      <w:r w:rsidRPr="00901C2A">
        <w:rPr>
          <w:sz w:val="28"/>
        </w:rPr>
        <w:t xml:space="preserve">проведено </w:t>
      </w:r>
      <w:r w:rsidR="001E31E9">
        <w:rPr>
          <w:sz w:val="28"/>
        </w:rPr>
        <w:t>180</w:t>
      </w:r>
      <w:r w:rsidRPr="00901C2A">
        <w:rPr>
          <w:sz w:val="28"/>
        </w:rPr>
        <w:t xml:space="preserve"> </w:t>
      </w:r>
      <w:r w:rsidR="001E31E9">
        <w:rPr>
          <w:sz w:val="28"/>
        </w:rPr>
        <w:t>культурно-массовых мероприятий.</w:t>
      </w:r>
      <w:r w:rsidRPr="00901C2A">
        <w:rPr>
          <w:sz w:val="28"/>
        </w:rPr>
        <w:t xml:space="preserve"> </w:t>
      </w:r>
      <w:r w:rsidRPr="00901C2A">
        <w:rPr>
          <w:sz w:val="28"/>
          <w:szCs w:val="28"/>
        </w:rPr>
        <w:t xml:space="preserve">Книговыдача </w:t>
      </w:r>
      <w:r w:rsidR="001E31E9">
        <w:rPr>
          <w:sz w:val="28"/>
          <w:szCs w:val="28"/>
        </w:rPr>
        <w:t xml:space="preserve">в библиотеке </w:t>
      </w:r>
      <w:r w:rsidRPr="00901C2A">
        <w:rPr>
          <w:sz w:val="28"/>
          <w:szCs w:val="28"/>
        </w:rPr>
        <w:t xml:space="preserve">составила </w:t>
      </w:r>
      <w:r w:rsidR="001E31E9">
        <w:rPr>
          <w:sz w:val="28"/>
          <w:szCs w:val="28"/>
        </w:rPr>
        <w:t>1845</w:t>
      </w:r>
      <w:r w:rsidRPr="00901C2A">
        <w:rPr>
          <w:sz w:val="28"/>
          <w:szCs w:val="28"/>
        </w:rPr>
        <w:t xml:space="preserve"> экземпляр</w:t>
      </w:r>
      <w:r w:rsidR="001E31E9">
        <w:rPr>
          <w:sz w:val="28"/>
          <w:szCs w:val="28"/>
        </w:rPr>
        <w:t xml:space="preserve"> книг. Число читателей - 113</w:t>
      </w:r>
      <w:r w:rsidRPr="00901C2A">
        <w:rPr>
          <w:sz w:val="28"/>
          <w:szCs w:val="28"/>
        </w:rPr>
        <w:t xml:space="preserve"> человек.</w:t>
      </w:r>
    </w:p>
    <w:p w:rsidR="00901C2A" w:rsidRPr="00901C2A" w:rsidRDefault="00901C2A" w:rsidP="00901C2A">
      <w:pPr>
        <w:spacing w:line="200" w:lineRule="atLeast"/>
        <w:ind w:firstLine="30"/>
        <w:jc w:val="both"/>
        <w:rPr>
          <w:iCs/>
          <w:sz w:val="28"/>
        </w:rPr>
      </w:pPr>
      <w:r w:rsidRPr="00901C2A">
        <w:rPr>
          <w:iCs/>
          <w:sz w:val="28"/>
        </w:rPr>
        <w:t>Основные проблемы в сфере культуры и искусства:</w:t>
      </w:r>
    </w:p>
    <w:p w:rsidR="00901C2A" w:rsidRPr="00901C2A" w:rsidRDefault="001E31E9" w:rsidP="00901C2A">
      <w:pPr>
        <w:pStyle w:val="WW-30"/>
        <w:numPr>
          <w:ilvl w:val="0"/>
          <w:numId w:val="40"/>
        </w:numPr>
        <w:tabs>
          <w:tab w:val="left" w:pos="284"/>
        </w:tabs>
        <w:spacing w:after="0" w:line="200" w:lineRule="atLeast"/>
        <w:jc w:val="both"/>
        <w:rPr>
          <w:bCs/>
          <w:sz w:val="28"/>
          <w:szCs w:val="28"/>
        </w:rPr>
      </w:pPr>
      <w:r>
        <w:rPr>
          <w:bCs/>
          <w:sz w:val="28"/>
          <w:szCs w:val="28"/>
        </w:rPr>
        <w:t>нехватка квалифицированных кадров</w:t>
      </w:r>
      <w:r w:rsidR="00901C2A" w:rsidRPr="00901C2A">
        <w:rPr>
          <w:bCs/>
          <w:sz w:val="28"/>
          <w:szCs w:val="28"/>
        </w:rPr>
        <w:t>;</w:t>
      </w:r>
    </w:p>
    <w:p w:rsidR="00901C2A" w:rsidRPr="00901C2A" w:rsidRDefault="00901C2A" w:rsidP="00901C2A">
      <w:pPr>
        <w:pStyle w:val="WW-30"/>
        <w:numPr>
          <w:ilvl w:val="0"/>
          <w:numId w:val="40"/>
        </w:numPr>
        <w:tabs>
          <w:tab w:val="left" w:pos="284"/>
        </w:tabs>
        <w:spacing w:after="0" w:line="200" w:lineRule="atLeast"/>
        <w:jc w:val="both"/>
        <w:rPr>
          <w:bCs/>
          <w:sz w:val="28"/>
          <w:szCs w:val="28"/>
        </w:rPr>
      </w:pPr>
      <w:r w:rsidRPr="00901C2A">
        <w:rPr>
          <w:bCs/>
          <w:sz w:val="28"/>
          <w:szCs w:val="28"/>
        </w:rPr>
        <w:t xml:space="preserve">здание отдела культуры в поселении </w:t>
      </w:r>
      <w:r w:rsidR="00AD46AC">
        <w:rPr>
          <w:bCs/>
          <w:sz w:val="28"/>
          <w:szCs w:val="28"/>
        </w:rPr>
        <w:t>имеет износ 70%</w:t>
      </w:r>
      <w:r w:rsidRPr="00901C2A">
        <w:rPr>
          <w:bCs/>
          <w:sz w:val="28"/>
          <w:szCs w:val="28"/>
        </w:rPr>
        <w:t>;</w:t>
      </w:r>
      <w:r w:rsidR="00AD46AC">
        <w:rPr>
          <w:bCs/>
          <w:sz w:val="28"/>
          <w:szCs w:val="28"/>
        </w:rPr>
        <w:t xml:space="preserve"> </w:t>
      </w:r>
      <w:r w:rsidR="003F179B">
        <w:rPr>
          <w:bCs/>
          <w:sz w:val="28"/>
          <w:szCs w:val="28"/>
        </w:rPr>
        <w:t>т</w:t>
      </w:r>
      <w:r w:rsidRPr="00901C2A">
        <w:rPr>
          <w:bCs/>
          <w:sz w:val="28"/>
          <w:szCs w:val="28"/>
        </w:rPr>
        <w:t>ребуется ремонт отопительной системы;</w:t>
      </w:r>
    </w:p>
    <w:p w:rsidR="00901C2A" w:rsidRPr="00901C2A" w:rsidRDefault="001E31E9" w:rsidP="00901C2A">
      <w:pPr>
        <w:pStyle w:val="WW-30"/>
        <w:numPr>
          <w:ilvl w:val="0"/>
          <w:numId w:val="40"/>
        </w:numPr>
        <w:tabs>
          <w:tab w:val="left" w:pos="284"/>
        </w:tabs>
        <w:spacing w:after="0" w:line="200" w:lineRule="atLeast"/>
        <w:jc w:val="both"/>
        <w:rPr>
          <w:bCs/>
          <w:sz w:val="28"/>
          <w:szCs w:val="28"/>
        </w:rPr>
      </w:pPr>
      <w:r>
        <w:rPr>
          <w:bCs/>
          <w:sz w:val="28"/>
          <w:szCs w:val="28"/>
        </w:rPr>
        <w:t>б</w:t>
      </w:r>
      <w:r w:rsidR="00901C2A" w:rsidRPr="00901C2A">
        <w:rPr>
          <w:bCs/>
          <w:sz w:val="28"/>
          <w:szCs w:val="28"/>
        </w:rPr>
        <w:t>иблиотека поселения расположена в помещении здания школы; требуется отдельное строительство здания библиотеки.</w:t>
      </w:r>
    </w:p>
    <w:p w:rsidR="00901C2A" w:rsidRPr="00901C2A" w:rsidRDefault="00901C2A" w:rsidP="00901C2A">
      <w:pPr>
        <w:pStyle w:val="WW-30"/>
        <w:numPr>
          <w:ilvl w:val="0"/>
          <w:numId w:val="40"/>
        </w:numPr>
        <w:tabs>
          <w:tab w:val="left" w:pos="284"/>
        </w:tabs>
        <w:spacing w:after="0" w:line="200" w:lineRule="atLeast"/>
        <w:jc w:val="both"/>
        <w:rPr>
          <w:bCs/>
          <w:sz w:val="28"/>
          <w:szCs w:val="28"/>
        </w:rPr>
      </w:pPr>
      <w:r w:rsidRPr="00901C2A">
        <w:rPr>
          <w:bCs/>
          <w:sz w:val="28"/>
          <w:szCs w:val="28"/>
        </w:rPr>
        <w:t>недостаточная материально-техническая обеспеченность учреждений культуры</w:t>
      </w:r>
      <w:r w:rsidR="0099072A">
        <w:rPr>
          <w:bCs/>
          <w:sz w:val="28"/>
          <w:szCs w:val="28"/>
        </w:rPr>
        <w:t>.</w:t>
      </w:r>
    </w:p>
    <w:p w:rsidR="0027082A" w:rsidRDefault="0027082A" w:rsidP="0027082A">
      <w:pPr>
        <w:pStyle w:val="1"/>
        <w:spacing w:before="0" w:after="0"/>
        <w:jc w:val="center"/>
        <w:rPr>
          <w:rFonts w:ascii="Times New Roman" w:hAnsi="Times New Roman"/>
          <w:kern w:val="36"/>
          <w:sz w:val="16"/>
          <w:szCs w:val="16"/>
        </w:rPr>
      </w:pPr>
      <w:bookmarkStart w:id="119" w:name="_Toc468960417"/>
      <w:bookmarkStart w:id="120" w:name="_Toc468960910"/>
      <w:bookmarkStart w:id="121" w:name="_Toc468967902"/>
      <w:bookmarkStart w:id="122" w:name="_Toc470257176"/>
      <w:bookmarkStart w:id="123" w:name="_Toc470257604"/>
    </w:p>
    <w:p w:rsidR="00F92DBA" w:rsidRPr="00194034" w:rsidRDefault="00F92DBA" w:rsidP="0027082A">
      <w:pPr>
        <w:pStyle w:val="1"/>
        <w:spacing w:before="0" w:after="0"/>
        <w:jc w:val="center"/>
        <w:rPr>
          <w:rFonts w:ascii="Times New Roman" w:hAnsi="Times New Roman"/>
          <w:kern w:val="36"/>
          <w:sz w:val="28"/>
          <w:szCs w:val="28"/>
        </w:rPr>
      </w:pPr>
      <w:bookmarkStart w:id="124" w:name="_Toc470525529"/>
      <w:bookmarkStart w:id="125" w:name="_Toc470525697"/>
      <w:r w:rsidRPr="00194034">
        <w:rPr>
          <w:rFonts w:ascii="Times New Roman" w:hAnsi="Times New Roman"/>
          <w:kern w:val="36"/>
          <w:sz w:val="28"/>
          <w:szCs w:val="28"/>
        </w:rPr>
        <w:t xml:space="preserve">2.5. </w:t>
      </w:r>
      <w:r w:rsidR="00A15AA8" w:rsidRPr="00194034">
        <w:rPr>
          <w:rFonts w:ascii="Times New Roman" w:hAnsi="Times New Roman"/>
          <w:kern w:val="36"/>
          <w:sz w:val="28"/>
          <w:szCs w:val="28"/>
        </w:rPr>
        <w:t>Развитие молодежной политики, физкультуры и спорта</w:t>
      </w:r>
      <w:bookmarkEnd w:id="119"/>
      <w:bookmarkEnd w:id="120"/>
      <w:bookmarkEnd w:id="121"/>
      <w:bookmarkEnd w:id="122"/>
      <w:bookmarkEnd w:id="123"/>
      <w:bookmarkEnd w:id="124"/>
      <w:bookmarkEnd w:id="125"/>
    </w:p>
    <w:p w:rsidR="00190BF6" w:rsidRDefault="00190BF6" w:rsidP="00190BF6">
      <w:pPr>
        <w:ind w:firstLine="426"/>
        <w:jc w:val="both"/>
        <w:rPr>
          <w:sz w:val="28"/>
          <w:szCs w:val="28"/>
        </w:rPr>
      </w:pPr>
      <w:r>
        <w:rPr>
          <w:sz w:val="28"/>
          <w:szCs w:val="28"/>
        </w:rPr>
        <w:t>В целях р</w:t>
      </w:r>
      <w:r w:rsidRPr="00924B1A">
        <w:rPr>
          <w:sz w:val="28"/>
          <w:szCs w:val="28"/>
        </w:rPr>
        <w:t>азвити</w:t>
      </w:r>
      <w:r>
        <w:rPr>
          <w:sz w:val="28"/>
          <w:szCs w:val="28"/>
        </w:rPr>
        <w:t>я</w:t>
      </w:r>
      <w:r w:rsidRPr="00924B1A">
        <w:rPr>
          <w:sz w:val="28"/>
          <w:szCs w:val="28"/>
        </w:rPr>
        <w:t xml:space="preserve"> физической культуры и массового спорта</w:t>
      </w:r>
      <w:r w:rsidRPr="00924B1A">
        <w:rPr>
          <w:b/>
          <w:sz w:val="28"/>
          <w:szCs w:val="28"/>
        </w:rPr>
        <w:t xml:space="preserve"> </w:t>
      </w:r>
      <w:r>
        <w:rPr>
          <w:sz w:val="28"/>
          <w:szCs w:val="28"/>
        </w:rPr>
        <w:t xml:space="preserve">ежегодно в поселении утверждают программу по летней занятости и спортивно-оздоровительным мероприятиям для детей и подростков, которая реализуется по пяти направлениям: спортивно-оздоровительная, творческая, научно-познавательная (практические учения в области пожарной безопасности, безопасности дорожного движения и т.п.), нравственно-патриотическая и трудовая. Данная программа реализуется совместно с культурным  и образовательным учреждениями поселения. В целях её реализации </w:t>
      </w:r>
      <w:r w:rsidR="003F179B">
        <w:rPr>
          <w:sz w:val="28"/>
          <w:szCs w:val="28"/>
        </w:rPr>
        <w:t>а</w:t>
      </w:r>
      <w:r>
        <w:rPr>
          <w:sz w:val="28"/>
          <w:szCs w:val="28"/>
        </w:rPr>
        <w:t xml:space="preserve">дминистрация заключает договор с педагогом (тренером) в области физической культуры, предусматривает ежегодно для этих целей оплату по договору, а также денежные средства на призовой фонд для поощрения, стимулирования и привлечения детей и подростков, принимающих участие в данной программе. За период 2012-2014 года программа также была признана востребованной и успешной. С каждым годом привлеченных детей и подростков становилось больше. </w:t>
      </w:r>
    </w:p>
    <w:p w:rsidR="00190BF6" w:rsidRDefault="00190BF6" w:rsidP="00190BF6">
      <w:pPr>
        <w:ind w:firstLine="708"/>
        <w:jc w:val="both"/>
        <w:rPr>
          <w:sz w:val="28"/>
          <w:szCs w:val="28"/>
        </w:rPr>
      </w:pPr>
      <w:r>
        <w:rPr>
          <w:sz w:val="28"/>
          <w:szCs w:val="28"/>
        </w:rPr>
        <w:lastRenderedPageBreak/>
        <w:t xml:space="preserve">В 2015 году реализовать мероприятия, предусмотренные данной программой, не удалось из-за высоко дефицитного бюджета, несмотря на то, что на начало 2015 год было запланировано 10 000 рублей. </w:t>
      </w:r>
    </w:p>
    <w:p w:rsidR="0027082A" w:rsidRDefault="005356E1" w:rsidP="0027082A">
      <w:pPr>
        <w:shd w:val="clear" w:color="auto" w:fill="FFFFFF"/>
        <w:tabs>
          <w:tab w:val="left" w:pos="163"/>
        </w:tabs>
        <w:ind w:firstLine="357"/>
        <w:jc w:val="both"/>
        <w:rPr>
          <w:kern w:val="36"/>
          <w:sz w:val="16"/>
          <w:szCs w:val="16"/>
        </w:rPr>
      </w:pPr>
      <w:r>
        <w:rPr>
          <w:sz w:val="28"/>
          <w:szCs w:val="28"/>
        </w:rPr>
        <w:t>Спортивные секции,</w:t>
      </w:r>
      <w:r w:rsidRPr="005356E1">
        <w:rPr>
          <w:sz w:val="28"/>
          <w:szCs w:val="28"/>
        </w:rPr>
        <w:t xml:space="preserve"> </w:t>
      </w:r>
      <w:r>
        <w:rPr>
          <w:sz w:val="28"/>
          <w:szCs w:val="28"/>
        </w:rPr>
        <w:t>реализуемые образовательным учреждением от ДЮСШ регулярно посещают  20</w:t>
      </w:r>
      <w:r w:rsidR="00190BF6">
        <w:rPr>
          <w:sz w:val="28"/>
          <w:szCs w:val="28"/>
        </w:rPr>
        <w:t xml:space="preserve"> </w:t>
      </w:r>
      <w:r>
        <w:rPr>
          <w:sz w:val="28"/>
          <w:szCs w:val="28"/>
        </w:rPr>
        <w:t xml:space="preserve">детей. </w:t>
      </w:r>
      <w:r w:rsidR="00190BF6">
        <w:rPr>
          <w:sz w:val="28"/>
          <w:szCs w:val="28"/>
        </w:rPr>
        <w:t xml:space="preserve">Среди молодёжи и взрослого населения активность по </w:t>
      </w:r>
      <w:r w:rsidR="00190BF6" w:rsidRPr="00924B1A">
        <w:rPr>
          <w:color w:val="000000"/>
          <w:spacing w:val="-5"/>
          <w:sz w:val="28"/>
          <w:szCs w:val="28"/>
        </w:rPr>
        <w:t xml:space="preserve"> </w:t>
      </w:r>
      <w:r w:rsidR="00190BF6">
        <w:rPr>
          <w:color w:val="000000"/>
          <w:spacing w:val="-5"/>
          <w:sz w:val="28"/>
          <w:szCs w:val="28"/>
        </w:rPr>
        <w:t>оздоровительно</w:t>
      </w:r>
      <w:r w:rsidR="00A15AA8">
        <w:rPr>
          <w:color w:val="000000"/>
          <w:spacing w:val="-5"/>
          <w:sz w:val="28"/>
          <w:szCs w:val="28"/>
        </w:rPr>
        <w:t>-спортивным мероприятиям</w:t>
      </w:r>
      <w:r w:rsidR="00190BF6" w:rsidRPr="00924B1A">
        <w:rPr>
          <w:color w:val="000000"/>
          <w:spacing w:val="-5"/>
          <w:sz w:val="28"/>
          <w:szCs w:val="28"/>
        </w:rPr>
        <w:t xml:space="preserve"> </w:t>
      </w:r>
      <w:r w:rsidR="00190BF6">
        <w:rPr>
          <w:color w:val="000000"/>
          <w:spacing w:val="-5"/>
          <w:sz w:val="28"/>
          <w:szCs w:val="28"/>
        </w:rPr>
        <w:t>низкая. В основном из-за высокой трудовой загруженности граждан и отсутствием спортивного комплекса.</w:t>
      </w:r>
      <w:bookmarkStart w:id="126" w:name="_Toc468960418"/>
      <w:bookmarkStart w:id="127" w:name="_Toc468960911"/>
      <w:bookmarkStart w:id="128" w:name="_Toc468967903"/>
      <w:bookmarkStart w:id="129" w:name="_Toc470257177"/>
      <w:bookmarkStart w:id="130" w:name="_Toc470257605"/>
    </w:p>
    <w:p w:rsidR="00EB0943" w:rsidRPr="00EB0943" w:rsidRDefault="00EB0943" w:rsidP="0027082A">
      <w:pPr>
        <w:pStyle w:val="1"/>
        <w:spacing w:before="0" w:after="0"/>
        <w:jc w:val="center"/>
        <w:rPr>
          <w:rFonts w:ascii="Times New Roman" w:hAnsi="Times New Roman"/>
          <w:kern w:val="36"/>
          <w:sz w:val="16"/>
          <w:szCs w:val="16"/>
        </w:rPr>
      </w:pPr>
    </w:p>
    <w:p w:rsidR="00F92DBA" w:rsidRPr="00194034" w:rsidRDefault="00F92DBA" w:rsidP="0027082A">
      <w:pPr>
        <w:pStyle w:val="1"/>
        <w:spacing w:before="0" w:after="0"/>
        <w:jc w:val="center"/>
        <w:rPr>
          <w:rFonts w:ascii="Times New Roman" w:hAnsi="Times New Roman"/>
          <w:kern w:val="36"/>
          <w:sz w:val="28"/>
          <w:szCs w:val="28"/>
        </w:rPr>
      </w:pPr>
      <w:bookmarkStart w:id="131" w:name="_Toc470525530"/>
      <w:bookmarkStart w:id="132" w:name="_Toc470525698"/>
      <w:r w:rsidRPr="00194034">
        <w:rPr>
          <w:rFonts w:ascii="Times New Roman" w:hAnsi="Times New Roman"/>
          <w:kern w:val="36"/>
          <w:sz w:val="28"/>
          <w:szCs w:val="28"/>
        </w:rPr>
        <w:t xml:space="preserve">2.6. </w:t>
      </w:r>
      <w:r w:rsidR="00A15AA8" w:rsidRPr="00194034">
        <w:rPr>
          <w:rFonts w:ascii="Times New Roman" w:hAnsi="Times New Roman"/>
          <w:kern w:val="36"/>
          <w:sz w:val="28"/>
          <w:szCs w:val="28"/>
        </w:rPr>
        <w:t>Трудовые ресурсы, занятость населения</w:t>
      </w:r>
      <w:bookmarkEnd w:id="126"/>
      <w:bookmarkEnd w:id="127"/>
      <w:bookmarkEnd w:id="128"/>
      <w:bookmarkEnd w:id="129"/>
      <w:bookmarkEnd w:id="130"/>
      <w:bookmarkEnd w:id="131"/>
      <w:bookmarkEnd w:id="132"/>
    </w:p>
    <w:p w:rsidR="005356E1" w:rsidRDefault="005356E1" w:rsidP="005356E1">
      <w:pPr>
        <w:ind w:firstLine="709"/>
        <w:jc w:val="both"/>
        <w:rPr>
          <w:sz w:val="28"/>
          <w:szCs w:val="28"/>
        </w:rPr>
      </w:pPr>
      <w:r w:rsidRPr="0015473C">
        <w:rPr>
          <w:sz w:val="28"/>
          <w:szCs w:val="28"/>
        </w:rPr>
        <w:t>Представл</w:t>
      </w:r>
      <w:r>
        <w:rPr>
          <w:sz w:val="28"/>
          <w:szCs w:val="28"/>
        </w:rPr>
        <w:t>яется частью одного</w:t>
      </w:r>
      <w:r w:rsidRPr="0015473C">
        <w:rPr>
          <w:sz w:val="28"/>
          <w:szCs w:val="28"/>
        </w:rPr>
        <w:t xml:space="preserve"> крупн</w:t>
      </w:r>
      <w:r>
        <w:rPr>
          <w:sz w:val="28"/>
          <w:szCs w:val="28"/>
        </w:rPr>
        <w:t>ого предприятия ООО «Лесресурс»</w:t>
      </w:r>
      <w:r w:rsidRPr="0015473C">
        <w:rPr>
          <w:sz w:val="28"/>
          <w:szCs w:val="28"/>
        </w:rPr>
        <w:t xml:space="preserve"> и </w:t>
      </w:r>
      <w:r>
        <w:rPr>
          <w:sz w:val="28"/>
          <w:szCs w:val="28"/>
        </w:rPr>
        <w:t>6</w:t>
      </w:r>
      <w:r w:rsidRPr="0015473C">
        <w:rPr>
          <w:sz w:val="28"/>
          <w:szCs w:val="28"/>
        </w:rPr>
        <w:t xml:space="preserve"> малыми действующими предприятиями, учреждениями, филиалами и структурными подразделениями, с общей численностью работающих </w:t>
      </w:r>
      <w:r>
        <w:rPr>
          <w:sz w:val="28"/>
          <w:szCs w:val="28"/>
        </w:rPr>
        <w:t>116</w:t>
      </w:r>
      <w:r w:rsidRPr="0015473C">
        <w:rPr>
          <w:sz w:val="28"/>
          <w:szCs w:val="28"/>
        </w:rPr>
        <w:t xml:space="preserve"> человек. Работающих в сфере торговли - </w:t>
      </w:r>
      <w:r>
        <w:rPr>
          <w:sz w:val="28"/>
          <w:szCs w:val="28"/>
        </w:rPr>
        <w:t>2</w:t>
      </w:r>
      <w:r w:rsidRPr="0015473C">
        <w:rPr>
          <w:sz w:val="28"/>
          <w:szCs w:val="28"/>
        </w:rPr>
        <w:t xml:space="preserve"> индивидуальных предпринимател</w:t>
      </w:r>
      <w:r>
        <w:rPr>
          <w:sz w:val="28"/>
          <w:szCs w:val="28"/>
        </w:rPr>
        <w:t>я</w:t>
      </w:r>
      <w:r w:rsidRPr="0015473C">
        <w:rPr>
          <w:sz w:val="28"/>
          <w:szCs w:val="28"/>
        </w:rPr>
        <w:t xml:space="preserve">, с общей численностью - </w:t>
      </w:r>
      <w:r>
        <w:rPr>
          <w:sz w:val="28"/>
          <w:szCs w:val="28"/>
        </w:rPr>
        <w:t>5</w:t>
      </w:r>
      <w:r w:rsidRPr="0015473C">
        <w:rPr>
          <w:sz w:val="28"/>
          <w:szCs w:val="28"/>
        </w:rPr>
        <w:t xml:space="preserve"> человек. Ведущее место в структуре экономики занима</w:t>
      </w:r>
      <w:r>
        <w:rPr>
          <w:sz w:val="28"/>
          <w:szCs w:val="28"/>
        </w:rPr>
        <w:t>е</w:t>
      </w:r>
      <w:r w:rsidRPr="0015473C">
        <w:rPr>
          <w:sz w:val="28"/>
          <w:szCs w:val="28"/>
        </w:rPr>
        <w:t>т предприяти</w:t>
      </w:r>
      <w:r>
        <w:rPr>
          <w:sz w:val="28"/>
          <w:szCs w:val="28"/>
        </w:rPr>
        <w:t>е</w:t>
      </w:r>
      <w:r w:rsidRPr="0015473C">
        <w:rPr>
          <w:sz w:val="28"/>
          <w:szCs w:val="28"/>
        </w:rPr>
        <w:t xml:space="preserve"> лесозаготовительной и деревообрабат</w:t>
      </w:r>
      <w:r>
        <w:rPr>
          <w:sz w:val="28"/>
          <w:szCs w:val="28"/>
        </w:rPr>
        <w:t>ывающей промышленности - примерно 48 работников. Основной</w:t>
      </w:r>
      <w:r w:rsidRPr="0015473C">
        <w:rPr>
          <w:sz w:val="28"/>
          <w:szCs w:val="28"/>
        </w:rPr>
        <w:t xml:space="preserve"> организаци</w:t>
      </w:r>
      <w:r>
        <w:rPr>
          <w:sz w:val="28"/>
          <w:szCs w:val="28"/>
        </w:rPr>
        <w:t>ей</w:t>
      </w:r>
      <w:r w:rsidRPr="0015473C">
        <w:rPr>
          <w:sz w:val="28"/>
          <w:szCs w:val="28"/>
        </w:rPr>
        <w:t xml:space="preserve">, занимающимися лесозаготовкой и переработкой древесины являются </w:t>
      </w:r>
      <w:r>
        <w:rPr>
          <w:sz w:val="28"/>
          <w:szCs w:val="28"/>
        </w:rPr>
        <w:t>ООО «Лесресурс» с</w:t>
      </w:r>
      <w:r w:rsidRPr="0015473C">
        <w:rPr>
          <w:color w:val="000000"/>
          <w:sz w:val="28"/>
          <w:szCs w:val="28"/>
        </w:rPr>
        <w:t xml:space="preserve"> численностью </w:t>
      </w:r>
      <w:r w:rsidRPr="009970DD">
        <w:rPr>
          <w:color w:val="000000"/>
          <w:sz w:val="28"/>
          <w:szCs w:val="28"/>
        </w:rPr>
        <w:t>работающих 4</w:t>
      </w:r>
      <w:r w:rsidR="0072000C">
        <w:rPr>
          <w:color w:val="000000"/>
          <w:sz w:val="28"/>
          <w:szCs w:val="28"/>
        </w:rPr>
        <w:t>3</w:t>
      </w:r>
      <w:r w:rsidRPr="009970DD">
        <w:rPr>
          <w:color w:val="000000"/>
          <w:sz w:val="28"/>
          <w:szCs w:val="28"/>
        </w:rPr>
        <w:t>,</w:t>
      </w:r>
      <w:r w:rsidR="0072000C">
        <w:rPr>
          <w:color w:val="000000"/>
          <w:sz w:val="28"/>
          <w:szCs w:val="28"/>
        </w:rPr>
        <w:t>4</w:t>
      </w:r>
      <w:r w:rsidRPr="009970DD">
        <w:rPr>
          <w:color w:val="000000"/>
          <w:sz w:val="28"/>
          <w:szCs w:val="28"/>
        </w:rPr>
        <w:t xml:space="preserve"> %</w:t>
      </w:r>
      <w:r w:rsidRPr="0015473C">
        <w:rPr>
          <w:sz w:val="28"/>
          <w:szCs w:val="28"/>
        </w:rPr>
        <w:t xml:space="preserve"> от общего числа занятых в экономике муниципального образования. </w:t>
      </w:r>
    </w:p>
    <w:p w:rsidR="005356E1" w:rsidRPr="0015473C" w:rsidRDefault="005356E1" w:rsidP="005356E1">
      <w:pPr>
        <w:ind w:firstLine="708"/>
        <w:jc w:val="both"/>
        <w:rPr>
          <w:sz w:val="28"/>
          <w:szCs w:val="28"/>
        </w:rPr>
      </w:pPr>
      <w:r w:rsidRPr="003F448B">
        <w:rPr>
          <w:b/>
          <w:i/>
          <w:sz w:val="28"/>
          <w:szCs w:val="28"/>
        </w:rPr>
        <w:t>Среднесписочная численность</w:t>
      </w:r>
      <w:r w:rsidRPr="0015473C">
        <w:rPr>
          <w:b/>
          <w:sz w:val="28"/>
          <w:szCs w:val="28"/>
        </w:rPr>
        <w:t xml:space="preserve"> </w:t>
      </w:r>
      <w:r w:rsidRPr="0015473C">
        <w:rPr>
          <w:sz w:val="28"/>
          <w:szCs w:val="28"/>
        </w:rPr>
        <w:t>работников на 01.01.201</w:t>
      </w:r>
      <w:r>
        <w:rPr>
          <w:sz w:val="28"/>
          <w:szCs w:val="28"/>
        </w:rPr>
        <w:t>5</w:t>
      </w:r>
      <w:r w:rsidRPr="0015473C">
        <w:rPr>
          <w:sz w:val="28"/>
          <w:szCs w:val="28"/>
        </w:rPr>
        <w:t xml:space="preserve"> г. составила </w:t>
      </w:r>
      <w:r>
        <w:rPr>
          <w:sz w:val="28"/>
          <w:szCs w:val="28"/>
        </w:rPr>
        <w:t xml:space="preserve">116 </w:t>
      </w:r>
      <w:r w:rsidRPr="0015473C">
        <w:rPr>
          <w:sz w:val="28"/>
          <w:szCs w:val="28"/>
        </w:rPr>
        <w:t xml:space="preserve">человек, что </w:t>
      </w:r>
      <w:r>
        <w:rPr>
          <w:sz w:val="28"/>
          <w:szCs w:val="28"/>
        </w:rPr>
        <w:t>незначительно выше</w:t>
      </w:r>
      <w:r w:rsidRPr="0015473C">
        <w:rPr>
          <w:sz w:val="28"/>
          <w:szCs w:val="28"/>
        </w:rPr>
        <w:t>, чем в 201</w:t>
      </w:r>
      <w:r>
        <w:rPr>
          <w:sz w:val="28"/>
          <w:szCs w:val="28"/>
        </w:rPr>
        <w:t>4</w:t>
      </w:r>
      <w:r w:rsidRPr="0015473C">
        <w:rPr>
          <w:sz w:val="28"/>
          <w:szCs w:val="28"/>
        </w:rPr>
        <w:t xml:space="preserve"> году</w:t>
      </w:r>
      <w:r>
        <w:rPr>
          <w:sz w:val="28"/>
          <w:szCs w:val="28"/>
        </w:rPr>
        <w:t xml:space="preserve"> и 2013 году</w:t>
      </w:r>
      <w:r w:rsidRPr="0015473C">
        <w:rPr>
          <w:sz w:val="28"/>
          <w:szCs w:val="28"/>
        </w:rPr>
        <w:t>.</w:t>
      </w:r>
      <w:r>
        <w:rPr>
          <w:sz w:val="28"/>
          <w:szCs w:val="28"/>
        </w:rPr>
        <w:t xml:space="preserve"> Численность работников увеличилась в основном за счёт открытия группы детского сада при школе и за счёт создания учреждения культуры.</w:t>
      </w:r>
    </w:p>
    <w:p w:rsidR="005356E1" w:rsidRPr="00370F78" w:rsidRDefault="005356E1" w:rsidP="005356E1">
      <w:pPr>
        <w:jc w:val="both"/>
        <w:rPr>
          <w:sz w:val="28"/>
          <w:szCs w:val="28"/>
        </w:rPr>
      </w:pPr>
      <w:r w:rsidRPr="0015473C">
        <w:rPr>
          <w:sz w:val="28"/>
          <w:szCs w:val="28"/>
        </w:rPr>
        <w:t xml:space="preserve"> </w:t>
      </w:r>
      <w:r w:rsidRPr="0015473C">
        <w:rPr>
          <w:sz w:val="28"/>
          <w:szCs w:val="28"/>
        </w:rPr>
        <w:tab/>
        <w:t>Среднемесячная заработная плата работников на 01.01.201</w:t>
      </w:r>
      <w:r>
        <w:rPr>
          <w:sz w:val="28"/>
          <w:szCs w:val="28"/>
        </w:rPr>
        <w:t>5</w:t>
      </w:r>
      <w:r w:rsidRPr="0015473C">
        <w:rPr>
          <w:sz w:val="28"/>
          <w:szCs w:val="28"/>
        </w:rPr>
        <w:t xml:space="preserve"> г составила </w:t>
      </w:r>
      <w:r>
        <w:rPr>
          <w:sz w:val="28"/>
          <w:szCs w:val="28"/>
        </w:rPr>
        <w:t>7500-8000</w:t>
      </w:r>
      <w:r w:rsidRPr="0015473C">
        <w:rPr>
          <w:sz w:val="28"/>
          <w:szCs w:val="28"/>
        </w:rPr>
        <w:t xml:space="preserve"> рубл</w:t>
      </w:r>
      <w:r>
        <w:rPr>
          <w:sz w:val="28"/>
          <w:szCs w:val="28"/>
        </w:rPr>
        <w:t>ей</w:t>
      </w:r>
      <w:r w:rsidRPr="0015473C">
        <w:rPr>
          <w:sz w:val="28"/>
          <w:szCs w:val="28"/>
        </w:rPr>
        <w:t xml:space="preserve"> и  по сравнению с </w:t>
      </w:r>
      <w:r w:rsidR="0072000C">
        <w:rPr>
          <w:sz w:val="28"/>
          <w:szCs w:val="28"/>
        </w:rPr>
        <w:t>предыдущими годами</w:t>
      </w:r>
      <w:r w:rsidRPr="0015473C">
        <w:rPr>
          <w:sz w:val="28"/>
          <w:szCs w:val="28"/>
        </w:rPr>
        <w:t xml:space="preserve"> </w:t>
      </w:r>
      <w:r>
        <w:rPr>
          <w:sz w:val="28"/>
          <w:szCs w:val="28"/>
        </w:rPr>
        <w:t>не увеличилась</w:t>
      </w:r>
      <w:r w:rsidRPr="0015473C">
        <w:rPr>
          <w:color w:val="000000"/>
          <w:sz w:val="28"/>
          <w:szCs w:val="28"/>
        </w:rPr>
        <w:t>.</w:t>
      </w:r>
      <w:r w:rsidRPr="008D08A7">
        <w:rPr>
          <w:sz w:val="28"/>
          <w:szCs w:val="28"/>
        </w:rPr>
        <w:t xml:space="preserve"> </w:t>
      </w:r>
      <w:r w:rsidRPr="00370F78">
        <w:rPr>
          <w:sz w:val="28"/>
          <w:szCs w:val="28"/>
        </w:rPr>
        <w:t xml:space="preserve">Увеличение заработной платы произошло </w:t>
      </w:r>
      <w:r>
        <w:rPr>
          <w:sz w:val="28"/>
          <w:szCs w:val="28"/>
        </w:rPr>
        <w:t>только по учреждениям культуры в связи с выполнением обязательных условий по дорожной карте и установленной областью средней линейкой по заработной плате работникам культуры обязательной для выполнения всеми муниципальными образованиями</w:t>
      </w:r>
      <w:r w:rsidRPr="00370F78">
        <w:rPr>
          <w:sz w:val="28"/>
          <w:szCs w:val="28"/>
        </w:rPr>
        <w:t>.</w:t>
      </w:r>
    </w:p>
    <w:p w:rsidR="005356E1" w:rsidRDefault="005356E1" w:rsidP="005356E1">
      <w:pPr>
        <w:ind w:firstLine="708"/>
        <w:jc w:val="both"/>
        <w:rPr>
          <w:sz w:val="28"/>
          <w:szCs w:val="28"/>
        </w:rPr>
      </w:pPr>
      <w:r>
        <w:rPr>
          <w:b/>
          <w:i/>
          <w:sz w:val="28"/>
          <w:szCs w:val="28"/>
        </w:rPr>
        <w:t>У</w:t>
      </w:r>
      <w:r w:rsidRPr="003F448B">
        <w:rPr>
          <w:b/>
          <w:i/>
          <w:sz w:val="28"/>
          <w:szCs w:val="28"/>
        </w:rPr>
        <w:t>ровень безработицы</w:t>
      </w:r>
      <w:r>
        <w:rPr>
          <w:sz w:val="28"/>
          <w:szCs w:val="28"/>
        </w:rPr>
        <w:t xml:space="preserve">  за 2015</w:t>
      </w:r>
      <w:r w:rsidRPr="006021DF">
        <w:rPr>
          <w:sz w:val="28"/>
          <w:szCs w:val="28"/>
        </w:rPr>
        <w:t xml:space="preserve"> год</w:t>
      </w:r>
      <w:r>
        <w:rPr>
          <w:sz w:val="28"/>
          <w:szCs w:val="28"/>
        </w:rPr>
        <w:t>.</w:t>
      </w:r>
      <w:r w:rsidRPr="006021DF">
        <w:rPr>
          <w:sz w:val="28"/>
          <w:szCs w:val="28"/>
        </w:rPr>
        <w:t xml:space="preserve"> </w:t>
      </w:r>
    </w:p>
    <w:p w:rsidR="00441981" w:rsidRDefault="005356E1" w:rsidP="005356E1">
      <w:pPr>
        <w:ind w:firstLine="708"/>
        <w:jc w:val="both"/>
        <w:rPr>
          <w:sz w:val="28"/>
          <w:szCs w:val="28"/>
        </w:rPr>
      </w:pPr>
      <w:r w:rsidRPr="006021DF">
        <w:rPr>
          <w:sz w:val="28"/>
          <w:szCs w:val="28"/>
        </w:rPr>
        <w:t>в ОГКУ ЦЗН Каз</w:t>
      </w:r>
      <w:r>
        <w:rPr>
          <w:sz w:val="28"/>
          <w:szCs w:val="28"/>
        </w:rPr>
        <w:t>ачинско-Ленского района обратил</w:t>
      </w:r>
      <w:r w:rsidRPr="006021DF">
        <w:rPr>
          <w:sz w:val="28"/>
          <w:szCs w:val="28"/>
        </w:rPr>
        <w:t>с</w:t>
      </w:r>
      <w:r>
        <w:rPr>
          <w:sz w:val="28"/>
          <w:szCs w:val="28"/>
        </w:rPr>
        <w:t>я</w:t>
      </w:r>
      <w:r w:rsidRPr="006021DF">
        <w:rPr>
          <w:sz w:val="28"/>
          <w:szCs w:val="28"/>
        </w:rPr>
        <w:t xml:space="preserve"> </w:t>
      </w:r>
      <w:r w:rsidR="007248DD">
        <w:rPr>
          <w:sz w:val="28"/>
          <w:szCs w:val="28"/>
        </w:rPr>
        <w:t>5</w:t>
      </w:r>
      <w:r w:rsidRPr="006021DF">
        <w:rPr>
          <w:sz w:val="28"/>
          <w:szCs w:val="28"/>
        </w:rPr>
        <w:t xml:space="preserve"> человек</w:t>
      </w:r>
      <w:r>
        <w:rPr>
          <w:sz w:val="28"/>
          <w:szCs w:val="28"/>
        </w:rPr>
        <w:t xml:space="preserve">, в </w:t>
      </w:r>
      <w:r w:rsidRPr="008B63D9">
        <w:rPr>
          <w:sz w:val="28"/>
          <w:szCs w:val="28"/>
        </w:rPr>
        <w:t xml:space="preserve">том числе:  признано безработными - </w:t>
      </w:r>
      <w:r w:rsidR="007248DD">
        <w:rPr>
          <w:sz w:val="28"/>
          <w:szCs w:val="28"/>
        </w:rPr>
        <w:t>4</w:t>
      </w:r>
      <w:r w:rsidRPr="008B63D9">
        <w:rPr>
          <w:sz w:val="28"/>
          <w:szCs w:val="28"/>
        </w:rPr>
        <w:t xml:space="preserve">,  </w:t>
      </w:r>
      <w:r w:rsidR="00482994">
        <w:rPr>
          <w:sz w:val="28"/>
          <w:szCs w:val="28"/>
        </w:rPr>
        <w:t xml:space="preserve">из них </w:t>
      </w:r>
      <w:r w:rsidR="007248DD">
        <w:rPr>
          <w:sz w:val="28"/>
          <w:szCs w:val="28"/>
        </w:rPr>
        <w:t xml:space="preserve">трудоустроен по направлению ЦЗН </w:t>
      </w:r>
      <w:r w:rsidRPr="008B63D9">
        <w:rPr>
          <w:sz w:val="28"/>
          <w:szCs w:val="28"/>
        </w:rPr>
        <w:t xml:space="preserve">- </w:t>
      </w:r>
      <w:r w:rsidR="007248DD">
        <w:rPr>
          <w:sz w:val="28"/>
          <w:szCs w:val="28"/>
        </w:rPr>
        <w:t>1</w:t>
      </w:r>
      <w:r w:rsidRPr="008B63D9">
        <w:rPr>
          <w:sz w:val="28"/>
          <w:szCs w:val="28"/>
        </w:rPr>
        <w:t xml:space="preserve">, направлены на профессиональное обучение - 0, трудоустроилось самостоятельно - </w:t>
      </w:r>
      <w:r w:rsidR="007248DD">
        <w:rPr>
          <w:sz w:val="28"/>
          <w:szCs w:val="28"/>
        </w:rPr>
        <w:t>1</w:t>
      </w:r>
      <w:r w:rsidRPr="008B63D9">
        <w:rPr>
          <w:sz w:val="28"/>
          <w:szCs w:val="28"/>
        </w:rPr>
        <w:t xml:space="preserve">. </w:t>
      </w:r>
    </w:p>
    <w:p w:rsidR="00EB0943" w:rsidRPr="00EB0943" w:rsidRDefault="00EB0943" w:rsidP="00441981">
      <w:pPr>
        <w:pStyle w:val="af0"/>
        <w:spacing w:line="240" w:lineRule="auto"/>
        <w:ind w:left="142" w:firstLine="566"/>
        <w:jc w:val="right"/>
        <w:rPr>
          <w:rFonts w:ascii="Times New Roman" w:hAnsi="Times New Roman"/>
          <w:i/>
          <w:sz w:val="16"/>
          <w:szCs w:val="16"/>
        </w:rPr>
      </w:pPr>
    </w:p>
    <w:p w:rsidR="00441981" w:rsidRDefault="006559BB" w:rsidP="00441981">
      <w:pPr>
        <w:pStyle w:val="af0"/>
        <w:spacing w:line="240" w:lineRule="auto"/>
        <w:ind w:left="142" w:firstLine="566"/>
        <w:jc w:val="right"/>
        <w:rPr>
          <w:rFonts w:ascii="Times New Roman" w:hAnsi="Times New Roman"/>
          <w:i/>
          <w:sz w:val="28"/>
          <w:szCs w:val="28"/>
        </w:rPr>
      </w:pPr>
      <w:r w:rsidRPr="00441981">
        <w:rPr>
          <w:rFonts w:ascii="Times New Roman" w:hAnsi="Times New Roman"/>
          <w:i/>
          <w:sz w:val="28"/>
          <w:szCs w:val="28"/>
        </w:rPr>
        <w:t>Таблица</w:t>
      </w:r>
      <w:r w:rsidR="00165B2E" w:rsidRPr="00441981">
        <w:rPr>
          <w:rFonts w:ascii="Times New Roman" w:hAnsi="Times New Roman"/>
          <w:i/>
          <w:sz w:val="28"/>
          <w:szCs w:val="28"/>
        </w:rPr>
        <w:t xml:space="preserve"> </w:t>
      </w:r>
      <w:r w:rsidR="000B359A">
        <w:rPr>
          <w:rFonts w:ascii="Times New Roman" w:hAnsi="Times New Roman"/>
          <w:i/>
          <w:sz w:val="28"/>
          <w:szCs w:val="28"/>
        </w:rPr>
        <w:t>5</w:t>
      </w:r>
      <w:r w:rsidRPr="00441981">
        <w:rPr>
          <w:rFonts w:ascii="Times New Roman" w:hAnsi="Times New Roman"/>
          <w:i/>
          <w:sz w:val="28"/>
          <w:szCs w:val="28"/>
        </w:rPr>
        <w:t>.</w:t>
      </w:r>
      <w:r w:rsidR="00441981" w:rsidRPr="00441981">
        <w:rPr>
          <w:rFonts w:ascii="Times New Roman" w:hAnsi="Times New Roman"/>
          <w:b/>
          <w:sz w:val="28"/>
          <w:szCs w:val="28"/>
        </w:rPr>
        <w:t xml:space="preserve"> </w:t>
      </w:r>
      <w:r w:rsidR="00441981" w:rsidRPr="00441981">
        <w:rPr>
          <w:rFonts w:ascii="Times New Roman" w:hAnsi="Times New Roman"/>
          <w:i/>
          <w:sz w:val="28"/>
          <w:szCs w:val="28"/>
        </w:rPr>
        <w:t xml:space="preserve">Структура занятости населения, </w:t>
      </w:r>
    </w:p>
    <w:p w:rsidR="006559BB" w:rsidRPr="00165B2E" w:rsidRDefault="00441981" w:rsidP="00441981">
      <w:pPr>
        <w:pStyle w:val="af0"/>
        <w:spacing w:line="240" w:lineRule="auto"/>
        <w:ind w:left="142" w:firstLine="566"/>
        <w:jc w:val="right"/>
        <w:rPr>
          <w:i/>
          <w:sz w:val="28"/>
          <w:szCs w:val="28"/>
        </w:rPr>
      </w:pPr>
      <w:r w:rsidRPr="00441981">
        <w:rPr>
          <w:rFonts w:ascii="Times New Roman" w:hAnsi="Times New Roman"/>
          <w:i/>
          <w:sz w:val="28"/>
          <w:szCs w:val="28"/>
        </w:rPr>
        <w:t>% к общей численности занятых в экономике Небельского сельского поселения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4867"/>
        <w:gridCol w:w="1544"/>
        <w:gridCol w:w="1701"/>
        <w:gridCol w:w="1559"/>
      </w:tblGrid>
      <w:tr w:rsidR="006559BB" w:rsidRPr="007D61CD" w:rsidTr="00165B2E">
        <w:tc>
          <w:tcPr>
            <w:tcW w:w="360" w:type="dxa"/>
            <w:tcBorders>
              <w:right w:val="single" w:sz="4" w:space="0" w:color="auto"/>
            </w:tcBorders>
            <w:shd w:val="clear" w:color="auto" w:fill="D6E3BC"/>
          </w:tcPr>
          <w:p w:rsidR="006559BB" w:rsidRPr="007D61CD" w:rsidRDefault="006559BB" w:rsidP="00D8763F">
            <w:pPr>
              <w:jc w:val="center"/>
              <w:rPr>
                <w:sz w:val="28"/>
                <w:szCs w:val="28"/>
              </w:rPr>
            </w:pPr>
          </w:p>
        </w:tc>
        <w:tc>
          <w:tcPr>
            <w:tcW w:w="4867" w:type="dxa"/>
            <w:tcBorders>
              <w:left w:val="single" w:sz="4" w:space="0" w:color="auto"/>
            </w:tcBorders>
            <w:shd w:val="clear" w:color="auto" w:fill="D6E3BC"/>
          </w:tcPr>
          <w:p w:rsidR="006559BB" w:rsidRPr="007D61CD" w:rsidRDefault="006559BB" w:rsidP="00D8763F">
            <w:pPr>
              <w:jc w:val="center"/>
              <w:rPr>
                <w:sz w:val="28"/>
                <w:szCs w:val="28"/>
              </w:rPr>
            </w:pPr>
          </w:p>
        </w:tc>
        <w:tc>
          <w:tcPr>
            <w:tcW w:w="1544" w:type="dxa"/>
            <w:shd w:val="clear" w:color="auto" w:fill="D6E3BC"/>
          </w:tcPr>
          <w:p w:rsidR="006559BB" w:rsidRPr="00165B2E" w:rsidRDefault="006559BB" w:rsidP="006559BB">
            <w:pPr>
              <w:jc w:val="center"/>
              <w:rPr>
                <w:b/>
                <w:sz w:val="28"/>
                <w:szCs w:val="28"/>
              </w:rPr>
            </w:pPr>
            <w:r w:rsidRPr="00165B2E">
              <w:rPr>
                <w:b/>
                <w:sz w:val="28"/>
                <w:szCs w:val="28"/>
              </w:rPr>
              <w:t>2013 г.</w:t>
            </w:r>
          </w:p>
        </w:tc>
        <w:tc>
          <w:tcPr>
            <w:tcW w:w="1701" w:type="dxa"/>
            <w:shd w:val="clear" w:color="auto" w:fill="D6E3BC"/>
          </w:tcPr>
          <w:p w:rsidR="006559BB" w:rsidRPr="00165B2E" w:rsidRDefault="006559BB" w:rsidP="006559BB">
            <w:pPr>
              <w:jc w:val="center"/>
              <w:rPr>
                <w:b/>
                <w:sz w:val="28"/>
                <w:szCs w:val="28"/>
              </w:rPr>
            </w:pPr>
            <w:r w:rsidRPr="00165B2E">
              <w:rPr>
                <w:b/>
                <w:sz w:val="28"/>
                <w:szCs w:val="28"/>
              </w:rPr>
              <w:t>2014 г.</w:t>
            </w:r>
          </w:p>
        </w:tc>
        <w:tc>
          <w:tcPr>
            <w:tcW w:w="1559" w:type="dxa"/>
            <w:shd w:val="clear" w:color="auto" w:fill="D6E3BC"/>
          </w:tcPr>
          <w:p w:rsidR="006559BB" w:rsidRPr="00165B2E" w:rsidRDefault="006559BB" w:rsidP="006559BB">
            <w:pPr>
              <w:jc w:val="center"/>
              <w:rPr>
                <w:b/>
                <w:sz w:val="28"/>
                <w:szCs w:val="28"/>
              </w:rPr>
            </w:pPr>
            <w:r w:rsidRPr="00165B2E">
              <w:rPr>
                <w:b/>
                <w:sz w:val="28"/>
                <w:szCs w:val="28"/>
              </w:rPr>
              <w:t>2015 г.</w:t>
            </w:r>
          </w:p>
        </w:tc>
      </w:tr>
      <w:tr w:rsidR="006559BB" w:rsidRPr="007D61CD" w:rsidTr="00165B2E">
        <w:tc>
          <w:tcPr>
            <w:tcW w:w="360" w:type="dxa"/>
            <w:tcBorders>
              <w:right w:val="single" w:sz="4" w:space="0" w:color="auto"/>
            </w:tcBorders>
            <w:shd w:val="clear" w:color="auto" w:fill="D6E3BC"/>
          </w:tcPr>
          <w:p w:rsidR="006559BB" w:rsidRPr="007D61CD" w:rsidRDefault="006559BB" w:rsidP="00D8763F">
            <w:pPr>
              <w:jc w:val="center"/>
              <w:rPr>
                <w:sz w:val="28"/>
                <w:szCs w:val="28"/>
              </w:rPr>
            </w:pPr>
          </w:p>
        </w:tc>
        <w:tc>
          <w:tcPr>
            <w:tcW w:w="4867" w:type="dxa"/>
            <w:tcBorders>
              <w:left w:val="single" w:sz="4" w:space="0" w:color="auto"/>
            </w:tcBorders>
            <w:shd w:val="clear" w:color="auto" w:fill="D6E3BC"/>
          </w:tcPr>
          <w:p w:rsidR="006559BB" w:rsidRPr="00165B2E" w:rsidRDefault="006559BB" w:rsidP="00D8763F">
            <w:pPr>
              <w:rPr>
                <w:b/>
                <w:sz w:val="28"/>
                <w:szCs w:val="28"/>
              </w:rPr>
            </w:pPr>
            <w:r w:rsidRPr="00165B2E">
              <w:rPr>
                <w:b/>
                <w:sz w:val="28"/>
                <w:szCs w:val="28"/>
              </w:rPr>
              <w:t>Всего занято в экономике</w:t>
            </w:r>
          </w:p>
        </w:tc>
        <w:tc>
          <w:tcPr>
            <w:tcW w:w="1544" w:type="dxa"/>
            <w:shd w:val="clear" w:color="auto" w:fill="D6E3BC"/>
          </w:tcPr>
          <w:p w:rsidR="006559BB" w:rsidRPr="007D61CD" w:rsidRDefault="006559BB" w:rsidP="00D8763F">
            <w:pPr>
              <w:jc w:val="center"/>
              <w:rPr>
                <w:sz w:val="28"/>
                <w:szCs w:val="28"/>
              </w:rPr>
            </w:pPr>
            <w:r>
              <w:rPr>
                <w:sz w:val="28"/>
                <w:szCs w:val="28"/>
              </w:rPr>
              <w:t>111</w:t>
            </w:r>
          </w:p>
        </w:tc>
        <w:tc>
          <w:tcPr>
            <w:tcW w:w="1701" w:type="dxa"/>
            <w:shd w:val="clear" w:color="auto" w:fill="D6E3BC"/>
          </w:tcPr>
          <w:p w:rsidR="006559BB" w:rsidRPr="007D61CD" w:rsidRDefault="006559BB" w:rsidP="00D8763F">
            <w:pPr>
              <w:jc w:val="center"/>
              <w:rPr>
                <w:sz w:val="28"/>
                <w:szCs w:val="28"/>
              </w:rPr>
            </w:pPr>
            <w:r>
              <w:rPr>
                <w:sz w:val="28"/>
                <w:szCs w:val="28"/>
              </w:rPr>
              <w:t>114</w:t>
            </w:r>
          </w:p>
        </w:tc>
        <w:tc>
          <w:tcPr>
            <w:tcW w:w="1559" w:type="dxa"/>
            <w:shd w:val="clear" w:color="auto" w:fill="D6E3BC"/>
          </w:tcPr>
          <w:p w:rsidR="006559BB" w:rsidRPr="007D61CD" w:rsidRDefault="006559BB" w:rsidP="00D8763F">
            <w:pPr>
              <w:jc w:val="center"/>
              <w:rPr>
                <w:sz w:val="28"/>
                <w:szCs w:val="28"/>
              </w:rPr>
            </w:pPr>
            <w:r>
              <w:rPr>
                <w:sz w:val="28"/>
                <w:szCs w:val="28"/>
              </w:rPr>
              <w:t>116</w:t>
            </w:r>
          </w:p>
        </w:tc>
      </w:tr>
      <w:tr w:rsidR="006559BB" w:rsidRPr="007D61CD" w:rsidTr="00165B2E">
        <w:tc>
          <w:tcPr>
            <w:tcW w:w="360" w:type="dxa"/>
            <w:tcBorders>
              <w:right w:val="single" w:sz="4" w:space="0" w:color="auto"/>
            </w:tcBorders>
            <w:shd w:val="clear" w:color="auto" w:fill="C2D69B"/>
          </w:tcPr>
          <w:p w:rsidR="006559BB" w:rsidRPr="007D61CD" w:rsidRDefault="006559BB" w:rsidP="00D8763F">
            <w:pPr>
              <w:jc w:val="center"/>
              <w:rPr>
                <w:sz w:val="28"/>
                <w:szCs w:val="28"/>
              </w:rPr>
            </w:pPr>
          </w:p>
        </w:tc>
        <w:tc>
          <w:tcPr>
            <w:tcW w:w="4867" w:type="dxa"/>
            <w:tcBorders>
              <w:left w:val="single" w:sz="4" w:space="0" w:color="auto"/>
            </w:tcBorders>
            <w:shd w:val="clear" w:color="auto" w:fill="C2D69B"/>
          </w:tcPr>
          <w:p w:rsidR="006559BB" w:rsidRDefault="006559BB" w:rsidP="00D8763F">
            <w:pPr>
              <w:rPr>
                <w:sz w:val="28"/>
                <w:szCs w:val="28"/>
              </w:rPr>
            </w:pPr>
            <w:r>
              <w:rPr>
                <w:sz w:val="28"/>
                <w:szCs w:val="28"/>
              </w:rPr>
              <w:t>В том числе</w:t>
            </w:r>
          </w:p>
        </w:tc>
        <w:tc>
          <w:tcPr>
            <w:tcW w:w="1544" w:type="dxa"/>
            <w:shd w:val="clear" w:color="auto" w:fill="C2D69B"/>
          </w:tcPr>
          <w:p w:rsidR="006559BB" w:rsidRPr="007D61CD" w:rsidRDefault="006559BB" w:rsidP="00D8763F">
            <w:pPr>
              <w:jc w:val="center"/>
              <w:rPr>
                <w:sz w:val="28"/>
                <w:szCs w:val="28"/>
              </w:rPr>
            </w:pPr>
          </w:p>
        </w:tc>
        <w:tc>
          <w:tcPr>
            <w:tcW w:w="1701" w:type="dxa"/>
            <w:shd w:val="clear" w:color="auto" w:fill="C2D69B"/>
          </w:tcPr>
          <w:p w:rsidR="006559BB" w:rsidRPr="007D61CD" w:rsidRDefault="006559BB" w:rsidP="00D8763F">
            <w:pPr>
              <w:jc w:val="center"/>
              <w:rPr>
                <w:sz w:val="28"/>
                <w:szCs w:val="28"/>
              </w:rPr>
            </w:pPr>
          </w:p>
        </w:tc>
        <w:tc>
          <w:tcPr>
            <w:tcW w:w="1559" w:type="dxa"/>
            <w:shd w:val="clear" w:color="auto" w:fill="C2D69B"/>
          </w:tcPr>
          <w:p w:rsidR="006559BB" w:rsidRPr="007D61CD" w:rsidRDefault="006559BB" w:rsidP="00D8763F">
            <w:pPr>
              <w:jc w:val="center"/>
              <w:rPr>
                <w:sz w:val="28"/>
                <w:szCs w:val="28"/>
              </w:rPr>
            </w:pPr>
          </w:p>
        </w:tc>
      </w:tr>
      <w:tr w:rsidR="006559BB" w:rsidRPr="007D61CD" w:rsidTr="00165B2E">
        <w:trPr>
          <w:trHeight w:val="70"/>
        </w:trPr>
        <w:tc>
          <w:tcPr>
            <w:tcW w:w="360" w:type="dxa"/>
            <w:tcBorders>
              <w:right w:val="single" w:sz="4" w:space="0" w:color="auto"/>
            </w:tcBorders>
            <w:shd w:val="clear" w:color="auto" w:fill="FABF8F"/>
          </w:tcPr>
          <w:p w:rsidR="006559BB" w:rsidRPr="007D61CD" w:rsidRDefault="006559BB" w:rsidP="00D8763F">
            <w:pPr>
              <w:jc w:val="center"/>
              <w:rPr>
                <w:sz w:val="28"/>
                <w:szCs w:val="28"/>
              </w:rPr>
            </w:pPr>
            <w:r w:rsidRPr="007D61CD">
              <w:rPr>
                <w:sz w:val="28"/>
                <w:szCs w:val="28"/>
              </w:rPr>
              <w:t>1</w:t>
            </w:r>
          </w:p>
        </w:tc>
        <w:tc>
          <w:tcPr>
            <w:tcW w:w="4867" w:type="dxa"/>
            <w:tcBorders>
              <w:left w:val="single" w:sz="4" w:space="0" w:color="auto"/>
            </w:tcBorders>
            <w:shd w:val="clear" w:color="auto" w:fill="FABF8F"/>
          </w:tcPr>
          <w:p w:rsidR="006559BB" w:rsidRPr="007D61CD" w:rsidRDefault="006559BB" w:rsidP="00D8763F">
            <w:pPr>
              <w:rPr>
                <w:sz w:val="28"/>
                <w:szCs w:val="28"/>
              </w:rPr>
            </w:pPr>
            <w:r w:rsidRPr="007D61CD">
              <w:rPr>
                <w:sz w:val="28"/>
                <w:szCs w:val="28"/>
              </w:rPr>
              <w:t>сельское хозяйство, охота и лесное хозяйство</w:t>
            </w:r>
          </w:p>
        </w:tc>
        <w:tc>
          <w:tcPr>
            <w:tcW w:w="1544" w:type="dxa"/>
            <w:shd w:val="clear" w:color="auto" w:fill="FABF8F"/>
          </w:tcPr>
          <w:p w:rsidR="006559BB" w:rsidRDefault="006559BB" w:rsidP="00D8763F">
            <w:pPr>
              <w:jc w:val="center"/>
              <w:rPr>
                <w:sz w:val="28"/>
                <w:szCs w:val="28"/>
              </w:rPr>
            </w:pPr>
            <w:r>
              <w:rPr>
                <w:sz w:val="28"/>
                <w:szCs w:val="28"/>
              </w:rPr>
              <w:t>2,7</w:t>
            </w:r>
          </w:p>
        </w:tc>
        <w:tc>
          <w:tcPr>
            <w:tcW w:w="1701" w:type="dxa"/>
            <w:shd w:val="clear" w:color="auto" w:fill="FABF8F"/>
          </w:tcPr>
          <w:p w:rsidR="006559BB" w:rsidRDefault="006559BB" w:rsidP="00D8763F">
            <w:pPr>
              <w:jc w:val="center"/>
              <w:rPr>
                <w:sz w:val="28"/>
                <w:szCs w:val="28"/>
              </w:rPr>
            </w:pPr>
            <w:r>
              <w:rPr>
                <w:sz w:val="28"/>
                <w:szCs w:val="28"/>
              </w:rPr>
              <w:t>2,7</w:t>
            </w:r>
          </w:p>
        </w:tc>
        <w:tc>
          <w:tcPr>
            <w:tcW w:w="1559" w:type="dxa"/>
            <w:shd w:val="clear" w:color="auto" w:fill="FABF8F"/>
          </w:tcPr>
          <w:p w:rsidR="006559BB" w:rsidRPr="007D61CD" w:rsidRDefault="006559BB" w:rsidP="00D8763F">
            <w:pPr>
              <w:jc w:val="center"/>
              <w:rPr>
                <w:sz w:val="28"/>
                <w:szCs w:val="28"/>
              </w:rPr>
            </w:pPr>
            <w:r>
              <w:rPr>
                <w:sz w:val="28"/>
                <w:szCs w:val="28"/>
              </w:rPr>
              <w:t>2,7</w:t>
            </w:r>
          </w:p>
        </w:tc>
      </w:tr>
      <w:tr w:rsidR="006559BB" w:rsidRPr="007D61CD" w:rsidTr="00165B2E">
        <w:tc>
          <w:tcPr>
            <w:tcW w:w="360" w:type="dxa"/>
            <w:tcBorders>
              <w:right w:val="single" w:sz="4" w:space="0" w:color="auto"/>
            </w:tcBorders>
            <w:shd w:val="clear" w:color="auto" w:fill="FABF8F"/>
          </w:tcPr>
          <w:p w:rsidR="006559BB" w:rsidRPr="007D61CD" w:rsidRDefault="006559BB" w:rsidP="00D8763F">
            <w:pPr>
              <w:jc w:val="center"/>
              <w:rPr>
                <w:sz w:val="28"/>
                <w:szCs w:val="28"/>
              </w:rPr>
            </w:pPr>
            <w:r w:rsidRPr="007D61CD">
              <w:rPr>
                <w:sz w:val="28"/>
                <w:szCs w:val="28"/>
              </w:rPr>
              <w:t>2</w:t>
            </w:r>
          </w:p>
        </w:tc>
        <w:tc>
          <w:tcPr>
            <w:tcW w:w="4867" w:type="dxa"/>
            <w:tcBorders>
              <w:left w:val="single" w:sz="4" w:space="0" w:color="auto"/>
            </w:tcBorders>
            <w:shd w:val="clear" w:color="auto" w:fill="FABF8F"/>
          </w:tcPr>
          <w:p w:rsidR="006559BB" w:rsidRPr="007D61CD" w:rsidRDefault="006559BB" w:rsidP="00D8763F">
            <w:pPr>
              <w:rPr>
                <w:sz w:val="28"/>
                <w:szCs w:val="28"/>
              </w:rPr>
            </w:pPr>
            <w:r w:rsidRPr="007D61CD">
              <w:rPr>
                <w:sz w:val="28"/>
                <w:szCs w:val="28"/>
              </w:rPr>
              <w:t>оптовая и розничная торговля</w:t>
            </w:r>
          </w:p>
        </w:tc>
        <w:tc>
          <w:tcPr>
            <w:tcW w:w="1544" w:type="dxa"/>
            <w:shd w:val="clear" w:color="auto" w:fill="FABF8F"/>
          </w:tcPr>
          <w:p w:rsidR="006559BB" w:rsidRDefault="006559BB" w:rsidP="00D8763F">
            <w:pPr>
              <w:jc w:val="center"/>
              <w:rPr>
                <w:sz w:val="28"/>
                <w:szCs w:val="28"/>
              </w:rPr>
            </w:pPr>
            <w:r>
              <w:rPr>
                <w:sz w:val="28"/>
                <w:szCs w:val="28"/>
              </w:rPr>
              <w:t>4,5</w:t>
            </w:r>
          </w:p>
        </w:tc>
        <w:tc>
          <w:tcPr>
            <w:tcW w:w="1701" w:type="dxa"/>
            <w:shd w:val="clear" w:color="auto" w:fill="FABF8F"/>
          </w:tcPr>
          <w:p w:rsidR="006559BB" w:rsidRDefault="006559BB" w:rsidP="00D8763F">
            <w:pPr>
              <w:jc w:val="center"/>
              <w:rPr>
                <w:sz w:val="28"/>
                <w:szCs w:val="28"/>
              </w:rPr>
            </w:pPr>
            <w:r>
              <w:rPr>
                <w:sz w:val="28"/>
                <w:szCs w:val="28"/>
              </w:rPr>
              <w:t>4,39</w:t>
            </w:r>
          </w:p>
        </w:tc>
        <w:tc>
          <w:tcPr>
            <w:tcW w:w="1559" w:type="dxa"/>
            <w:shd w:val="clear" w:color="auto" w:fill="FABF8F"/>
          </w:tcPr>
          <w:p w:rsidR="006559BB" w:rsidRPr="007D61CD" w:rsidRDefault="006559BB" w:rsidP="00D8763F">
            <w:pPr>
              <w:jc w:val="center"/>
              <w:rPr>
                <w:sz w:val="28"/>
                <w:szCs w:val="28"/>
              </w:rPr>
            </w:pPr>
            <w:r>
              <w:rPr>
                <w:sz w:val="28"/>
                <w:szCs w:val="28"/>
              </w:rPr>
              <w:t>5,17</w:t>
            </w:r>
          </w:p>
        </w:tc>
      </w:tr>
      <w:tr w:rsidR="006559BB" w:rsidRPr="007D61CD" w:rsidTr="00165B2E">
        <w:tc>
          <w:tcPr>
            <w:tcW w:w="360" w:type="dxa"/>
            <w:tcBorders>
              <w:right w:val="single" w:sz="4" w:space="0" w:color="auto"/>
            </w:tcBorders>
            <w:shd w:val="clear" w:color="auto" w:fill="FABF8F"/>
          </w:tcPr>
          <w:p w:rsidR="006559BB" w:rsidRPr="007D61CD" w:rsidRDefault="006559BB" w:rsidP="00D8763F">
            <w:pPr>
              <w:jc w:val="center"/>
              <w:rPr>
                <w:sz w:val="28"/>
                <w:szCs w:val="28"/>
              </w:rPr>
            </w:pPr>
            <w:r w:rsidRPr="007D61CD">
              <w:rPr>
                <w:sz w:val="28"/>
                <w:szCs w:val="28"/>
              </w:rPr>
              <w:t>3</w:t>
            </w:r>
          </w:p>
        </w:tc>
        <w:tc>
          <w:tcPr>
            <w:tcW w:w="4867" w:type="dxa"/>
            <w:tcBorders>
              <w:left w:val="single" w:sz="4" w:space="0" w:color="auto"/>
            </w:tcBorders>
            <w:shd w:val="clear" w:color="auto" w:fill="FABF8F"/>
          </w:tcPr>
          <w:p w:rsidR="006559BB" w:rsidRPr="007D61CD" w:rsidRDefault="006559BB" w:rsidP="00D8763F">
            <w:pPr>
              <w:rPr>
                <w:sz w:val="28"/>
                <w:szCs w:val="28"/>
              </w:rPr>
            </w:pPr>
            <w:r w:rsidRPr="007D61CD">
              <w:rPr>
                <w:sz w:val="28"/>
                <w:szCs w:val="28"/>
              </w:rPr>
              <w:t>связь</w:t>
            </w:r>
          </w:p>
        </w:tc>
        <w:tc>
          <w:tcPr>
            <w:tcW w:w="1544" w:type="dxa"/>
            <w:shd w:val="clear" w:color="auto" w:fill="FABF8F"/>
          </w:tcPr>
          <w:p w:rsidR="006559BB" w:rsidRDefault="006559BB" w:rsidP="00D8763F">
            <w:pPr>
              <w:jc w:val="center"/>
              <w:rPr>
                <w:sz w:val="28"/>
                <w:szCs w:val="28"/>
              </w:rPr>
            </w:pPr>
            <w:r>
              <w:rPr>
                <w:sz w:val="28"/>
                <w:szCs w:val="28"/>
              </w:rPr>
              <w:t>1</w:t>
            </w:r>
          </w:p>
        </w:tc>
        <w:tc>
          <w:tcPr>
            <w:tcW w:w="1701" w:type="dxa"/>
            <w:shd w:val="clear" w:color="auto" w:fill="FABF8F"/>
          </w:tcPr>
          <w:p w:rsidR="006559BB" w:rsidRDefault="006559BB" w:rsidP="00D8763F">
            <w:pPr>
              <w:jc w:val="center"/>
              <w:rPr>
                <w:sz w:val="28"/>
                <w:szCs w:val="28"/>
              </w:rPr>
            </w:pPr>
            <w:r>
              <w:rPr>
                <w:sz w:val="28"/>
                <w:szCs w:val="28"/>
              </w:rPr>
              <w:t>1</w:t>
            </w:r>
          </w:p>
        </w:tc>
        <w:tc>
          <w:tcPr>
            <w:tcW w:w="1559" w:type="dxa"/>
            <w:shd w:val="clear" w:color="auto" w:fill="FABF8F"/>
          </w:tcPr>
          <w:p w:rsidR="006559BB" w:rsidRPr="007D61CD" w:rsidRDefault="006559BB" w:rsidP="00D8763F">
            <w:pPr>
              <w:jc w:val="center"/>
              <w:rPr>
                <w:sz w:val="28"/>
                <w:szCs w:val="28"/>
              </w:rPr>
            </w:pPr>
            <w:r>
              <w:rPr>
                <w:sz w:val="28"/>
                <w:szCs w:val="28"/>
              </w:rPr>
              <w:t>1</w:t>
            </w:r>
          </w:p>
        </w:tc>
      </w:tr>
      <w:tr w:rsidR="006559BB" w:rsidRPr="007D61CD" w:rsidTr="00165B2E">
        <w:tc>
          <w:tcPr>
            <w:tcW w:w="360" w:type="dxa"/>
            <w:tcBorders>
              <w:right w:val="single" w:sz="4" w:space="0" w:color="auto"/>
            </w:tcBorders>
            <w:shd w:val="clear" w:color="auto" w:fill="FABF8F"/>
          </w:tcPr>
          <w:p w:rsidR="006559BB" w:rsidRPr="007D61CD" w:rsidRDefault="006559BB" w:rsidP="00D8763F">
            <w:pPr>
              <w:jc w:val="center"/>
              <w:rPr>
                <w:sz w:val="28"/>
                <w:szCs w:val="28"/>
              </w:rPr>
            </w:pPr>
            <w:r w:rsidRPr="007D61CD">
              <w:rPr>
                <w:sz w:val="28"/>
                <w:szCs w:val="28"/>
              </w:rPr>
              <w:t>4</w:t>
            </w:r>
          </w:p>
        </w:tc>
        <w:tc>
          <w:tcPr>
            <w:tcW w:w="4867" w:type="dxa"/>
            <w:tcBorders>
              <w:left w:val="single" w:sz="4" w:space="0" w:color="auto"/>
            </w:tcBorders>
            <w:shd w:val="clear" w:color="auto" w:fill="FABF8F"/>
          </w:tcPr>
          <w:p w:rsidR="006559BB" w:rsidRPr="007D61CD" w:rsidRDefault="006559BB" w:rsidP="00D8763F">
            <w:pPr>
              <w:rPr>
                <w:sz w:val="28"/>
                <w:szCs w:val="28"/>
              </w:rPr>
            </w:pPr>
            <w:r w:rsidRPr="007D61CD">
              <w:rPr>
                <w:sz w:val="28"/>
                <w:szCs w:val="28"/>
              </w:rPr>
              <w:t>муниципальное управление</w:t>
            </w:r>
          </w:p>
        </w:tc>
        <w:tc>
          <w:tcPr>
            <w:tcW w:w="1544" w:type="dxa"/>
            <w:shd w:val="clear" w:color="auto" w:fill="FABF8F"/>
          </w:tcPr>
          <w:p w:rsidR="006559BB" w:rsidRDefault="006559BB" w:rsidP="0072000C">
            <w:pPr>
              <w:rPr>
                <w:sz w:val="28"/>
                <w:szCs w:val="28"/>
              </w:rPr>
            </w:pPr>
            <w:r>
              <w:rPr>
                <w:sz w:val="28"/>
                <w:szCs w:val="28"/>
              </w:rPr>
              <w:t xml:space="preserve">       </w:t>
            </w:r>
            <w:r w:rsidR="0072000C">
              <w:rPr>
                <w:sz w:val="28"/>
                <w:szCs w:val="28"/>
              </w:rPr>
              <w:t>4,5</w:t>
            </w:r>
          </w:p>
        </w:tc>
        <w:tc>
          <w:tcPr>
            <w:tcW w:w="1701" w:type="dxa"/>
            <w:shd w:val="clear" w:color="auto" w:fill="FABF8F"/>
          </w:tcPr>
          <w:p w:rsidR="006559BB" w:rsidRDefault="006559BB" w:rsidP="0072000C">
            <w:pPr>
              <w:rPr>
                <w:sz w:val="28"/>
                <w:szCs w:val="28"/>
              </w:rPr>
            </w:pPr>
            <w:r>
              <w:rPr>
                <w:sz w:val="28"/>
                <w:szCs w:val="28"/>
              </w:rPr>
              <w:t xml:space="preserve">        </w:t>
            </w:r>
            <w:r w:rsidR="0072000C">
              <w:rPr>
                <w:sz w:val="28"/>
                <w:szCs w:val="28"/>
              </w:rPr>
              <w:t>4,39</w:t>
            </w:r>
          </w:p>
        </w:tc>
        <w:tc>
          <w:tcPr>
            <w:tcW w:w="1559" w:type="dxa"/>
            <w:shd w:val="clear" w:color="auto" w:fill="FABF8F"/>
          </w:tcPr>
          <w:p w:rsidR="006559BB" w:rsidRPr="007D61CD" w:rsidRDefault="006559BB" w:rsidP="0072000C">
            <w:pPr>
              <w:rPr>
                <w:sz w:val="28"/>
                <w:szCs w:val="28"/>
              </w:rPr>
            </w:pPr>
            <w:r>
              <w:rPr>
                <w:sz w:val="28"/>
                <w:szCs w:val="28"/>
              </w:rPr>
              <w:t xml:space="preserve">        </w:t>
            </w:r>
            <w:r w:rsidR="0072000C">
              <w:rPr>
                <w:sz w:val="28"/>
                <w:szCs w:val="28"/>
              </w:rPr>
              <w:t>4,31</w:t>
            </w:r>
          </w:p>
        </w:tc>
      </w:tr>
      <w:tr w:rsidR="006559BB" w:rsidRPr="007D61CD" w:rsidTr="00165B2E">
        <w:tc>
          <w:tcPr>
            <w:tcW w:w="360" w:type="dxa"/>
            <w:tcBorders>
              <w:right w:val="single" w:sz="4" w:space="0" w:color="auto"/>
            </w:tcBorders>
            <w:shd w:val="clear" w:color="auto" w:fill="FABF8F"/>
          </w:tcPr>
          <w:p w:rsidR="006559BB" w:rsidRPr="007D61CD" w:rsidRDefault="006559BB" w:rsidP="00D8763F">
            <w:pPr>
              <w:jc w:val="center"/>
              <w:rPr>
                <w:sz w:val="28"/>
                <w:szCs w:val="28"/>
              </w:rPr>
            </w:pPr>
            <w:r w:rsidRPr="007D61CD">
              <w:rPr>
                <w:sz w:val="28"/>
                <w:szCs w:val="28"/>
              </w:rPr>
              <w:t>5</w:t>
            </w:r>
          </w:p>
        </w:tc>
        <w:tc>
          <w:tcPr>
            <w:tcW w:w="4867" w:type="dxa"/>
            <w:tcBorders>
              <w:left w:val="single" w:sz="4" w:space="0" w:color="auto"/>
            </w:tcBorders>
            <w:shd w:val="clear" w:color="auto" w:fill="FABF8F"/>
          </w:tcPr>
          <w:p w:rsidR="006559BB" w:rsidRPr="007D61CD" w:rsidRDefault="006559BB" w:rsidP="00D8763F">
            <w:pPr>
              <w:rPr>
                <w:sz w:val="28"/>
                <w:szCs w:val="28"/>
              </w:rPr>
            </w:pPr>
            <w:r w:rsidRPr="007D61CD">
              <w:rPr>
                <w:sz w:val="28"/>
                <w:szCs w:val="28"/>
              </w:rPr>
              <w:t>здравоохранение</w:t>
            </w:r>
          </w:p>
        </w:tc>
        <w:tc>
          <w:tcPr>
            <w:tcW w:w="1544" w:type="dxa"/>
            <w:shd w:val="clear" w:color="auto" w:fill="FABF8F"/>
          </w:tcPr>
          <w:p w:rsidR="006559BB" w:rsidRDefault="0072000C" w:rsidP="00D8763F">
            <w:pPr>
              <w:jc w:val="center"/>
              <w:rPr>
                <w:sz w:val="28"/>
                <w:szCs w:val="28"/>
              </w:rPr>
            </w:pPr>
            <w:r>
              <w:rPr>
                <w:sz w:val="28"/>
                <w:szCs w:val="28"/>
              </w:rPr>
              <w:t>1,8</w:t>
            </w:r>
          </w:p>
        </w:tc>
        <w:tc>
          <w:tcPr>
            <w:tcW w:w="1701" w:type="dxa"/>
            <w:shd w:val="clear" w:color="auto" w:fill="FABF8F"/>
          </w:tcPr>
          <w:p w:rsidR="006559BB" w:rsidRDefault="0072000C" w:rsidP="00D8763F">
            <w:pPr>
              <w:jc w:val="center"/>
              <w:rPr>
                <w:sz w:val="28"/>
                <w:szCs w:val="28"/>
              </w:rPr>
            </w:pPr>
            <w:r>
              <w:rPr>
                <w:sz w:val="28"/>
                <w:szCs w:val="28"/>
              </w:rPr>
              <w:t>1,8</w:t>
            </w:r>
          </w:p>
        </w:tc>
        <w:tc>
          <w:tcPr>
            <w:tcW w:w="1559" w:type="dxa"/>
            <w:shd w:val="clear" w:color="auto" w:fill="FABF8F"/>
          </w:tcPr>
          <w:p w:rsidR="006559BB" w:rsidRPr="007D61CD" w:rsidRDefault="0072000C" w:rsidP="00D8763F">
            <w:pPr>
              <w:jc w:val="center"/>
              <w:rPr>
                <w:sz w:val="28"/>
                <w:szCs w:val="28"/>
              </w:rPr>
            </w:pPr>
            <w:r>
              <w:rPr>
                <w:sz w:val="28"/>
                <w:szCs w:val="28"/>
              </w:rPr>
              <w:t>1</w:t>
            </w:r>
          </w:p>
        </w:tc>
      </w:tr>
      <w:tr w:rsidR="006559BB" w:rsidRPr="007D61CD" w:rsidTr="00165B2E">
        <w:tc>
          <w:tcPr>
            <w:tcW w:w="360" w:type="dxa"/>
            <w:tcBorders>
              <w:right w:val="single" w:sz="4" w:space="0" w:color="auto"/>
            </w:tcBorders>
            <w:shd w:val="clear" w:color="auto" w:fill="FABF8F"/>
          </w:tcPr>
          <w:p w:rsidR="006559BB" w:rsidRPr="007D61CD" w:rsidRDefault="006559BB" w:rsidP="00D8763F">
            <w:pPr>
              <w:jc w:val="center"/>
              <w:rPr>
                <w:sz w:val="28"/>
                <w:szCs w:val="28"/>
              </w:rPr>
            </w:pPr>
            <w:r w:rsidRPr="007D61CD">
              <w:rPr>
                <w:sz w:val="28"/>
                <w:szCs w:val="28"/>
              </w:rPr>
              <w:t>6</w:t>
            </w:r>
          </w:p>
        </w:tc>
        <w:tc>
          <w:tcPr>
            <w:tcW w:w="4867" w:type="dxa"/>
            <w:tcBorders>
              <w:left w:val="single" w:sz="4" w:space="0" w:color="auto"/>
            </w:tcBorders>
            <w:shd w:val="clear" w:color="auto" w:fill="FABF8F"/>
          </w:tcPr>
          <w:p w:rsidR="006559BB" w:rsidRPr="007D61CD" w:rsidRDefault="006559BB" w:rsidP="00D8763F">
            <w:pPr>
              <w:rPr>
                <w:sz w:val="28"/>
                <w:szCs w:val="28"/>
              </w:rPr>
            </w:pPr>
            <w:r w:rsidRPr="007D61CD">
              <w:rPr>
                <w:sz w:val="28"/>
                <w:szCs w:val="28"/>
              </w:rPr>
              <w:t>образование</w:t>
            </w:r>
          </w:p>
        </w:tc>
        <w:tc>
          <w:tcPr>
            <w:tcW w:w="1544" w:type="dxa"/>
            <w:shd w:val="clear" w:color="auto" w:fill="FABF8F"/>
          </w:tcPr>
          <w:p w:rsidR="006559BB" w:rsidRDefault="0072000C" w:rsidP="00D8763F">
            <w:pPr>
              <w:jc w:val="center"/>
              <w:rPr>
                <w:sz w:val="28"/>
                <w:szCs w:val="28"/>
              </w:rPr>
            </w:pPr>
            <w:r>
              <w:rPr>
                <w:sz w:val="28"/>
                <w:szCs w:val="28"/>
              </w:rPr>
              <w:t>27,6</w:t>
            </w:r>
          </w:p>
        </w:tc>
        <w:tc>
          <w:tcPr>
            <w:tcW w:w="1701" w:type="dxa"/>
            <w:shd w:val="clear" w:color="auto" w:fill="FABF8F"/>
          </w:tcPr>
          <w:p w:rsidR="006559BB" w:rsidRDefault="0072000C" w:rsidP="00D8763F">
            <w:pPr>
              <w:jc w:val="center"/>
              <w:rPr>
                <w:sz w:val="28"/>
                <w:szCs w:val="28"/>
              </w:rPr>
            </w:pPr>
            <w:r>
              <w:rPr>
                <w:sz w:val="28"/>
                <w:szCs w:val="28"/>
              </w:rPr>
              <w:t>27,9</w:t>
            </w:r>
          </w:p>
        </w:tc>
        <w:tc>
          <w:tcPr>
            <w:tcW w:w="1559" w:type="dxa"/>
            <w:shd w:val="clear" w:color="auto" w:fill="FABF8F"/>
          </w:tcPr>
          <w:p w:rsidR="006559BB" w:rsidRPr="007D61CD" w:rsidRDefault="0072000C" w:rsidP="00D8763F">
            <w:pPr>
              <w:jc w:val="center"/>
              <w:rPr>
                <w:sz w:val="28"/>
                <w:szCs w:val="28"/>
              </w:rPr>
            </w:pPr>
            <w:r>
              <w:rPr>
                <w:sz w:val="28"/>
                <w:szCs w:val="28"/>
              </w:rPr>
              <w:t>28,8</w:t>
            </w:r>
          </w:p>
        </w:tc>
      </w:tr>
      <w:tr w:rsidR="006559BB" w:rsidRPr="007D61CD" w:rsidTr="00165B2E">
        <w:tc>
          <w:tcPr>
            <w:tcW w:w="360" w:type="dxa"/>
            <w:tcBorders>
              <w:right w:val="single" w:sz="4" w:space="0" w:color="auto"/>
            </w:tcBorders>
            <w:shd w:val="clear" w:color="auto" w:fill="FABF8F"/>
          </w:tcPr>
          <w:p w:rsidR="006559BB" w:rsidRPr="007D61CD" w:rsidRDefault="006559BB" w:rsidP="00D8763F">
            <w:pPr>
              <w:jc w:val="center"/>
              <w:rPr>
                <w:sz w:val="28"/>
                <w:szCs w:val="28"/>
              </w:rPr>
            </w:pPr>
            <w:r>
              <w:rPr>
                <w:sz w:val="28"/>
                <w:szCs w:val="28"/>
              </w:rPr>
              <w:t>7</w:t>
            </w:r>
          </w:p>
        </w:tc>
        <w:tc>
          <w:tcPr>
            <w:tcW w:w="4867" w:type="dxa"/>
            <w:tcBorders>
              <w:left w:val="single" w:sz="4" w:space="0" w:color="auto"/>
            </w:tcBorders>
            <w:shd w:val="clear" w:color="auto" w:fill="FABF8F"/>
          </w:tcPr>
          <w:p w:rsidR="006559BB" w:rsidRPr="007D61CD" w:rsidRDefault="006559BB" w:rsidP="00D8763F">
            <w:pPr>
              <w:rPr>
                <w:sz w:val="28"/>
                <w:szCs w:val="28"/>
              </w:rPr>
            </w:pPr>
            <w:r>
              <w:rPr>
                <w:sz w:val="28"/>
                <w:szCs w:val="28"/>
              </w:rPr>
              <w:t>лесозаготовительное производство</w:t>
            </w:r>
          </w:p>
        </w:tc>
        <w:tc>
          <w:tcPr>
            <w:tcW w:w="1544" w:type="dxa"/>
            <w:shd w:val="clear" w:color="auto" w:fill="FABF8F"/>
          </w:tcPr>
          <w:p w:rsidR="006559BB" w:rsidRDefault="0072000C" w:rsidP="00D8763F">
            <w:pPr>
              <w:jc w:val="center"/>
              <w:rPr>
                <w:sz w:val="28"/>
                <w:szCs w:val="28"/>
              </w:rPr>
            </w:pPr>
            <w:r>
              <w:rPr>
                <w:sz w:val="28"/>
                <w:szCs w:val="28"/>
              </w:rPr>
              <w:t>43,24</w:t>
            </w:r>
          </w:p>
        </w:tc>
        <w:tc>
          <w:tcPr>
            <w:tcW w:w="1701" w:type="dxa"/>
            <w:shd w:val="clear" w:color="auto" w:fill="FABF8F"/>
          </w:tcPr>
          <w:p w:rsidR="006559BB" w:rsidRDefault="0072000C" w:rsidP="00D8763F">
            <w:pPr>
              <w:jc w:val="center"/>
              <w:rPr>
                <w:sz w:val="28"/>
                <w:szCs w:val="28"/>
              </w:rPr>
            </w:pPr>
            <w:r>
              <w:rPr>
                <w:sz w:val="28"/>
                <w:szCs w:val="28"/>
              </w:rPr>
              <w:t>43,3</w:t>
            </w:r>
          </w:p>
        </w:tc>
        <w:tc>
          <w:tcPr>
            <w:tcW w:w="1559" w:type="dxa"/>
            <w:shd w:val="clear" w:color="auto" w:fill="FABF8F"/>
          </w:tcPr>
          <w:p w:rsidR="006559BB" w:rsidRPr="007D61CD" w:rsidRDefault="0072000C" w:rsidP="00D8763F">
            <w:pPr>
              <w:jc w:val="center"/>
              <w:rPr>
                <w:sz w:val="28"/>
                <w:szCs w:val="28"/>
              </w:rPr>
            </w:pPr>
            <w:r>
              <w:rPr>
                <w:sz w:val="28"/>
                <w:szCs w:val="28"/>
              </w:rPr>
              <w:t>43,4</w:t>
            </w:r>
          </w:p>
        </w:tc>
      </w:tr>
      <w:tr w:rsidR="006559BB" w:rsidRPr="007D61CD" w:rsidTr="00165B2E">
        <w:tc>
          <w:tcPr>
            <w:tcW w:w="360" w:type="dxa"/>
            <w:tcBorders>
              <w:right w:val="single" w:sz="4" w:space="0" w:color="auto"/>
            </w:tcBorders>
            <w:shd w:val="clear" w:color="auto" w:fill="FABF8F"/>
          </w:tcPr>
          <w:p w:rsidR="006559BB" w:rsidRPr="007D61CD" w:rsidRDefault="006559BB" w:rsidP="00D8763F">
            <w:pPr>
              <w:jc w:val="center"/>
              <w:rPr>
                <w:sz w:val="28"/>
                <w:szCs w:val="28"/>
              </w:rPr>
            </w:pPr>
            <w:r>
              <w:rPr>
                <w:sz w:val="28"/>
                <w:szCs w:val="28"/>
              </w:rPr>
              <w:t>8</w:t>
            </w:r>
          </w:p>
        </w:tc>
        <w:tc>
          <w:tcPr>
            <w:tcW w:w="4867" w:type="dxa"/>
            <w:tcBorders>
              <w:left w:val="single" w:sz="4" w:space="0" w:color="auto"/>
            </w:tcBorders>
            <w:shd w:val="clear" w:color="auto" w:fill="FABF8F"/>
          </w:tcPr>
          <w:p w:rsidR="006559BB" w:rsidRPr="007D61CD" w:rsidRDefault="006559BB" w:rsidP="00D8763F">
            <w:pPr>
              <w:rPr>
                <w:sz w:val="28"/>
                <w:szCs w:val="28"/>
              </w:rPr>
            </w:pPr>
            <w:r>
              <w:rPr>
                <w:sz w:val="28"/>
                <w:szCs w:val="28"/>
              </w:rPr>
              <w:t>культура</w:t>
            </w:r>
          </w:p>
        </w:tc>
        <w:tc>
          <w:tcPr>
            <w:tcW w:w="1544" w:type="dxa"/>
            <w:shd w:val="clear" w:color="auto" w:fill="FABF8F"/>
          </w:tcPr>
          <w:p w:rsidR="006559BB" w:rsidRDefault="0072000C" w:rsidP="00D8763F">
            <w:pPr>
              <w:jc w:val="center"/>
              <w:rPr>
                <w:sz w:val="28"/>
                <w:szCs w:val="28"/>
              </w:rPr>
            </w:pPr>
            <w:r>
              <w:rPr>
                <w:sz w:val="28"/>
                <w:szCs w:val="28"/>
              </w:rPr>
              <w:t>1,8</w:t>
            </w:r>
          </w:p>
        </w:tc>
        <w:tc>
          <w:tcPr>
            <w:tcW w:w="1701" w:type="dxa"/>
            <w:shd w:val="clear" w:color="auto" w:fill="FABF8F"/>
          </w:tcPr>
          <w:p w:rsidR="006559BB" w:rsidRDefault="0072000C" w:rsidP="00D8763F">
            <w:pPr>
              <w:jc w:val="center"/>
              <w:rPr>
                <w:sz w:val="28"/>
                <w:szCs w:val="28"/>
              </w:rPr>
            </w:pPr>
            <w:r>
              <w:rPr>
                <w:sz w:val="28"/>
                <w:szCs w:val="28"/>
              </w:rPr>
              <w:t>1,8</w:t>
            </w:r>
          </w:p>
        </w:tc>
        <w:tc>
          <w:tcPr>
            <w:tcW w:w="1559" w:type="dxa"/>
            <w:shd w:val="clear" w:color="auto" w:fill="FABF8F"/>
          </w:tcPr>
          <w:p w:rsidR="006559BB" w:rsidRPr="007D61CD" w:rsidRDefault="0072000C" w:rsidP="00D8763F">
            <w:pPr>
              <w:jc w:val="center"/>
              <w:rPr>
                <w:sz w:val="28"/>
                <w:szCs w:val="28"/>
              </w:rPr>
            </w:pPr>
            <w:r>
              <w:rPr>
                <w:sz w:val="28"/>
                <w:szCs w:val="28"/>
              </w:rPr>
              <w:t>3,45</w:t>
            </w:r>
          </w:p>
        </w:tc>
      </w:tr>
      <w:tr w:rsidR="006559BB" w:rsidRPr="007D61CD" w:rsidTr="00165B2E">
        <w:tc>
          <w:tcPr>
            <w:tcW w:w="360" w:type="dxa"/>
            <w:tcBorders>
              <w:right w:val="single" w:sz="4" w:space="0" w:color="auto"/>
            </w:tcBorders>
            <w:shd w:val="clear" w:color="auto" w:fill="FABF8F"/>
          </w:tcPr>
          <w:p w:rsidR="006559BB" w:rsidRDefault="006559BB" w:rsidP="00D8763F">
            <w:pPr>
              <w:jc w:val="center"/>
              <w:rPr>
                <w:sz w:val="28"/>
                <w:szCs w:val="28"/>
              </w:rPr>
            </w:pPr>
            <w:r>
              <w:rPr>
                <w:sz w:val="28"/>
                <w:szCs w:val="28"/>
              </w:rPr>
              <w:t>9</w:t>
            </w:r>
          </w:p>
        </w:tc>
        <w:tc>
          <w:tcPr>
            <w:tcW w:w="4867" w:type="dxa"/>
            <w:tcBorders>
              <w:left w:val="single" w:sz="4" w:space="0" w:color="auto"/>
            </w:tcBorders>
            <w:shd w:val="clear" w:color="auto" w:fill="FABF8F"/>
          </w:tcPr>
          <w:p w:rsidR="006559BB" w:rsidRPr="007D61CD" w:rsidRDefault="0072000C" w:rsidP="00D8763F">
            <w:pPr>
              <w:rPr>
                <w:sz w:val="28"/>
                <w:szCs w:val="28"/>
              </w:rPr>
            </w:pPr>
            <w:r>
              <w:rPr>
                <w:sz w:val="28"/>
                <w:szCs w:val="28"/>
              </w:rPr>
              <w:t>самозанятое</w:t>
            </w:r>
            <w:r w:rsidR="006559BB">
              <w:rPr>
                <w:sz w:val="28"/>
                <w:szCs w:val="28"/>
              </w:rPr>
              <w:t xml:space="preserve"> население</w:t>
            </w:r>
          </w:p>
        </w:tc>
        <w:tc>
          <w:tcPr>
            <w:tcW w:w="1544" w:type="dxa"/>
            <w:shd w:val="clear" w:color="auto" w:fill="FABF8F"/>
          </w:tcPr>
          <w:p w:rsidR="006559BB" w:rsidRDefault="0072000C" w:rsidP="00D8763F">
            <w:pPr>
              <w:jc w:val="center"/>
              <w:rPr>
                <w:sz w:val="28"/>
                <w:szCs w:val="28"/>
              </w:rPr>
            </w:pPr>
            <w:r>
              <w:rPr>
                <w:sz w:val="28"/>
                <w:szCs w:val="28"/>
              </w:rPr>
              <w:t>2</w:t>
            </w:r>
          </w:p>
        </w:tc>
        <w:tc>
          <w:tcPr>
            <w:tcW w:w="1701" w:type="dxa"/>
            <w:shd w:val="clear" w:color="auto" w:fill="FABF8F"/>
          </w:tcPr>
          <w:p w:rsidR="006559BB" w:rsidRDefault="0072000C" w:rsidP="00D8763F">
            <w:pPr>
              <w:jc w:val="center"/>
              <w:rPr>
                <w:sz w:val="28"/>
                <w:szCs w:val="28"/>
              </w:rPr>
            </w:pPr>
            <w:r>
              <w:rPr>
                <w:sz w:val="28"/>
                <w:szCs w:val="28"/>
              </w:rPr>
              <w:t>2</w:t>
            </w:r>
          </w:p>
        </w:tc>
        <w:tc>
          <w:tcPr>
            <w:tcW w:w="1559" w:type="dxa"/>
            <w:shd w:val="clear" w:color="auto" w:fill="FABF8F"/>
          </w:tcPr>
          <w:p w:rsidR="006559BB" w:rsidRDefault="0072000C" w:rsidP="00D8763F">
            <w:pPr>
              <w:jc w:val="center"/>
              <w:rPr>
                <w:sz w:val="28"/>
                <w:szCs w:val="28"/>
              </w:rPr>
            </w:pPr>
            <w:r>
              <w:rPr>
                <w:sz w:val="28"/>
                <w:szCs w:val="28"/>
              </w:rPr>
              <w:t>3</w:t>
            </w:r>
          </w:p>
        </w:tc>
      </w:tr>
    </w:tbl>
    <w:p w:rsidR="00AE1B89" w:rsidRPr="00194034" w:rsidRDefault="005356E1" w:rsidP="0027082A">
      <w:pPr>
        <w:pStyle w:val="1"/>
        <w:spacing w:before="0" w:after="0"/>
        <w:jc w:val="center"/>
        <w:rPr>
          <w:rFonts w:ascii="Times New Roman" w:hAnsi="Times New Roman"/>
          <w:kern w:val="36"/>
          <w:sz w:val="28"/>
          <w:szCs w:val="28"/>
        </w:rPr>
      </w:pPr>
      <w:bookmarkStart w:id="133" w:name="_Toc468960419"/>
      <w:bookmarkStart w:id="134" w:name="_Toc468960912"/>
      <w:bookmarkStart w:id="135" w:name="_Toc468967904"/>
      <w:bookmarkStart w:id="136" w:name="_Toc470257178"/>
      <w:bookmarkStart w:id="137" w:name="_Toc470257606"/>
      <w:bookmarkStart w:id="138" w:name="_Toc470525531"/>
      <w:bookmarkStart w:id="139" w:name="_Toc470525699"/>
      <w:r w:rsidRPr="00194034">
        <w:rPr>
          <w:rFonts w:ascii="Times New Roman" w:hAnsi="Times New Roman"/>
          <w:kern w:val="36"/>
          <w:sz w:val="28"/>
          <w:szCs w:val="28"/>
        </w:rPr>
        <w:lastRenderedPageBreak/>
        <w:t xml:space="preserve">2.7. </w:t>
      </w:r>
      <w:r w:rsidR="00A15AA8" w:rsidRPr="00194034">
        <w:rPr>
          <w:rFonts w:ascii="Times New Roman" w:hAnsi="Times New Roman"/>
          <w:kern w:val="36"/>
          <w:sz w:val="28"/>
          <w:szCs w:val="28"/>
        </w:rPr>
        <w:t>Уровень и качество жизни населения</w:t>
      </w:r>
      <w:bookmarkEnd w:id="133"/>
      <w:bookmarkEnd w:id="134"/>
      <w:bookmarkEnd w:id="135"/>
      <w:bookmarkEnd w:id="136"/>
      <w:bookmarkEnd w:id="137"/>
      <w:bookmarkEnd w:id="138"/>
      <w:bookmarkEnd w:id="139"/>
    </w:p>
    <w:p w:rsidR="003B6B9F" w:rsidRPr="003B6B9F" w:rsidRDefault="003B6B9F" w:rsidP="003B6B9F">
      <w:pPr>
        <w:ind w:firstLine="708"/>
        <w:jc w:val="both"/>
        <w:rPr>
          <w:sz w:val="28"/>
          <w:szCs w:val="28"/>
        </w:rPr>
      </w:pPr>
      <w:r>
        <w:rPr>
          <w:sz w:val="28"/>
          <w:szCs w:val="28"/>
        </w:rPr>
        <w:t>В Небельском сельском поселении</w:t>
      </w:r>
      <w:r w:rsidRPr="003B6B9F">
        <w:rPr>
          <w:sz w:val="28"/>
          <w:szCs w:val="28"/>
        </w:rPr>
        <w:t xml:space="preserve"> в целом созданы благоприятные условия для функционирования учреждений образовательной сферы и здравоохранения, получили развитие культурная и спортивная жизнь, </w:t>
      </w:r>
      <w:r>
        <w:rPr>
          <w:sz w:val="28"/>
          <w:szCs w:val="28"/>
        </w:rPr>
        <w:t>поселение благоустраивается</w:t>
      </w:r>
      <w:r w:rsidRPr="003B6B9F">
        <w:rPr>
          <w:sz w:val="28"/>
          <w:szCs w:val="28"/>
        </w:rPr>
        <w:t xml:space="preserve">. </w:t>
      </w:r>
    </w:p>
    <w:p w:rsidR="003B6B9F" w:rsidRDefault="003B6B9F" w:rsidP="003B6B9F">
      <w:pPr>
        <w:pStyle w:val="20"/>
        <w:spacing w:after="0" w:line="240" w:lineRule="auto"/>
        <w:ind w:left="0"/>
        <w:jc w:val="both"/>
        <w:rPr>
          <w:sz w:val="28"/>
          <w:szCs w:val="28"/>
        </w:rPr>
      </w:pPr>
      <w:r w:rsidRPr="003B6B9F">
        <w:rPr>
          <w:sz w:val="28"/>
          <w:szCs w:val="28"/>
        </w:rPr>
        <w:t xml:space="preserve">           В </w:t>
      </w:r>
      <w:r>
        <w:rPr>
          <w:sz w:val="28"/>
          <w:szCs w:val="28"/>
        </w:rPr>
        <w:t>Небельском</w:t>
      </w:r>
      <w:r w:rsidRPr="003B6B9F">
        <w:rPr>
          <w:sz w:val="28"/>
          <w:szCs w:val="28"/>
        </w:rPr>
        <w:t xml:space="preserve"> поселении высок уровень общей заболеваемости населения. В первую очередь вызывает опасения возрастающее число больных </w:t>
      </w:r>
      <w:r w:rsidR="001373DE">
        <w:rPr>
          <w:sz w:val="28"/>
          <w:szCs w:val="28"/>
        </w:rPr>
        <w:t>туберкулезом</w:t>
      </w:r>
      <w:r w:rsidRPr="003B6B9F">
        <w:rPr>
          <w:sz w:val="28"/>
          <w:szCs w:val="28"/>
        </w:rPr>
        <w:t xml:space="preserve">, </w:t>
      </w:r>
      <w:r>
        <w:rPr>
          <w:sz w:val="28"/>
          <w:szCs w:val="28"/>
        </w:rPr>
        <w:t xml:space="preserve">онкологическими </w:t>
      </w:r>
      <w:r w:rsidR="001373DE">
        <w:rPr>
          <w:sz w:val="28"/>
          <w:szCs w:val="28"/>
        </w:rPr>
        <w:t xml:space="preserve">и аллергическими </w:t>
      </w:r>
      <w:r>
        <w:rPr>
          <w:sz w:val="28"/>
          <w:szCs w:val="28"/>
        </w:rPr>
        <w:t>заболеваниями,</w:t>
      </w:r>
      <w:r w:rsidR="001373DE">
        <w:rPr>
          <w:sz w:val="28"/>
          <w:szCs w:val="28"/>
        </w:rPr>
        <w:t xml:space="preserve"> </w:t>
      </w:r>
      <w:r w:rsidR="001373DE" w:rsidRPr="003B6B9F">
        <w:rPr>
          <w:sz w:val="28"/>
          <w:szCs w:val="28"/>
        </w:rPr>
        <w:t>гипертонией</w:t>
      </w:r>
      <w:r w:rsidR="001373DE">
        <w:rPr>
          <w:sz w:val="28"/>
          <w:szCs w:val="28"/>
        </w:rPr>
        <w:t>,</w:t>
      </w:r>
      <w:r>
        <w:rPr>
          <w:sz w:val="28"/>
          <w:szCs w:val="28"/>
        </w:rPr>
        <w:t xml:space="preserve"> </w:t>
      </w:r>
      <w:r w:rsidRPr="003B6B9F">
        <w:rPr>
          <w:sz w:val="28"/>
          <w:szCs w:val="28"/>
        </w:rPr>
        <w:t>которая является одной из главных причин ишемической болезни сердца. Тревожным является факт увеличения заболеваемости сре</w:t>
      </w:r>
      <w:r>
        <w:rPr>
          <w:sz w:val="28"/>
          <w:szCs w:val="28"/>
        </w:rPr>
        <w:t>ди детей и подростков до 14 лет, в том числе развитие у детей ожирения</w:t>
      </w:r>
      <w:r w:rsidR="001373DE">
        <w:rPr>
          <w:sz w:val="28"/>
          <w:szCs w:val="28"/>
        </w:rPr>
        <w:t xml:space="preserve"> (нарушения работы эндокринной системы)</w:t>
      </w:r>
      <w:r>
        <w:rPr>
          <w:sz w:val="28"/>
          <w:szCs w:val="28"/>
        </w:rPr>
        <w:t>.</w:t>
      </w:r>
      <w:r w:rsidRPr="003B6B9F">
        <w:rPr>
          <w:sz w:val="28"/>
          <w:szCs w:val="28"/>
        </w:rPr>
        <w:t xml:space="preserve"> </w:t>
      </w:r>
    </w:p>
    <w:p w:rsidR="003B6B9F" w:rsidRPr="003B6B9F" w:rsidRDefault="003B6B9F" w:rsidP="003B6B9F">
      <w:pPr>
        <w:ind w:firstLine="720"/>
        <w:jc w:val="both"/>
        <w:rPr>
          <w:sz w:val="28"/>
          <w:szCs w:val="28"/>
        </w:rPr>
      </w:pPr>
      <w:r w:rsidRPr="003B6B9F">
        <w:rPr>
          <w:sz w:val="28"/>
          <w:szCs w:val="28"/>
        </w:rPr>
        <w:t xml:space="preserve">Эффективность предоставления и оказания медицинских услуг существенно снижается в условиях </w:t>
      </w:r>
      <w:r>
        <w:rPr>
          <w:sz w:val="28"/>
          <w:szCs w:val="28"/>
        </w:rPr>
        <w:t>значительной отдаленности поселения от районной поликлиники и крупных городов области</w:t>
      </w:r>
      <w:r w:rsidRPr="003B6B9F">
        <w:rPr>
          <w:sz w:val="28"/>
          <w:szCs w:val="28"/>
        </w:rPr>
        <w:t xml:space="preserve">. </w:t>
      </w:r>
      <w:r>
        <w:rPr>
          <w:sz w:val="28"/>
          <w:szCs w:val="28"/>
        </w:rPr>
        <w:t xml:space="preserve">К числу проблем можно отнести и </w:t>
      </w:r>
      <w:r w:rsidRPr="003B6B9F">
        <w:rPr>
          <w:sz w:val="28"/>
          <w:szCs w:val="28"/>
        </w:rPr>
        <w:t>недостаточное материально-техническое оснащение</w:t>
      </w:r>
      <w:r>
        <w:rPr>
          <w:sz w:val="28"/>
          <w:szCs w:val="28"/>
        </w:rPr>
        <w:t xml:space="preserve"> местного ФАПа</w:t>
      </w:r>
      <w:r w:rsidRPr="003B6B9F">
        <w:rPr>
          <w:sz w:val="28"/>
          <w:szCs w:val="28"/>
        </w:rPr>
        <w:t>.</w:t>
      </w:r>
    </w:p>
    <w:p w:rsidR="003B6B9F" w:rsidRPr="003B6B9F" w:rsidRDefault="003B6B9F" w:rsidP="003B6B9F">
      <w:pPr>
        <w:ind w:firstLine="720"/>
        <w:jc w:val="both"/>
        <w:rPr>
          <w:sz w:val="28"/>
          <w:szCs w:val="28"/>
        </w:rPr>
      </w:pPr>
      <w:r w:rsidRPr="003B6B9F">
        <w:rPr>
          <w:sz w:val="28"/>
          <w:szCs w:val="28"/>
        </w:rPr>
        <w:t>Культурная жизнь в поселении идёт достаточно активно. Самодеятельные артисты участие в районных</w:t>
      </w:r>
      <w:r w:rsidR="00B5499D">
        <w:rPr>
          <w:sz w:val="28"/>
          <w:szCs w:val="28"/>
        </w:rPr>
        <w:t xml:space="preserve"> мероприятиях</w:t>
      </w:r>
      <w:r w:rsidRPr="003B6B9F">
        <w:rPr>
          <w:sz w:val="28"/>
          <w:szCs w:val="28"/>
        </w:rPr>
        <w:t xml:space="preserve">, неоднократно становясь лауреатами. Положительным моментом можно выделить тот факт, что в культурную жизнь </w:t>
      </w:r>
      <w:r>
        <w:rPr>
          <w:sz w:val="28"/>
          <w:szCs w:val="28"/>
        </w:rPr>
        <w:t>поселения</w:t>
      </w:r>
      <w:r w:rsidRPr="003B6B9F">
        <w:rPr>
          <w:sz w:val="28"/>
          <w:szCs w:val="28"/>
        </w:rPr>
        <w:t xml:space="preserve"> вовлечены различные категории населения: дети, работающее население, пенсионеры. </w:t>
      </w:r>
    </w:p>
    <w:p w:rsidR="003B6B9F" w:rsidRPr="003B6B9F" w:rsidRDefault="003B6B9F" w:rsidP="003B6B9F">
      <w:pPr>
        <w:ind w:firstLine="720"/>
        <w:jc w:val="both"/>
        <w:rPr>
          <w:sz w:val="28"/>
          <w:szCs w:val="28"/>
        </w:rPr>
      </w:pPr>
      <w:r w:rsidRPr="003B6B9F">
        <w:rPr>
          <w:sz w:val="28"/>
          <w:szCs w:val="28"/>
        </w:rPr>
        <w:t xml:space="preserve">Проблемы: </w:t>
      </w:r>
      <w:r w:rsidR="00761832">
        <w:rPr>
          <w:sz w:val="28"/>
          <w:szCs w:val="28"/>
        </w:rPr>
        <w:t>помещения, в которых сегодня расположены учреждения культуры (дом досуга и библиотека)</w:t>
      </w:r>
      <w:r w:rsidRPr="003B6B9F">
        <w:rPr>
          <w:sz w:val="28"/>
          <w:szCs w:val="28"/>
        </w:rPr>
        <w:t xml:space="preserve"> не соответствуют сегодняшним потребностям населения, морально и физически устарели. Сдерживающим фактором развития культуры является и текущее ограниченное финансирование. </w:t>
      </w:r>
    </w:p>
    <w:p w:rsidR="003B6B9F" w:rsidRPr="003B6B9F" w:rsidRDefault="003B6B9F" w:rsidP="003B6B9F">
      <w:pPr>
        <w:ind w:firstLine="709"/>
        <w:jc w:val="both"/>
        <w:rPr>
          <w:sz w:val="28"/>
          <w:szCs w:val="28"/>
        </w:rPr>
      </w:pPr>
      <w:r w:rsidRPr="003B6B9F">
        <w:rPr>
          <w:sz w:val="28"/>
          <w:szCs w:val="28"/>
        </w:rPr>
        <w:t xml:space="preserve">Высокой активностью </w:t>
      </w:r>
      <w:r w:rsidR="00761832">
        <w:rPr>
          <w:sz w:val="28"/>
          <w:szCs w:val="28"/>
        </w:rPr>
        <w:t xml:space="preserve">в спорте </w:t>
      </w:r>
      <w:r w:rsidRPr="003B6B9F">
        <w:rPr>
          <w:sz w:val="28"/>
          <w:szCs w:val="28"/>
        </w:rPr>
        <w:t>отличаются школьники</w:t>
      </w:r>
      <w:r w:rsidR="00761832">
        <w:rPr>
          <w:sz w:val="28"/>
          <w:szCs w:val="28"/>
        </w:rPr>
        <w:t>. Дети регулярно выезжают на районные спортивные мероприятия</w:t>
      </w:r>
      <w:r w:rsidR="001373DE">
        <w:rPr>
          <w:sz w:val="28"/>
          <w:szCs w:val="28"/>
        </w:rPr>
        <w:t>, становясь призерами и лауреатами.</w:t>
      </w:r>
      <w:r w:rsidRPr="003B6B9F">
        <w:rPr>
          <w:sz w:val="28"/>
          <w:szCs w:val="28"/>
        </w:rPr>
        <w:t xml:space="preserve"> </w:t>
      </w:r>
    </w:p>
    <w:p w:rsidR="003B6B9F" w:rsidRPr="003B6B9F" w:rsidRDefault="003B6B9F" w:rsidP="001373DE">
      <w:pPr>
        <w:ind w:firstLine="709"/>
        <w:jc w:val="both"/>
        <w:rPr>
          <w:sz w:val="28"/>
          <w:szCs w:val="28"/>
        </w:rPr>
      </w:pPr>
      <w:r w:rsidRPr="003B6B9F">
        <w:rPr>
          <w:sz w:val="28"/>
          <w:szCs w:val="28"/>
        </w:rPr>
        <w:t>Уровень доходов населения в поселении</w:t>
      </w:r>
      <w:r w:rsidR="00B77D7D">
        <w:rPr>
          <w:sz w:val="28"/>
          <w:szCs w:val="28"/>
        </w:rPr>
        <w:t xml:space="preserve"> достаточно стабилен и находится на среднем уровне.</w:t>
      </w:r>
    </w:p>
    <w:p w:rsidR="003B6B9F" w:rsidRPr="003B6B9F" w:rsidRDefault="003B6B9F" w:rsidP="001373DE">
      <w:pPr>
        <w:pStyle w:val="Report"/>
        <w:spacing w:line="240" w:lineRule="auto"/>
        <w:ind w:firstLine="709"/>
        <w:rPr>
          <w:szCs w:val="28"/>
        </w:rPr>
      </w:pPr>
      <w:r w:rsidRPr="003B6B9F">
        <w:rPr>
          <w:szCs w:val="28"/>
        </w:rPr>
        <w:t xml:space="preserve">Темпы роста заработной платы в поселении опережают темпы роста цен на потребительские товары и услуги, в то время как темпы роста пенсий от них отстают. </w:t>
      </w:r>
      <w:r w:rsidR="00B77D7D">
        <w:rPr>
          <w:szCs w:val="28"/>
        </w:rPr>
        <w:t>Р</w:t>
      </w:r>
      <w:r w:rsidRPr="003B6B9F">
        <w:rPr>
          <w:szCs w:val="28"/>
        </w:rPr>
        <w:t xml:space="preserve">азмер заработной платы в сравнении с величиной прожиточного минимума </w:t>
      </w:r>
      <w:r w:rsidR="00B77D7D">
        <w:rPr>
          <w:szCs w:val="28"/>
        </w:rPr>
        <w:t>высок</w:t>
      </w:r>
      <w:r w:rsidRPr="003B6B9F">
        <w:rPr>
          <w:szCs w:val="28"/>
        </w:rPr>
        <w:t>. Размер же выплачиваемой пенсии не обеспечивает в полной мере жизнес</w:t>
      </w:r>
      <w:r w:rsidR="00B77D7D">
        <w:rPr>
          <w:szCs w:val="28"/>
        </w:rPr>
        <w:t>пособности самого её получателя, поэтому нередко встречаются работающие пенсионеры.</w:t>
      </w:r>
    </w:p>
    <w:p w:rsidR="003B6B9F" w:rsidRPr="003B6B9F" w:rsidRDefault="003B6B9F" w:rsidP="003B6B9F">
      <w:pPr>
        <w:ind w:firstLine="720"/>
        <w:jc w:val="both"/>
        <w:rPr>
          <w:sz w:val="28"/>
          <w:szCs w:val="28"/>
        </w:rPr>
      </w:pPr>
      <w:r w:rsidRPr="003B6B9F">
        <w:rPr>
          <w:sz w:val="28"/>
          <w:szCs w:val="28"/>
        </w:rPr>
        <w:t xml:space="preserve">Экологическая обстановка в поселении достаточно благоприятна: в поселении нет крупных промышленных предприятий, отходы лесного комплекса в большей степени вовлекаются в хозяйственный оборот </w:t>
      </w:r>
    </w:p>
    <w:p w:rsidR="003B6B9F" w:rsidRPr="003B6B9F" w:rsidRDefault="003B6B9F" w:rsidP="003B6B9F">
      <w:pPr>
        <w:pStyle w:val="Report"/>
        <w:spacing w:line="240" w:lineRule="auto"/>
        <w:ind w:firstLine="0"/>
        <w:rPr>
          <w:szCs w:val="28"/>
        </w:rPr>
      </w:pPr>
      <w:r w:rsidRPr="003B6B9F">
        <w:rPr>
          <w:szCs w:val="28"/>
        </w:rPr>
        <w:t xml:space="preserve">           В </w:t>
      </w:r>
      <w:r w:rsidR="00B77D7D">
        <w:rPr>
          <w:szCs w:val="28"/>
        </w:rPr>
        <w:t>Небельском поселении</w:t>
      </w:r>
      <w:r w:rsidRPr="003B6B9F">
        <w:rPr>
          <w:szCs w:val="28"/>
        </w:rPr>
        <w:t xml:space="preserve"> расположен</w:t>
      </w:r>
      <w:r w:rsidR="00B77D7D">
        <w:rPr>
          <w:szCs w:val="28"/>
        </w:rPr>
        <w:t>о</w:t>
      </w:r>
      <w:r w:rsidRPr="003B6B9F">
        <w:rPr>
          <w:szCs w:val="28"/>
        </w:rPr>
        <w:t xml:space="preserve"> </w:t>
      </w:r>
      <w:r w:rsidR="00B77D7D">
        <w:rPr>
          <w:szCs w:val="28"/>
        </w:rPr>
        <w:t>отделение почтовой связи, относящееся к Усть-Кутскому почтамту.</w:t>
      </w:r>
      <w:r w:rsidRPr="003B6B9F">
        <w:rPr>
          <w:szCs w:val="28"/>
        </w:rPr>
        <w:t xml:space="preserve">   </w:t>
      </w:r>
    </w:p>
    <w:p w:rsidR="003B6B9F" w:rsidRPr="003B6B9F" w:rsidRDefault="003B6B9F" w:rsidP="003B6B9F">
      <w:pPr>
        <w:pStyle w:val="Report"/>
        <w:spacing w:line="240" w:lineRule="auto"/>
        <w:ind w:firstLine="720"/>
        <w:rPr>
          <w:szCs w:val="28"/>
        </w:rPr>
      </w:pPr>
      <w:r w:rsidRPr="003B6B9F">
        <w:rPr>
          <w:szCs w:val="28"/>
        </w:rPr>
        <w:t>Общественную безопасность жителей поселения обеспечивают  участковы</w:t>
      </w:r>
      <w:r w:rsidR="00B77D7D">
        <w:rPr>
          <w:szCs w:val="28"/>
        </w:rPr>
        <w:t>й инспектор</w:t>
      </w:r>
      <w:r w:rsidRPr="003B6B9F">
        <w:rPr>
          <w:szCs w:val="28"/>
        </w:rPr>
        <w:t xml:space="preserve">, </w:t>
      </w:r>
      <w:r w:rsidR="00B77D7D">
        <w:rPr>
          <w:szCs w:val="28"/>
        </w:rPr>
        <w:t>осуществляющий работу</w:t>
      </w:r>
      <w:r w:rsidRPr="003B6B9F">
        <w:rPr>
          <w:szCs w:val="28"/>
        </w:rPr>
        <w:t xml:space="preserve"> </w:t>
      </w:r>
      <w:r w:rsidR="00B77D7D">
        <w:rPr>
          <w:szCs w:val="28"/>
        </w:rPr>
        <w:t>по обращениям и заявлениям граждан</w:t>
      </w:r>
      <w:r w:rsidRPr="003B6B9F">
        <w:rPr>
          <w:szCs w:val="28"/>
        </w:rPr>
        <w:t>. Деятельность участков</w:t>
      </w:r>
      <w:r w:rsidR="00B77D7D">
        <w:rPr>
          <w:szCs w:val="28"/>
        </w:rPr>
        <w:t>ого</w:t>
      </w:r>
      <w:r w:rsidRPr="003B6B9F">
        <w:rPr>
          <w:szCs w:val="28"/>
        </w:rPr>
        <w:t xml:space="preserve"> инспектор</w:t>
      </w:r>
      <w:r w:rsidR="00B77D7D">
        <w:rPr>
          <w:szCs w:val="28"/>
        </w:rPr>
        <w:t xml:space="preserve">а также </w:t>
      </w:r>
      <w:r w:rsidRPr="003B6B9F">
        <w:rPr>
          <w:szCs w:val="28"/>
        </w:rPr>
        <w:t>основывается на ведении профилактической работы с населением.</w:t>
      </w:r>
    </w:p>
    <w:p w:rsidR="003B6B9F" w:rsidRPr="003B6B9F" w:rsidRDefault="003B6B9F" w:rsidP="003B6B9F">
      <w:pPr>
        <w:pStyle w:val="Report"/>
        <w:spacing w:line="240" w:lineRule="auto"/>
        <w:ind w:firstLine="720"/>
        <w:rPr>
          <w:szCs w:val="28"/>
        </w:rPr>
      </w:pPr>
      <w:r w:rsidRPr="003B6B9F">
        <w:rPr>
          <w:szCs w:val="28"/>
        </w:rPr>
        <w:t>Пожарную безопа</w:t>
      </w:r>
      <w:r w:rsidR="00B5499D">
        <w:rPr>
          <w:szCs w:val="28"/>
        </w:rPr>
        <w:t xml:space="preserve">сность в поселении обеспечивает </w:t>
      </w:r>
      <w:r w:rsidR="00B5499D" w:rsidRPr="00B5499D">
        <w:rPr>
          <w:szCs w:val="28"/>
        </w:rPr>
        <w:t>адми</w:t>
      </w:r>
      <w:r w:rsidR="00B5499D">
        <w:rPr>
          <w:szCs w:val="28"/>
        </w:rPr>
        <w:t>ни</w:t>
      </w:r>
      <w:r w:rsidR="00B5499D" w:rsidRPr="00B5499D">
        <w:rPr>
          <w:szCs w:val="28"/>
        </w:rPr>
        <w:t>страция</w:t>
      </w:r>
      <w:r w:rsidR="00B5499D">
        <w:rPr>
          <w:szCs w:val="28"/>
        </w:rPr>
        <w:t xml:space="preserve"> поселения, регулярно проводя профилактическую работу с населением по предотвращению возникновения пожаров</w:t>
      </w:r>
      <w:r w:rsidR="00343594">
        <w:rPr>
          <w:szCs w:val="28"/>
        </w:rPr>
        <w:t>.</w:t>
      </w:r>
      <w:r w:rsidRPr="003B6B9F">
        <w:rPr>
          <w:szCs w:val="28"/>
        </w:rPr>
        <w:t xml:space="preserve"> </w:t>
      </w:r>
      <w:r w:rsidR="00343594">
        <w:rPr>
          <w:szCs w:val="28"/>
        </w:rPr>
        <w:t>С 2012 года</w:t>
      </w:r>
      <w:r w:rsidR="00B5499D">
        <w:rPr>
          <w:szCs w:val="28"/>
        </w:rPr>
        <w:t xml:space="preserve"> администрацией ввиду удаленности территории от </w:t>
      </w:r>
      <w:r w:rsidRPr="003B6B9F">
        <w:rPr>
          <w:szCs w:val="28"/>
        </w:rPr>
        <w:t>штатно</w:t>
      </w:r>
      <w:r w:rsidR="00B5499D">
        <w:rPr>
          <w:szCs w:val="28"/>
        </w:rPr>
        <w:t>го</w:t>
      </w:r>
      <w:r w:rsidRPr="003B6B9F">
        <w:rPr>
          <w:szCs w:val="28"/>
        </w:rPr>
        <w:t xml:space="preserve"> пожарно</w:t>
      </w:r>
      <w:r w:rsidR="00B5499D">
        <w:rPr>
          <w:szCs w:val="28"/>
        </w:rPr>
        <w:t>го</w:t>
      </w:r>
      <w:r w:rsidRPr="003B6B9F">
        <w:rPr>
          <w:szCs w:val="28"/>
        </w:rPr>
        <w:t xml:space="preserve"> подразделени</w:t>
      </w:r>
      <w:r w:rsidR="00B5499D">
        <w:rPr>
          <w:szCs w:val="28"/>
        </w:rPr>
        <w:t>я</w:t>
      </w:r>
      <w:r w:rsidRPr="003B6B9F">
        <w:rPr>
          <w:szCs w:val="28"/>
        </w:rPr>
        <w:t xml:space="preserve"> </w:t>
      </w:r>
      <w:r w:rsidR="00343594">
        <w:rPr>
          <w:szCs w:val="28"/>
        </w:rPr>
        <w:t>ОУ «ДПК Казачинско-Ленского района»</w:t>
      </w:r>
      <w:r w:rsidRPr="003B6B9F">
        <w:rPr>
          <w:szCs w:val="28"/>
        </w:rPr>
        <w:t xml:space="preserve">, располагающиеся в </w:t>
      </w:r>
      <w:r w:rsidR="00343594">
        <w:rPr>
          <w:szCs w:val="28"/>
        </w:rPr>
        <w:t>р</w:t>
      </w:r>
      <w:r w:rsidRPr="003B6B9F">
        <w:rPr>
          <w:szCs w:val="28"/>
        </w:rPr>
        <w:t>.</w:t>
      </w:r>
      <w:r w:rsidR="00343594">
        <w:rPr>
          <w:szCs w:val="28"/>
        </w:rPr>
        <w:t xml:space="preserve">п. Магистральный (расстояние 42 км), было </w:t>
      </w:r>
      <w:r w:rsidR="00343594">
        <w:rPr>
          <w:szCs w:val="28"/>
        </w:rPr>
        <w:lastRenderedPageBreak/>
        <w:t xml:space="preserve">приобретено 2 мотопомпы, пожарные рукава и шланги, огнетушители, лопаты, а также установлена система оповещения населения в ЧС. </w:t>
      </w:r>
      <w:r w:rsidRPr="003B6B9F">
        <w:rPr>
          <w:szCs w:val="28"/>
        </w:rPr>
        <w:t xml:space="preserve"> </w:t>
      </w:r>
      <w:r w:rsidR="00343594">
        <w:rPr>
          <w:szCs w:val="28"/>
        </w:rPr>
        <w:t>С</w:t>
      </w:r>
      <w:r w:rsidRPr="003B6B9F">
        <w:rPr>
          <w:szCs w:val="28"/>
        </w:rPr>
        <w:t xml:space="preserve">редства пожаротушения находятся в работоспособном состоянии. </w:t>
      </w:r>
    </w:p>
    <w:p w:rsidR="00343594" w:rsidRDefault="003B6B9F" w:rsidP="003B6B9F">
      <w:pPr>
        <w:ind w:firstLine="709"/>
        <w:jc w:val="both"/>
        <w:rPr>
          <w:sz w:val="28"/>
          <w:szCs w:val="28"/>
        </w:rPr>
      </w:pPr>
      <w:r w:rsidRPr="003B6B9F">
        <w:rPr>
          <w:sz w:val="28"/>
          <w:szCs w:val="28"/>
        </w:rPr>
        <w:t xml:space="preserve">На территории поселения </w:t>
      </w:r>
      <w:r w:rsidR="00343594">
        <w:rPr>
          <w:sz w:val="28"/>
          <w:szCs w:val="28"/>
        </w:rPr>
        <w:t xml:space="preserve">отсутствует центральное отопление и </w:t>
      </w:r>
      <w:r w:rsidRPr="003B6B9F">
        <w:rPr>
          <w:sz w:val="28"/>
          <w:szCs w:val="28"/>
        </w:rPr>
        <w:t xml:space="preserve">теплоснабжение, </w:t>
      </w:r>
      <w:r w:rsidR="00343594">
        <w:rPr>
          <w:sz w:val="28"/>
          <w:szCs w:val="28"/>
        </w:rPr>
        <w:t>питьевая вода доставляется водовозными машинами в емкости населения</w:t>
      </w:r>
      <w:r w:rsidRPr="003B6B9F">
        <w:rPr>
          <w:sz w:val="28"/>
          <w:szCs w:val="28"/>
        </w:rPr>
        <w:t xml:space="preserve">. </w:t>
      </w:r>
    </w:p>
    <w:p w:rsidR="00B77D7D" w:rsidRDefault="00B77D7D" w:rsidP="003B6B9F">
      <w:pPr>
        <w:ind w:firstLine="709"/>
        <w:jc w:val="both"/>
        <w:rPr>
          <w:sz w:val="28"/>
          <w:szCs w:val="28"/>
        </w:rPr>
      </w:pPr>
      <w:r>
        <w:rPr>
          <w:sz w:val="28"/>
          <w:szCs w:val="28"/>
        </w:rPr>
        <w:t xml:space="preserve">В муниципальном ведении объектов </w:t>
      </w:r>
      <w:r w:rsidR="003B6B9F" w:rsidRPr="003B6B9F">
        <w:rPr>
          <w:sz w:val="28"/>
          <w:szCs w:val="28"/>
        </w:rPr>
        <w:t xml:space="preserve"> коммунального назначения</w:t>
      </w:r>
      <w:r>
        <w:rPr>
          <w:sz w:val="28"/>
          <w:szCs w:val="28"/>
        </w:rPr>
        <w:t xml:space="preserve"> находится 1 котельная</w:t>
      </w:r>
      <w:r w:rsidR="003B6B9F" w:rsidRPr="003B6B9F">
        <w:rPr>
          <w:sz w:val="28"/>
          <w:szCs w:val="28"/>
        </w:rPr>
        <w:t>,</w:t>
      </w:r>
      <w:r>
        <w:rPr>
          <w:sz w:val="28"/>
          <w:szCs w:val="28"/>
        </w:rPr>
        <w:t xml:space="preserve"> обеспечивающая теплом здание школы.</w:t>
      </w:r>
      <w:r w:rsidR="003B6B9F" w:rsidRPr="003B6B9F">
        <w:rPr>
          <w:sz w:val="28"/>
          <w:szCs w:val="28"/>
        </w:rPr>
        <w:t xml:space="preserve"> </w:t>
      </w:r>
    </w:p>
    <w:p w:rsidR="00EB0943" w:rsidRDefault="00EB0943" w:rsidP="00194034">
      <w:pPr>
        <w:pStyle w:val="1"/>
        <w:spacing w:before="0" w:after="0"/>
        <w:jc w:val="center"/>
        <w:rPr>
          <w:rFonts w:ascii="Times New Roman" w:hAnsi="Times New Roman"/>
          <w:sz w:val="16"/>
          <w:szCs w:val="16"/>
        </w:rPr>
      </w:pPr>
      <w:bookmarkStart w:id="140" w:name="_Toc468960420"/>
      <w:bookmarkStart w:id="141" w:name="_Toc468960913"/>
      <w:bookmarkStart w:id="142" w:name="_Toc468967905"/>
      <w:bookmarkStart w:id="143" w:name="_Toc470257179"/>
      <w:bookmarkStart w:id="144" w:name="_Toc470257607"/>
    </w:p>
    <w:p w:rsidR="00567797" w:rsidRPr="00194034" w:rsidRDefault="006A7088" w:rsidP="00194034">
      <w:pPr>
        <w:pStyle w:val="1"/>
        <w:spacing w:before="0" w:after="0"/>
        <w:jc w:val="center"/>
        <w:rPr>
          <w:rFonts w:ascii="Times New Roman" w:hAnsi="Times New Roman"/>
          <w:sz w:val="28"/>
          <w:szCs w:val="28"/>
        </w:rPr>
      </w:pPr>
      <w:bookmarkStart w:id="145" w:name="_Toc470525532"/>
      <w:bookmarkStart w:id="146" w:name="_Toc470525700"/>
      <w:r w:rsidRPr="00194034">
        <w:rPr>
          <w:rFonts w:ascii="Times New Roman" w:hAnsi="Times New Roman"/>
          <w:sz w:val="28"/>
          <w:szCs w:val="28"/>
        </w:rPr>
        <w:t xml:space="preserve">2.8. </w:t>
      </w:r>
      <w:r w:rsidR="00567797" w:rsidRPr="00194034">
        <w:rPr>
          <w:rFonts w:ascii="Times New Roman" w:hAnsi="Times New Roman"/>
          <w:sz w:val="28"/>
          <w:szCs w:val="28"/>
        </w:rPr>
        <w:t>Оценка финансового состояния</w:t>
      </w:r>
      <w:bookmarkEnd w:id="140"/>
      <w:bookmarkEnd w:id="141"/>
      <w:bookmarkEnd w:id="142"/>
      <w:bookmarkEnd w:id="143"/>
      <w:bookmarkEnd w:id="144"/>
      <w:bookmarkEnd w:id="145"/>
      <w:bookmarkEnd w:id="146"/>
    </w:p>
    <w:p w:rsidR="00F667BF" w:rsidRPr="00194034" w:rsidRDefault="00567797" w:rsidP="00194034">
      <w:pPr>
        <w:pStyle w:val="1"/>
        <w:spacing w:before="0" w:after="0"/>
        <w:jc w:val="center"/>
        <w:rPr>
          <w:rFonts w:ascii="Times New Roman" w:hAnsi="Times New Roman"/>
          <w:sz w:val="28"/>
          <w:szCs w:val="28"/>
        </w:rPr>
      </w:pPr>
      <w:bookmarkStart w:id="147" w:name="_Toc468960421"/>
      <w:bookmarkStart w:id="148" w:name="_Toc468960914"/>
      <w:bookmarkStart w:id="149" w:name="_Toc468967906"/>
      <w:bookmarkStart w:id="150" w:name="_Toc470257180"/>
      <w:bookmarkStart w:id="151" w:name="_Toc470257608"/>
      <w:bookmarkStart w:id="152" w:name="_Toc470525533"/>
      <w:bookmarkStart w:id="153" w:name="_Toc470525701"/>
      <w:r w:rsidRPr="00194034">
        <w:rPr>
          <w:rFonts w:ascii="Times New Roman" w:hAnsi="Times New Roman"/>
          <w:sz w:val="28"/>
          <w:szCs w:val="28"/>
        </w:rPr>
        <w:t>(анализ бюджета Небельского сельского поселения)</w:t>
      </w:r>
      <w:bookmarkEnd w:id="147"/>
      <w:bookmarkEnd w:id="148"/>
      <w:bookmarkEnd w:id="149"/>
      <w:bookmarkEnd w:id="150"/>
      <w:bookmarkEnd w:id="151"/>
      <w:bookmarkEnd w:id="152"/>
      <w:bookmarkEnd w:id="153"/>
    </w:p>
    <w:p w:rsidR="006A7088" w:rsidRPr="00477EA5" w:rsidRDefault="006A7088" w:rsidP="006A7088">
      <w:pPr>
        <w:ind w:firstLine="708"/>
        <w:jc w:val="both"/>
        <w:rPr>
          <w:sz w:val="28"/>
          <w:szCs w:val="28"/>
        </w:rPr>
      </w:pPr>
      <w:r w:rsidRPr="006765F7">
        <w:rPr>
          <w:sz w:val="28"/>
          <w:szCs w:val="28"/>
        </w:rPr>
        <w:t xml:space="preserve">В целях достижения приоритетов устойчивого социально-экономического развития поселения основные усилия </w:t>
      </w:r>
      <w:r w:rsidRPr="00797AEF">
        <w:rPr>
          <w:sz w:val="28"/>
          <w:szCs w:val="28"/>
        </w:rPr>
        <w:t xml:space="preserve">направлены на </w:t>
      </w:r>
      <w:r w:rsidRPr="00477EA5">
        <w:rPr>
          <w:sz w:val="28"/>
          <w:szCs w:val="28"/>
        </w:rPr>
        <w:t>создание административно-хозяйственных, финансово-экономических условий для решения вопросов местного значения</w:t>
      </w:r>
      <w:r>
        <w:rPr>
          <w:sz w:val="28"/>
          <w:szCs w:val="28"/>
        </w:rPr>
        <w:t>,</w:t>
      </w:r>
      <w:r w:rsidRPr="00797AEF">
        <w:rPr>
          <w:sz w:val="28"/>
          <w:szCs w:val="28"/>
        </w:rPr>
        <w:t xml:space="preserve"> обеспечение эффективной работы отраслей жизнеобеспечения и социальной сферы, </w:t>
      </w:r>
      <w:r w:rsidRPr="006765F7">
        <w:rPr>
          <w:color w:val="000000"/>
          <w:spacing w:val="-3"/>
          <w:sz w:val="28"/>
          <w:szCs w:val="28"/>
        </w:rPr>
        <w:t>развити</w:t>
      </w:r>
      <w:r>
        <w:rPr>
          <w:color w:val="000000"/>
          <w:spacing w:val="-3"/>
          <w:sz w:val="28"/>
          <w:szCs w:val="28"/>
        </w:rPr>
        <w:t xml:space="preserve">е </w:t>
      </w:r>
      <w:r w:rsidRPr="006765F7">
        <w:rPr>
          <w:color w:val="000000"/>
          <w:spacing w:val="-3"/>
          <w:sz w:val="28"/>
          <w:szCs w:val="28"/>
        </w:rPr>
        <w:t xml:space="preserve"> жилищного строительства на территории поселка</w:t>
      </w:r>
      <w:r>
        <w:rPr>
          <w:color w:val="000000"/>
          <w:spacing w:val="-3"/>
          <w:sz w:val="28"/>
          <w:szCs w:val="28"/>
        </w:rPr>
        <w:t>,</w:t>
      </w:r>
      <w:r w:rsidRPr="00797AEF">
        <w:rPr>
          <w:sz w:val="28"/>
          <w:szCs w:val="28"/>
        </w:rPr>
        <w:t xml:space="preserve"> повышение качества жизни населения, увеличение доходной части бюджета</w:t>
      </w:r>
      <w:r>
        <w:rPr>
          <w:sz w:val="28"/>
          <w:szCs w:val="28"/>
        </w:rPr>
        <w:t xml:space="preserve"> и</w:t>
      </w:r>
      <w:r w:rsidRPr="00944E4E">
        <w:rPr>
          <w:sz w:val="28"/>
          <w:szCs w:val="28"/>
        </w:rPr>
        <w:t xml:space="preserve"> </w:t>
      </w:r>
      <w:r w:rsidRPr="00477EA5">
        <w:rPr>
          <w:sz w:val="28"/>
          <w:szCs w:val="28"/>
        </w:rPr>
        <w:t>оптимизаци</w:t>
      </w:r>
      <w:r>
        <w:rPr>
          <w:sz w:val="28"/>
          <w:szCs w:val="28"/>
        </w:rPr>
        <w:t>ю  бюджетных расходов.</w:t>
      </w:r>
    </w:p>
    <w:p w:rsidR="006A7088" w:rsidRPr="002D2B58" w:rsidRDefault="006A7088" w:rsidP="006A7088">
      <w:pPr>
        <w:ind w:firstLine="708"/>
        <w:jc w:val="both"/>
        <w:rPr>
          <w:sz w:val="28"/>
          <w:szCs w:val="28"/>
        </w:rPr>
      </w:pPr>
      <w:r w:rsidRPr="00276767">
        <w:rPr>
          <w:sz w:val="28"/>
          <w:szCs w:val="28"/>
        </w:rPr>
        <w:t xml:space="preserve">Одним из главных показателей эффективности работы является </w:t>
      </w:r>
      <w:r>
        <w:rPr>
          <w:sz w:val="28"/>
          <w:szCs w:val="28"/>
        </w:rPr>
        <w:t>обеспечение бюджетного процесса, зависящего в первую очередь от ц</w:t>
      </w:r>
      <w:r w:rsidRPr="005330A7">
        <w:rPr>
          <w:sz w:val="28"/>
          <w:szCs w:val="28"/>
        </w:rPr>
        <w:t>еленаправленн</w:t>
      </w:r>
      <w:r>
        <w:rPr>
          <w:sz w:val="28"/>
          <w:szCs w:val="28"/>
        </w:rPr>
        <w:t>ой</w:t>
      </w:r>
      <w:r w:rsidRPr="005330A7">
        <w:rPr>
          <w:sz w:val="28"/>
          <w:szCs w:val="28"/>
        </w:rPr>
        <w:t xml:space="preserve"> работ</w:t>
      </w:r>
      <w:r>
        <w:rPr>
          <w:sz w:val="28"/>
          <w:szCs w:val="28"/>
        </w:rPr>
        <w:t>ы</w:t>
      </w:r>
      <w:r w:rsidRPr="005330A7">
        <w:rPr>
          <w:sz w:val="28"/>
          <w:szCs w:val="28"/>
        </w:rPr>
        <w:t xml:space="preserve"> администрации и Думы </w:t>
      </w:r>
      <w:r>
        <w:rPr>
          <w:sz w:val="28"/>
          <w:szCs w:val="28"/>
        </w:rPr>
        <w:t>Небельского</w:t>
      </w:r>
      <w:r w:rsidRPr="005330A7">
        <w:rPr>
          <w:sz w:val="28"/>
          <w:szCs w:val="28"/>
        </w:rPr>
        <w:t xml:space="preserve"> </w:t>
      </w:r>
      <w:r>
        <w:rPr>
          <w:sz w:val="28"/>
          <w:szCs w:val="28"/>
        </w:rPr>
        <w:t xml:space="preserve">сельского </w:t>
      </w:r>
      <w:r w:rsidRPr="005330A7">
        <w:rPr>
          <w:sz w:val="28"/>
          <w:szCs w:val="28"/>
        </w:rPr>
        <w:t>поселения</w:t>
      </w:r>
      <w:r>
        <w:rPr>
          <w:sz w:val="28"/>
          <w:szCs w:val="28"/>
        </w:rPr>
        <w:t>.</w:t>
      </w:r>
      <w:r w:rsidRPr="005330A7">
        <w:rPr>
          <w:sz w:val="28"/>
          <w:szCs w:val="28"/>
        </w:rPr>
        <w:t xml:space="preserve"> </w:t>
      </w:r>
      <w:r w:rsidRPr="002D2B58">
        <w:rPr>
          <w:sz w:val="28"/>
          <w:szCs w:val="28"/>
        </w:rPr>
        <w:t xml:space="preserve">Формирование и исполнение бюджета </w:t>
      </w:r>
      <w:r>
        <w:rPr>
          <w:sz w:val="28"/>
          <w:szCs w:val="28"/>
        </w:rPr>
        <w:t>Небельского сельского поселения</w:t>
      </w:r>
      <w:r w:rsidRPr="002D2B58">
        <w:rPr>
          <w:sz w:val="28"/>
          <w:szCs w:val="28"/>
        </w:rPr>
        <w:t xml:space="preserve"> осуществля</w:t>
      </w:r>
      <w:r w:rsidR="00165B2E">
        <w:rPr>
          <w:sz w:val="28"/>
          <w:szCs w:val="28"/>
        </w:rPr>
        <w:t>ется</w:t>
      </w:r>
      <w:r w:rsidRPr="002D2B58">
        <w:rPr>
          <w:sz w:val="28"/>
          <w:szCs w:val="28"/>
        </w:rPr>
        <w:t xml:space="preserve"> на основании Бюджетного Кодекса РФ, Положения «О бюджетном </w:t>
      </w:r>
      <w:r>
        <w:rPr>
          <w:sz w:val="28"/>
          <w:szCs w:val="28"/>
        </w:rPr>
        <w:t>п</w:t>
      </w:r>
      <w:r w:rsidRPr="002D2B58">
        <w:rPr>
          <w:sz w:val="28"/>
          <w:szCs w:val="28"/>
        </w:rPr>
        <w:t xml:space="preserve">роцессе </w:t>
      </w:r>
      <w:r>
        <w:rPr>
          <w:sz w:val="28"/>
          <w:szCs w:val="28"/>
        </w:rPr>
        <w:t>в Небельском  муниципальном образовании</w:t>
      </w:r>
      <w:r w:rsidRPr="002D2B58">
        <w:rPr>
          <w:sz w:val="28"/>
          <w:szCs w:val="28"/>
        </w:rPr>
        <w:t>» и решени</w:t>
      </w:r>
      <w:r>
        <w:rPr>
          <w:sz w:val="28"/>
          <w:szCs w:val="28"/>
        </w:rPr>
        <w:t>й</w:t>
      </w:r>
      <w:r w:rsidRPr="002D2B58">
        <w:rPr>
          <w:sz w:val="28"/>
          <w:szCs w:val="28"/>
        </w:rPr>
        <w:t xml:space="preserve"> </w:t>
      </w:r>
      <w:r>
        <w:rPr>
          <w:sz w:val="28"/>
          <w:szCs w:val="28"/>
        </w:rPr>
        <w:t>Думы Небельского сельского поселения.</w:t>
      </w:r>
      <w:r w:rsidRPr="002D2B58">
        <w:rPr>
          <w:sz w:val="28"/>
          <w:szCs w:val="28"/>
        </w:rPr>
        <w:t xml:space="preserve"> </w:t>
      </w:r>
    </w:p>
    <w:p w:rsidR="006A7088" w:rsidRPr="002D2B58" w:rsidRDefault="006A7088" w:rsidP="006A7088">
      <w:pPr>
        <w:ind w:firstLine="708"/>
        <w:jc w:val="both"/>
        <w:rPr>
          <w:sz w:val="28"/>
          <w:szCs w:val="28"/>
        </w:rPr>
      </w:pPr>
      <w:r w:rsidRPr="002D2B58">
        <w:rPr>
          <w:sz w:val="28"/>
          <w:szCs w:val="28"/>
        </w:rPr>
        <w:t xml:space="preserve"> Главн</w:t>
      </w:r>
      <w:r w:rsidR="00165B2E">
        <w:rPr>
          <w:sz w:val="28"/>
          <w:szCs w:val="28"/>
        </w:rPr>
        <w:t xml:space="preserve">ыми </w:t>
      </w:r>
      <w:r w:rsidRPr="002D2B58">
        <w:rPr>
          <w:sz w:val="28"/>
          <w:szCs w:val="28"/>
        </w:rPr>
        <w:t>задач</w:t>
      </w:r>
      <w:r w:rsidR="00165B2E">
        <w:rPr>
          <w:sz w:val="28"/>
          <w:szCs w:val="28"/>
        </w:rPr>
        <w:t>ами являются</w:t>
      </w:r>
      <w:r w:rsidRPr="002D2B58">
        <w:rPr>
          <w:sz w:val="28"/>
          <w:szCs w:val="28"/>
        </w:rPr>
        <w:t xml:space="preserve"> </w:t>
      </w:r>
      <w:r>
        <w:rPr>
          <w:sz w:val="28"/>
          <w:szCs w:val="28"/>
        </w:rPr>
        <w:t>увеличение</w:t>
      </w:r>
      <w:r w:rsidRPr="002D2B58">
        <w:rPr>
          <w:sz w:val="28"/>
          <w:szCs w:val="28"/>
        </w:rPr>
        <w:t xml:space="preserve"> доходов, результативности бюджетных расходов и оптимизация управления бюджетными средствами.</w:t>
      </w:r>
    </w:p>
    <w:p w:rsidR="006A7088" w:rsidRPr="008443B7" w:rsidRDefault="006A7088" w:rsidP="006A7088">
      <w:pPr>
        <w:ind w:firstLine="709"/>
        <w:jc w:val="both"/>
        <w:rPr>
          <w:sz w:val="28"/>
          <w:szCs w:val="28"/>
        </w:rPr>
      </w:pPr>
      <w:r>
        <w:rPr>
          <w:b/>
          <w:sz w:val="28"/>
          <w:szCs w:val="28"/>
        </w:rPr>
        <w:t>Первоначальный б</w:t>
      </w:r>
      <w:r w:rsidRPr="008443B7">
        <w:rPr>
          <w:b/>
          <w:sz w:val="28"/>
          <w:szCs w:val="28"/>
        </w:rPr>
        <w:t xml:space="preserve">юджет </w:t>
      </w:r>
      <w:r>
        <w:rPr>
          <w:b/>
          <w:sz w:val="28"/>
          <w:szCs w:val="28"/>
        </w:rPr>
        <w:t>Небельского сельского</w:t>
      </w:r>
      <w:r w:rsidRPr="008443B7">
        <w:rPr>
          <w:b/>
          <w:sz w:val="28"/>
          <w:szCs w:val="28"/>
        </w:rPr>
        <w:t xml:space="preserve"> поселения на 201</w:t>
      </w:r>
      <w:r>
        <w:rPr>
          <w:b/>
          <w:sz w:val="28"/>
          <w:szCs w:val="28"/>
        </w:rPr>
        <w:t>5</w:t>
      </w:r>
      <w:r w:rsidRPr="008443B7">
        <w:rPr>
          <w:b/>
          <w:sz w:val="28"/>
          <w:szCs w:val="28"/>
        </w:rPr>
        <w:t xml:space="preserve"> год</w:t>
      </w:r>
      <w:r w:rsidRPr="008443B7">
        <w:rPr>
          <w:sz w:val="28"/>
          <w:szCs w:val="28"/>
        </w:rPr>
        <w:t xml:space="preserve">  </w:t>
      </w:r>
      <w:r>
        <w:rPr>
          <w:sz w:val="28"/>
          <w:szCs w:val="28"/>
        </w:rPr>
        <w:t xml:space="preserve">утвержден </w:t>
      </w:r>
      <w:r w:rsidRPr="008443B7">
        <w:rPr>
          <w:sz w:val="28"/>
          <w:szCs w:val="28"/>
        </w:rPr>
        <w:t xml:space="preserve">Решением Думы </w:t>
      </w:r>
      <w:r>
        <w:rPr>
          <w:sz w:val="28"/>
          <w:szCs w:val="28"/>
        </w:rPr>
        <w:t>Небельского сельского</w:t>
      </w:r>
      <w:r w:rsidRPr="008443B7">
        <w:rPr>
          <w:sz w:val="28"/>
          <w:szCs w:val="28"/>
        </w:rPr>
        <w:t xml:space="preserve"> поселения </w:t>
      </w:r>
      <w:r>
        <w:rPr>
          <w:sz w:val="28"/>
          <w:szCs w:val="28"/>
        </w:rPr>
        <w:t>от 28</w:t>
      </w:r>
      <w:r w:rsidRPr="006A1F9B">
        <w:rPr>
          <w:sz w:val="28"/>
          <w:szCs w:val="28"/>
        </w:rPr>
        <w:t xml:space="preserve"> декабря 201</w:t>
      </w:r>
      <w:r>
        <w:rPr>
          <w:sz w:val="28"/>
          <w:szCs w:val="28"/>
        </w:rPr>
        <w:t>4</w:t>
      </w:r>
      <w:r w:rsidRPr="006A1F9B">
        <w:rPr>
          <w:sz w:val="28"/>
          <w:szCs w:val="28"/>
        </w:rPr>
        <w:t xml:space="preserve"> г. № </w:t>
      </w:r>
      <w:r>
        <w:rPr>
          <w:sz w:val="28"/>
          <w:szCs w:val="28"/>
        </w:rPr>
        <w:t>90</w:t>
      </w:r>
      <w:r w:rsidRPr="006A1F9B">
        <w:rPr>
          <w:sz w:val="28"/>
          <w:szCs w:val="28"/>
        </w:rPr>
        <w:t xml:space="preserve"> «</w:t>
      </w:r>
      <w:r>
        <w:rPr>
          <w:sz w:val="28"/>
          <w:szCs w:val="28"/>
        </w:rPr>
        <w:t xml:space="preserve">Об утверждении </w:t>
      </w:r>
      <w:r w:rsidRPr="006A1F9B">
        <w:rPr>
          <w:sz w:val="28"/>
          <w:szCs w:val="28"/>
        </w:rPr>
        <w:t xml:space="preserve"> бюджета Небельского сельского поселения на 201</w:t>
      </w:r>
      <w:r>
        <w:rPr>
          <w:sz w:val="28"/>
          <w:szCs w:val="28"/>
        </w:rPr>
        <w:t>5</w:t>
      </w:r>
      <w:r w:rsidRPr="006A1F9B">
        <w:rPr>
          <w:sz w:val="28"/>
          <w:szCs w:val="28"/>
        </w:rPr>
        <w:t xml:space="preserve"> год</w:t>
      </w:r>
      <w:r>
        <w:rPr>
          <w:sz w:val="28"/>
          <w:szCs w:val="28"/>
        </w:rPr>
        <w:t xml:space="preserve"> и плановый период 2016-2017 годов</w:t>
      </w:r>
      <w:r w:rsidRPr="006A1F9B">
        <w:rPr>
          <w:sz w:val="28"/>
          <w:szCs w:val="28"/>
        </w:rPr>
        <w:t>:</w:t>
      </w:r>
    </w:p>
    <w:p w:rsidR="006A7088" w:rsidRDefault="006A7088" w:rsidP="006A7088">
      <w:pPr>
        <w:numPr>
          <w:ilvl w:val="0"/>
          <w:numId w:val="15"/>
        </w:numPr>
        <w:jc w:val="both"/>
        <w:rPr>
          <w:sz w:val="28"/>
          <w:szCs w:val="28"/>
        </w:rPr>
      </w:pPr>
      <w:r w:rsidRPr="008443B7">
        <w:rPr>
          <w:sz w:val="28"/>
          <w:szCs w:val="28"/>
        </w:rPr>
        <w:t xml:space="preserve">общий объем доходов местного бюджета в сумме </w:t>
      </w:r>
      <w:r>
        <w:rPr>
          <w:sz w:val="28"/>
          <w:szCs w:val="28"/>
        </w:rPr>
        <w:t>4 091 600</w:t>
      </w:r>
      <w:r>
        <w:t xml:space="preserve"> </w:t>
      </w:r>
      <w:r w:rsidRPr="008443B7">
        <w:rPr>
          <w:sz w:val="28"/>
          <w:szCs w:val="28"/>
        </w:rPr>
        <w:t xml:space="preserve"> ру</w:t>
      </w:r>
      <w:r>
        <w:rPr>
          <w:sz w:val="28"/>
          <w:szCs w:val="28"/>
        </w:rPr>
        <w:t>блей, в том числе безвозмездные поступления:</w:t>
      </w:r>
    </w:p>
    <w:p w:rsidR="006A7088" w:rsidRPr="006A1F9B" w:rsidRDefault="006A7088" w:rsidP="006A7088">
      <w:pPr>
        <w:jc w:val="both"/>
        <w:rPr>
          <w:sz w:val="28"/>
          <w:szCs w:val="28"/>
        </w:rPr>
      </w:pPr>
      <w:r w:rsidRPr="006A1F9B">
        <w:rPr>
          <w:sz w:val="28"/>
          <w:szCs w:val="28"/>
        </w:rPr>
        <w:t xml:space="preserve">- Дотации на выравнивание бюджетной обеспеченности в сумме </w:t>
      </w:r>
      <w:r>
        <w:rPr>
          <w:sz w:val="28"/>
          <w:szCs w:val="28"/>
        </w:rPr>
        <w:t>387 600</w:t>
      </w:r>
      <w:r w:rsidRPr="006A1F9B">
        <w:rPr>
          <w:sz w:val="28"/>
          <w:szCs w:val="28"/>
        </w:rPr>
        <w:t xml:space="preserve"> рублей</w:t>
      </w:r>
      <w:r>
        <w:rPr>
          <w:sz w:val="28"/>
          <w:szCs w:val="28"/>
        </w:rPr>
        <w:t>;</w:t>
      </w:r>
    </w:p>
    <w:p w:rsidR="006A7088" w:rsidRPr="006A1F9B" w:rsidRDefault="006A7088" w:rsidP="006A7088">
      <w:pPr>
        <w:jc w:val="both"/>
        <w:rPr>
          <w:sz w:val="28"/>
          <w:szCs w:val="28"/>
        </w:rPr>
      </w:pPr>
      <w:r w:rsidRPr="006A1F9B">
        <w:rPr>
          <w:sz w:val="28"/>
          <w:szCs w:val="28"/>
        </w:rPr>
        <w:t xml:space="preserve">- Субсидия долевого финансирования расходов поселения </w:t>
      </w:r>
      <w:r>
        <w:rPr>
          <w:sz w:val="28"/>
          <w:szCs w:val="28"/>
        </w:rPr>
        <w:t>1 304 000</w:t>
      </w:r>
      <w:r w:rsidRPr="006A1F9B">
        <w:rPr>
          <w:sz w:val="28"/>
          <w:szCs w:val="28"/>
        </w:rPr>
        <w:t xml:space="preserve">  рублей</w:t>
      </w:r>
      <w:r>
        <w:rPr>
          <w:sz w:val="28"/>
          <w:szCs w:val="28"/>
        </w:rPr>
        <w:t>;</w:t>
      </w:r>
    </w:p>
    <w:p w:rsidR="006A7088" w:rsidRPr="006A1F9B" w:rsidRDefault="006A7088" w:rsidP="006A7088">
      <w:pPr>
        <w:jc w:val="both"/>
        <w:rPr>
          <w:sz w:val="28"/>
          <w:szCs w:val="28"/>
        </w:rPr>
      </w:pPr>
      <w:r w:rsidRPr="006A1F9B">
        <w:rPr>
          <w:sz w:val="28"/>
          <w:szCs w:val="28"/>
        </w:rPr>
        <w:t xml:space="preserve">- Субвенции от других бюджетов бюджетной системы Российской Федерации </w:t>
      </w:r>
      <w:r>
        <w:rPr>
          <w:sz w:val="28"/>
          <w:szCs w:val="28"/>
        </w:rPr>
        <w:t>64 000</w:t>
      </w:r>
      <w:r w:rsidRPr="006A1F9B">
        <w:rPr>
          <w:sz w:val="28"/>
          <w:szCs w:val="28"/>
        </w:rPr>
        <w:t xml:space="preserve"> </w:t>
      </w:r>
      <w:r>
        <w:rPr>
          <w:sz w:val="28"/>
          <w:szCs w:val="28"/>
        </w:rPr>
        <w:t>рублей;</w:t>
      </w:r>
    </w:p>
    <w:p w:rsidR="006A7088" w:rsidRPr="006A1F9B" w:rsidRDefault="006A7088" w:rsidP="006A7088">
      <w:pPr>
        <w:jc w:val="both"/>
        <w:rPr>
          <w:sz w:val="28"/>
          <w:szCs w:val="28"/>
        </w:rPr>
      </w:pPr>
      <w:r w:rsidRPr="006A1F9B">
        <w:rPr>
          <w:sz w:val="28"/>
          <w:szCs w:val="28"/>
        </w:rPr>
        <w:t xml:space="preserve">- Межбюджетные трансферты, передаваемые в бюджет поселения  </w:t>
      </w:r>
      <w:r>
        <w:rPr>
          <w:sz w:val="28"/>
          <w:szCs w:val="28"/>
        </w:rPr>
        <w:t>0</w:t>
      </w:r>
      <w:r w:rsidRPr="006A1F9B">
        <w:rPr>
          <w:sz w:val="28"/>
          <w:szCs w:val="28"/>
        </w:rPr>
        <w:t xml:space="preserve">  рублей.               </w:t>
      </w:r>
    </w:p>
    <w:p w:rsidR="006A7088" w:rsidRPr="008443B7" w:rsidRDefault="006A7088" w:rsidP="006A7088">
      <w:pPr>
        <w:numPr>
          <w:ilvl w:val="0"/>
          <w:numId w:val="15"/>
        </w:numPr>
        <w:jc w:val="both"/>
        <w:rPr>
          <w:sz w:val="28"/>
          <w:szCs w:val="28"/>
        </w:rPr>
      </w:pPr>
      <w:r w:rsidRPr="008443B7">
        <w:rPr>
          <w:sz w:val="28"/>
          <w:szCs w:val="28"/>
        </w:rPr>
        <w:t xml:space="preserve">общий объем расходов местного бюджета в сумме </w:t>
      </w:r>
      <w:r>
        <w:rPr>
          <w:sz w:val="28"/>
          <w:szCs w:val="28"/>
        </w:rPr>
        <w:t>4 208 400</w:t>
      </w:r>
      <w:r>
        <w:t xml:space="preserve"> </w:t>
      </w:r>
      <w:r w:rsidRPr="008443B7">
        <w:rPr>
          <w:sz w:val="28"/>
          <w:szCs w:val="28"/>
        </w:rPr>
        <w:t xml:space="preserve">рублей; </w:t>
      </w:r>
    </w:p>
    <w:p w:rsidR="006A7088" w:rsidRPr="008443B7" w:rsidRDefault="006A7088" w:rsidP="006A7088">
      <w:pPr>
        <w:ind w:firstLine="708"/>
        <w:jc w:val="both"/>
        <w:rPr>
          <w:sz w:val="28"/>
          <w:szCs w:val="28"/>
        </w:rPr>
      </w:pPr>
      <w:r>
        <w:rPr>
          <w:sz w:val="28"/>
          <w:szCs w:val="28"/>
        </w:rPr>
        <w:t>-</w:t>
      </w:r>
      <w:r w:rsidRPr="008443B7">
        <w:rPr>
          <w:sz w:val="28"/>
          <w:szCs w:val="28"/>
        </w:rPr>
        <w:t xml:space="preserve">размер дефицита местного бюджета в сумме  </w:t>
      </w:r>
      <w:r>
        <w:rPr>
          <w:sz w:val="28"/>
          <w:szCs w:val="28"/>
        </w:rPr>
        <w:t>116 800</w:t>
      </w:r>
      <w:r w:rsidRPr="008443B7">
        <w:rPr>
          <w:sz w:val="28"/>
          <w:szCs w:val="28"/>
        </w:rPr>
        <w:t xml:space="preserve"> рублей, или </w:t>
      </w:r>
      <w:r>
        <w:rPr>
          <w:sz w:val="28"/>
          <w:szCs w:val="28"/>
        </w:rPr>
        <w:t>5</w:t>
      </w:r>
      <w:r w:rsidRPr="008443B7">
        <w:rPr>
          <w:sz w:val="28"/>
          <w:szCs w:val="28"/>
        </w:rPr>
        <w:t xml:space="preserve"> % утвержденного общего годового объема доходов местного бюджета без учета утвержденного объема  безвозмездных поступлений.</w:t>
      </w:r>
    </w:p>
    <w:p w:rsidR="006A7088" w:rsidRDefault="006A7088" w:rsidP="006A7088">
      <w:pPr>
        <w:ind w:firstLine="709"/>
        <w:jc w:val="both"/>
        <w:rPr>
          <w:sz w:val="28"/>
          <w:szCs w:val="28"/>
        </w:rPr>
      </w:pPr>
      <w:r w:rsidRPr="00346642">
        <w:rPr>
          <w:sz w:val="28"/>
          <w:szCs w:val="28"/>
        </w:rPr>
        <w:t xml:space="preserve">В соответствии с изменениями, внесенными на основании решений Думы </w:t>
      </w:r>
      <w:r>
        <w:rPr>
          <w:sz w:val="28"/>
          <w:szCs w:val="28"/>
        </w:rPr>
        <w:t>Небельского сельского</w:t>
      </w:r>
      <w:r w:rsidRPr="00346642">
        <w:rPr>
          <w:sz w:val="28"/>
          <w:szCs w:val="28"/>
        </w:rPr>
        <w:t xml:space="preserve"> поселения  в 201</w:t>
      </w:r>
      <w:r>
        <w:rPr>
          <w:sz w:val="28"/>
          <w:szCs w:val="28"/>
        </w:rPr>
        <w:t>5</w:t>
      </w:r>
      <w:r w:rsidRPr="00346642">
        <w:rPr>
          <w:sz w:val="28"/>
          <w:szCs w:val="28"/>
        </w:rPr>
        <w:t xml:space="preserve"> году,</w:t>
      </w:r>
      <w:r w:rsidRPr="004C4B01">
        <w:rPr>
          <w:color w:val="000000"/>
          <w:sz w:val="28"/>
          <w:szCs w:val="28"/>
        </w:rPr>
        <w:t xml:space="preserve"> </w:t>
      </w:r>
      <w:r w:rsidRPr="00BD79BC">
        <w:rPr>
          <w:color w:val="000000"/>
          <w:sz w:val="28"/>
          <w:szCs w:val="28"/>
        </w:rPr>
        <w:t>доходы местного</w:t>
      </w:r>
      <w:r>
        <w:rPr>
          <w:color w:val="000000"/>
          <w:sz w:val="28"/>
          <w:szCs w:val="28"/>
        </w:rPr>
        <w:t xml:space="preserve"> бюджета уточнились в сторону </w:t>
      </w:r>
      <w:r w:rsidRPr="00B64938">
        <w:rPr>
          <w:b/>
          <w:color w:val="000000"/>
          <w:sz w:val="28"/>
          <w:szCs w:val="28"/>
        </w:rPr>
        <w:t xml:space="preserve">увеличения на </w:t>
      </w:r>
      <w:r>
        <w:rPr>
          <w:b/>
          <w:color w:val="000000"/>
          <w:sz w:val="28"/>
          <w:szCs w:val="28"/>
        </w:rPr>
        <w:t>457 300</w:t>
      </w:r>
      <w:r w:rsidRPr="00B64938">
        <w:rPr>
          <w:b/>
          <w:color w:val="000000"/>
          <w:sz w:val="28"/>
          <w:szCs w:val="28"/>
        </w:rPr>
        <w:t xml:space="preserve"> рублей</w:t>
      </w:r>
      <w:r>
        <w:rPr>
          <w:color w:val="000000"/>
          <w:sz w:val="28"/>
          <w:szCs w:val="28"/>
        </w:rPr>
        <w:t xml:space="preserve">, </w:t>
      </w:r>
      <w:r w:rsidRPr="00346642">
        <w:rPr>
          <w:sz w:val="28"/>
          <w:szCs w:val="28"/>
        </w:rPr>
        <w:t xml:space="preserve">уточненный размер доходов составил </w:t>
      </w:r>
      <w:r>
        <w:rPr>
          <w:sz w:val="28"/>
          <w:szCs w:val="28"/>
        </w:rPr>
        <w:t xml:space="preserve">– </w:t>
      </w:r>
      <w:r w:rsidRPr="006A1F9B">
        <w:rPr>
          <w:b/>
          <w:sz w:val="28"/>
          <w:szCs w:val="28"/>
        </w:rPr>
        <w:t>4 </w:t>
      </w:r>
      <w:r>
        <w:rPr>
          <w:b/>
          <w:sz w:val="28"/>
          <w:szCs w:val="28"/>
        </w:rPr>
        <w:t>548</w:t>
      </w:r>
      <w:r w:rsidRPr="006A1F9B">
        <w:rPr>
          <w:b/>
          <w:sz w:val="28"/>
          <w:szCs w:val="28"/>
        </w:rPr>
        <w:t xml:space="preserve"> </w:t>
      </w:r>
      <w:r>
        <w:rPr>
          <w:b/>
          <w:sz w:val="28"/>
          <w:szCs w:val="28"/>
        </w:rPr>
        <w:t>9</w:t>
      </w:r>
      <w:r w:rsidRPr="006A1F9B">
        <w:rPr>
          <w:b/>
          <w:sz w:val="28"/>
          <w:szCs w:val="28"/>
        </w:rPr>
        <w:t>00</w:t>
      </w:r>
      <w:r w:rsidRPr="00346642">
        <w:rPr>
          <w:b/>
          <w:sz w:val="28"/>
          <w:szCs w:val="28"/>
        </w:rPr>
        <w:t xml:space="preserve"> тыс. руб</w:t>
      </w:r>
      <w:r w:rsidRPr="00346642">
        <w:rPr>
          <w:sz w:val="28"/>
          <w:szCs w:val="28"/>
        </w:rPr>
        <w:t>.</w:t>
      </w:r>
    </w:p>
    <w:p w:rsidR="006A7088" w:rsidRPr="00BD79BC" w:rsidRDefault="006A7088" w:rsidP="006A7088">
      <w:pPr>
        <w:ind w:firstLine="709"/>
        <w:jc w:val="both"/>
        <w:rPr>
          <w:i/>
          <w:color w:val="000000"/>
          <w:sz w:val="28"/>
          <w:szCs w:val="28"/>
        </w:rPr>
      </w:pPr>
      <w:r w:rsidRPr="006A1F9B">
        <w:rPr>
          <w:color w:val="000000"/>
          <w:sz w:val="28"/>
          <w:szCs w:val="28"/>
        </w:rPr>
        <w:t xml:space="preserve">Основным фактором, обеспечившим увеличение  доходов, явилось </w:t>
      </w:r>
      <w:r>
        <w:rPr>
          <w:color w:val="000000"/>
          <w:sz w:val="28"/>
          <w:szCs w:val="28"/>
        </w:rPr>
        <w:t xml:space="preserve">субсидирование и выделение межбюджетных трансфертов с других уровней </w:t>
      </w:r>
      <w:r>
        <w:rPr>
          <w:color w:val="000000"/>
          <w:sz w:val="28"/>
          <w:szCs w:val="28"/>
        </w:rPr>
        <w:lastRenderedPageBreak/>
        <w:t>бюджетов на фонд оплаты труда Администрации, работникам культуры и по переданным полномочиям, в том числе и на оплату по договорам гражданско-правового характера.</w:t>
      </w:r>
      <w:r w:rsidRPr="00BD79BC">
        <w:rPr>
          <w:i/>
          <w:color w:val="000000"/>
          <w:sz w:val="28"/>
          <w:szCs w:val="28"/>
        </w:rPr>
        <w:t xml:space="preserve"> </w:t>
      </w:r>
    </w:p>
    <w:p w:rsidR="006A7088" w:rsidRPr="00165B2E" w:rsidRDefault="006A7088" w:rsidP="006A7088">
      <w:pPr>
        <w:pStyle w:val="af1"/>
        <w:spacing w:after="0"/>
        <w:ind w:left="0" w:firstLine="540"/>
        <w:jc w:val="both"/>
        <w:rPr>
          <w:sz w:val="28"/>
          <w:szCs w:val="28"/>
        </w:rPr>
      </w:pPr>
      <w:r w:rsidRPr="00325AD2">
        <w:rPr>
          <w:b/>
          <w:i/>
          <w:sz w:val="28"/>
          <w:szCs w:val="28"/>
        </w:rPr>
        <w:t xml:space="preserve">Бюджет </w:t>
      </w:r>
      <w:r>
        <w:rPr>
          <w:b/>
          <w:i/>
          <w:sz w:val="28"/>
          <w:szCs w:val="28"/>
        </w:rPr>
        <w:t xml:space="preserve">Небельского сельского </w:t>
      </w:r>
      <w:r w:rsidRPr="00325AD2">
        <w:rPr>
          <w:b/>
          <w:i/>
          <w:sz w:val="28"/>
          <w:szCs w:val="28"/>
        </w:rPr>
        <w:t xml:space="preserve"> поселения</w:t>
      </w:r>
      <w:r w:rsidRPr="00346642">
        <w:rPr>
          <w:sz w:val="28"/>
          <w:szCs w:val="28"/>
        </w:rPr>
        <w:t xml:space="preserve"> </w:t>
      </w:r>
      <w:r w:rsidRPr="00325AD2">
        <w:rPr>
          <w:b/>
          <w:i/>
          <w:sz w:val="28"/>
          <w:szCs w:val="28"/>
        </w:rPr>
        <w:t>по доходам</w:t>
      </w:r>
      <w:r w:rsidRPr="00346642">
        <w:rPr>
          <w:sz w:val="28"/>
          <w:szCs w:val="28"/>
        </w:rPr>
        <w:t xml:space="preserve"> за 201</w:t>
      </w:r>
      <w:r>
        <w:rPr>
          <w:sz w:val="28"/>
          <w:szCs w:val="28"/>
        </w:rPr>
        <w:t>5</w:t>
      </w:r>
      <w:r w:rsidRPr="00346642">
        <w:rPr>
          <w:sz w:val="28"/>
          <w:szCs w:val="28"/>
        </w:rPr>
        <w:t xml:space="preserve"> год исполнен в сумме </w:t>
      </w:r>
      <w:r>
        <w:rPr>
          <w:b/>
          <w:sz w:val="28"/>
          <w:szCs w:val="28"/>
        </w:rPr>
        <w:t>4 548 900</w:t>
      </w:r>
      <w:r w:rsidRPr="00346642">
        <w:rPr>
          <w:b/>
          <w:sz w:val="28"/>
          <w:szCs w:val="28"/>
        </w:rPr>
        <w:t xml:space="preserve"> тыс. руб</w:t>
      </w:r>
      <w:r w:rsidRPr="00346642">
        <w:rPr>
          <w:sz w:val="28"/>
          <w:szCs w:val="28"/>
        </w:rPr>
        <w:t xml:space="preserve">. или </w:t>
      </w:r>
      <w:r w:rsidRPr="00EB0D80">
        <w:rPr>
          <w:b/>
          <w:bCs/>
          <w:sz w:val="28"/>
          <w:szCs w:val="28"/>
        </w:rPr>
        <w:t>1</w:t>
      </w:r>
      <w:r>
        <w:rPr>
          <w:b/>
          <w:bCs/>
          <w:sz w:val="28"/>
          <w:szCs w:val="28"/>
        </w:rPr>
        <w:t>11</w:t>
      </w:r>
      <w:r w:rsidRPr="00EB0D80">
        <w:rPr>
          <w:b/>
          <w:sz w:val="28"/>
          <w:szCs w:val="28"/>
        </w:rPr>
        <w:t xml:space="preserve"> %</w:t>
      </w:r>
      <w:r w:rsidRPr="00EB0D80">
        <w:rPr>
          <w:sz w:val="28"/>
          <w:szCs w:val="28"/>
        </w:rPr>
        <w:t xml:space="preserve"> к уточненному плану года. Увеличение по сравнению с 201</w:t>
      </w:r>
      <w:r>
        <w:rPr>
          <w:sz w:val="28"/>
          <w:szCs w:val="28"/>
        </w:rPr>
        <w:t>4</w:t>
      </w:r>
      <w:r w:rsidRPr="00EB0D80">
        <w:rPr>
          <w:sz w:val="28"/>
          <w:szCs w:val="28"/>
        </w:rPr>
        <w:t xml:space="preserve"> годом</w:t>
      </w:r>
      <w:r>
        <w:rPr>
          <w:sz w:val="28"/>
          <w:szCs w:val="28"/>
        </w:rPr>
        <w:t xml:space="preserve"> (4 626 158 рублей)</w:t>
      </w:r>
      <w:r w:rsidRPr="00EB0D80">
        <w:rPr>
          <w:sz w:val="28"/>
          <w:szCs w:val="28"/>
        </w:rPr>
        <w:t xml:space="preserve"> </w:t>
      </w:r>
      <w:r>
        <w:rPr>
          <w:sz w:val="28"/>
          <w:szCs w:val="28"/>
        </w:rPr>
        <w:t xml:space="preserve">не произошло, а уменьшение доходов в местный бюджет </w:t>
      </w:r>
      <w:r w:rsidRPr="00EB0D80">
        <w:rPr>
          <w:sz w:val="28"/>
          <w:szCs w:val="28"/>
        </w:rPr>
        <w:t xml:space="preserve">составило  </w:t>
      </w:r>
      <w:r>
        <w:rPr>
          <w:b/>
          <w:sz w:val="28"/>
          <w:szCs w:val="28"/>
        </w:rPr>
        <w:t xml:space="preserve">- 77 258 </w:t>
      </w:r>
      <w:r w:rsidRPr="00EB0D80">
        <w:rPr>
          <w:b/>
          <w:sz w:val="28"/>
          <w:szCs w:val="28"/>
        </w:rPr>
        <w:t xml:space="preserve"> руб</w:t>
      </w:r>
      <w:r w:rsidRPr="00EB0D80">
        <w:rPr>
          <w:sz w:val="28"/>
          <w:szCs w:val="28"/>
        </w:rPr>
        <w:t xml:space="preserve">. или </w:t>
      </w:r>
      <w:r>
        <w:rPr>
          <w:b/>
          <w:sz w:val="28"/>
          <w:szCs w:val="28"/>
        </w:rPr>
        <w:t>2</w:t>
      </w:r>
      <w:r w:rsidRPr="00EB0D80">
        <w:rPr>
          <w:b/>
          <w:sz w:val="28"/>
          <w:szCs w:val="28"/>
        </w:rPr>
        <w:t xml:space="preserve"> %.</w:t>
      </w:r>
      <w:r>
        <w:rPr>
          <w:b/>
          <w:sz w:val="28"/>
          <w:szCs w:val="28"/>
        </w:rPr>
        <w:t xml:space="preserve"> </w:t>
      </w:r>
      <w:r w:rsidR="00165B2E">
        <w:rPr>
          <w:b/>
          <w:sz w:val="28"/>
          <w:szCs w:val="28"/>
        </w:rPr>
        <w:t xml:space="preserve"> </w:t>
      </w:r>
      <w:r w:rsidR="00165B2E" w:rsidRPr="00165B2E">
        <w:rPr>
          <w:sz w:val="28"/>
          <w:szCs w:val="28"/>
        </w:rPr>
        <w:t>Структура доходов Небельского сельского поселения на 2015 год представлена в нижеприведенном графике.</w:t>
      </w:r>
    </w:p>
    <w:p w:rsidR="006A7088" w:rsidRDefault="00560D09" w:rsidP="006A7088">
      <w:pPr>
        <w:pStyle w:val="af1"/>
        <w:spacing w:after="0"/>
        <w:ind w:left="0" w:firstLine="540"/>
        <w:jc w:val="both"/>
        <w:rPr>
          <w:sz w:val="28"/>
          <w:szCs w:val="28"/>
        </w:rPr>
      </w:pPr>
      <w:r w:rsidRPr="00576342">
        <w:rPr>
          <w:b/>
          <w:sz w:val="28"/>
          <w:szCs w:val="28"/>
        </w:rPr>
        <w:object w:dxaOrig="9218" w:dyaOrig="2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141.75pt" o:ole="">
            <v:imagedata r:id="rId7" o:title=""/>
          </v:shape>
          <o:OLEObject Type="Embed" ProgID="MSGraph.Chart.8" ShapeID="_x0000_i1025" DrawAspect="Content" ObjectID="_1546865635" r:id="rId8">
            <o:FieldCodes>\s</o:FieldCodes>
          </o:OLEObject>
        </w:object>
      </w:r>
      <w:r w:rsidR="006A7088">
        <w:rPr>
          <w:b/>
          <w:sz w:val="28"/>
          <w:szCs w:val="28"/>
        </w:rPr>
        <w:tab/>
      </w:r>
      <w:r w:rsidR="006A7088">
        <w:rPr>
          <w:sz w:val="28"/>
          <w:szCs w:val="28"/>
        </w:rPr>
        <w:t xml:space="preserve">Следует отметить, что план </w:t>
      </w:r>
      <w:r w:rsidR="006A7088" w:rsidRPr="00A22B10">
        <w:rPr>
          <w:b/>
          <w:i/>
          <w:sz w:val="28"/>
          <w:szCs w:val="28"/>
        </w:rPr>
        <w:t>по налоговым и неналоговым доходам</w:t>
      </w:r>
      <w:r w:rsidR="006A7088">
        <w:rPr>
          <w:sz w:val="28"/>
          <w:szCs w:val="28"/>
        </w:rPr>
        <w:t xml:space="preserve"> выполнен на 60,87</w:t>
      </w:r>
      <w:r w:rsidR="006A7088" w:rsidRPr="002250EA">
        <w:rPr>
          <w:sz w:val="28"/>
          <w:szCs w:val="28"/>
        </w:rPr>
        <w:t xml:space="preserve"> %,</w:t>
      </w:r>
      <w:r w:rsidR="006A7088">
        <w:rPr>
          <w:sz w:val="28"/>
          <w:szCs w:val="28"/>
        </w:rPr>
        <w:t xml:space="preserve"> при плане 2 336 000  руб., фактически поступило  1 422 000 руб. Увеличение в 2015 году по налоговым и неналоговым по сравнению с 2014 годом (2 180 000 рублей) не произошло и составило 1 422 000 рублей или на 65,23</w:t>
      </w:r>
      <w:r w:rsidR="006A7088" w:rsidRPr="002250EA">
        <w:rPr>
          <w:sz w:val="28"/>
          <w:szCs w:val="28"/>
        </w:rPr>
        <w:t>% меньше.</w:t>
      </w:r>
    </w:p>
    <w:p w:rsidR="006A7088" w:rsidRPr="00B14DB7" w:rsidRDefault="006A7088" w:rsidP="006A7088">
      <w:pPr>
        <w:ind w:firstLine="540"/>
        <w:jc w:val="center"/>
        <w:rPr>
          <w:b/>
          <w:bCs/>
          <w:color w:val="000099"/>
          <w:sz w:val="28"/>
          <w:szCs w:val="28"/>
        </w:rPr>
      </w:pPr>
      <w:r w:rsidRPr="00B14DB7">
        <w:rPr>
          <w:b/>
          <w:bCs/>
          <w:color w:val="000099"/>
          <w:sz w:val="28"/>
          <w:szCs w:val="28"/>
        </w:rPr>
        <w:t xml:space="preserve">Структура налоговых и неналоговых доходов </w:t>
      </w:r>
    </w:p>
    <w:p w:rsidR="006A7088" w:rsidRPr="00B14DB7" w:rsidRDefault="006A7088" w:rsidP="006A7088">
      <w:pPr>
        <w:ind w:firstLine="540"/>
        <w:jc w:val="center"/>
        <w:rPr>
          <w:b/>
          <w:bCs/>
          <w:color w:val="000099"/>
          <w:sz w:val="28"/>
          <w:szCs w:val="28"/>
        </w:rPr>
      </w:pPr>
      <w:r w:rsidRPr="00B14DB7">
        <w:rPr>
          <w:b/>
          <w:color w:val="000099"/>
          <w:sz w:val="28"/>
          <w:szCs w:val="28"/>
        </w:rPr>
        <w:t xml:space="preserve">бюджета поселения </w:t>
      </w:r>
    </w:p>
    <w:p w:rsidR="006A7088" w:rsidRPr="00165B2E" w:rsidRDefault="006A7088" w:rsidP="00165B2E">
      <w:pPr>
        <w:ind w:firstLine="540"/>
        <w:jc w:val="right"/>
        <w:rPr>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A322F">
        <w:t xml:space="preserve">                         </w:t>
      </w:r>
      <w:r>
        <w:t xml:space="preserve">        </w:t>
      </w:r>
      <w:r w:rsidR="00165B2E" w:rsidRPr="00165B2E">
        <w:rPr>
          <w:i/>
          <w:sz w:val="28"/>
          <w:szCs w:val="28"/>
        </w:rPr>
        <w:t xml:space="preserve">Таблица </w:t>
      </w:r>
      <w:r w:rsidR="000B359A">
        <w:rPr>
          <w:i/>
          <w:sz w:val="28"/>
          <w:szCs w:val="28"/>
        </w:rPr>
        <w:t>6</w:t>
      </w:r>
      <w:r w:rsidR="00165B2E" w:rsidRPr="00165B2E">
        <w:rPr>
          <w:i/>
          <w:sz w:val="28"/>
          <w:szCs w:val="28"/>
        </w:rPr>
        <w:t xml:space="preserve"> </w:t>
      </w:r>
    </w:p>
    <w:tbl>
      <w:tblPr>
        <w:tblW w:w="10226" w:type="dxa"/>
        <w:tblInd w:w="88" w:type="dxa"/>
        <w:tblLayout w:type="fixed"/>
        <w:tblLook w:val="0000" w:firstRow="0" w:lastRow="0" w:firstColumn="0" w:lastColumn="0" w:noHBand="0" w:noVBand="0"/>
      </w:tblPr>
      <w:tblGrid>
        <w:gridCol w:w="4415"/>
        <w:gridCol w:w="1842"/>
        <w:gridCol w:w="1985"/>
        <w:gridCol w:w="1984"/>
      </w:tblGrid>
      <w:tr w:rsidR="006A7088" w:rsidRPr="00B14DB7" w:rsidTr="00D8763F">
        <w:trPr>
          <w:trHeight w:val="765"/>
        </w:trPr>
        <w:tc>
          <w:tcPr>
            <w:tcW w:w="4415" w:type="dxa"/>
            <w:tcBorders>
              <w:top w:val="single" w:sz="4" w:space="0" w:color="auto"/>
              <w:left w:val="single" w:sz="4" w:space="0" w:color="auto"/>
              <w:bottom w:val="single" w:sz="4" w:space="0" w:color="auto"/>
              <w:right w:val="single" w:sz="4" w:space="0" w:color="auto"/>
            </w:tcBorders>
            <w:shd w:val="clear" w:color="auto" w:fill="3366FF"/>
            <w:noWrap/>
            <w:vAlign w:val="center"/>
          </w:tcPr>
          <w:p w:rsidR="006A7088" w:rsidRPr="00B14DB7" w:rsidRDefault="006A7088" w:rsidP="00D8763F">
            <w:pPr>
              <w:ind w:firstLine="540"/>
              <w:jc w:val="center"/>
              <w:rPr>
                <w:b/>
                <w:color w:val="FFFFFF"/>
              </w:rPr>
            </w:pPr>
            <w:r w:rsidRPr="00B14DB7">
              <w:rPr>
                <w:b/>
                <w:color w:val="FFFFFF"/>
              </w:rPr>
              <w:t>Наименование</w:t>
            </w:r>
          </w:p>
        </w:tc>
        <w:tc>
          <w:tcPr>
            <w:tcW w:w="1842" w:type="dxa"/>
            <w:tcBorders>
              <w:top w:val="single" w:sz="4" w:space="0" w:color="auto"/>
              <w:left w:val="nil"/>
              <w:bottom w:val="single" w:sz="4" w:space="0" w:color="auto"/>
              <w:right w:val="single" w:sz="4" w:space="0" w:color="auto"/>
            </w:tcBorders>
            <w:shd w:val="clear" w:color="auto" w:fill="3366FF"/>
            <w:vAlign w:val="center"/>
          </w:tcPr>
          <w:p w:rsidR="006A7088" w:rsidRPr="00B14DB7" w:rsidRDefault="006A7088" w:rsidP="00D8763F">
            <w:pPr>
              <w:jc w:val="center"/>
              <w:rPr>
                <w:b/>
                <w:color w:val="FFFFFF"/>
              </w:rPr>
            </w:pPr>
            <w:r w:rsidRPr="00B14DB7">
              <w:rPr>
                <w:b/>
                <w:color w:val="FFFFFF"/>
              </w:rPr>
              <w:t>Исполнено  201</w:t>
            </w:r>
            <w:r>
              <w:rPr>
                <w:b/>
                <w:color w:val="FFFFFF"/>
              </w:rPr>
              <w:t>4</w:t>
            </w:r>
            <w:r w:rsidRPr="00B14DB7">
              <w:rPr>
                <w:b/>
                <w:color w:val="FFFFFF"/>
              </w:rPr>
              <w:t xml:space="preserve"> г.</w:t>
            </w:r>
          </w:p>
        </w:tc>
        <w:tc>
          <w:tcPr>
            <w:tcW w:w="1985" w:type="dxa"/>
            <w:tcBorders>
              <w:top w:val="single" w:sz="4" w:space="0" w:color="auto"/>
              <w:left w:val="nil"/>
              <w:bottom w:val="single" w:sz="4" w:space="0" w:color="auto"/>
              <w:right w:val="single" w:sz="4" w:space="0" w:color="auto"/>
            </w:tcBorders>
            <w:shd w:val="clear" w:color="auto" w:fill="3366FF"/>
            <w:vAlign w:val="center"/>
          </w:tcPr>
          <w:p w:rsidR="006A7088" w:rsidRDefault="006A7088" w:rsidP="00D8763F">
            <w:pPr>
              <w:jc w:val="center"/>
              <w:rPr>
                <w:b/>
                <w:color w:val="FFFFFF"/>
              </w:rPr>
            </w:pPr>
            <w:r w:rsidRPr="00B14DB7">
              <w:rPr>
                <w:b/>
                <w:color w:val="FFFFFF"/>
              </w:rPr>
              <w:t xml:space="preserve">Исполнено </w:t>
            </w:r>
          </w:p>
          <w:p w:rsidR="006A7088" w:rsidRPr="00B14DB7" w:rsidRDefault="006A7088" w:rsidP="00D8763F">
            <w:pPr>
              <w:jc w:val="center"/>
              <w:rPr>
                <w:b/>
                <w:color w:val="FFFFFF"/>
              </w:rPr>
            </w:pPr>
            <w:r w:rsidRPr="00B14DB7">
              <w:rPr>
                <w:b/>
                <w:color w:val="FFFFFF"/>
              </w:rPr>
              <w:t>201</w:t>
            </w:r>
            <w:r>
              <w:rPr>
                <w:b/>
                <w:color w:val="FFFFFF"/>
              </w:rPr>
              <w:t>5</w:t>
            </w:r>
            <w:r w:rsidRPr="00B14DB7">
              <w:rPr>
                <w:b/>
                <w:color w:val="FFFFFF"/>
              </w:rPr>
              <w:t xml:space="preserve"> г.</w:t>
            </w:r>
          </w:p>
        </w:tc>
        <w:tc>
          <w:tcPr>
            <w:tcW w:w="1984" w:type="dxa"/>
            <w:tcBorders>
              <w:top w:val="single" w:sz="4" w:space="0" w:color="auto"/>
              <w:left w:val="nil"/>
              <w:bottom w:val="single" w:sz="4" w:space="0" w:color="auto"/>
              <w:right w:val="single" w:sz="4" w:space="0" w:color="auto"/>
            </w:tcBorders>
            <w:shd w:val="clear" w:color="auto" w:fill="3366FF"/>
            <w:vAlign w:val="center"/>
          </w:tcPr>
          <w:p w:rsidR="006A7088" w:rsidRPr="00B14DB7" w:rsidRDefault="006A7088" w:rsidP="00D8763F">
            <w:pPr>
              <w:jc w:val="center"/>
              <w:rPr>
                <w:b/>
                <w:color w:val="FFFFFF"/>
              </w:rPr>
            </w:pPr>
            <w:r w:rsidRPr="00B14DB7">
              <w:rPr>
                <w:b/>
                <w:color w:val="FFFFFF"/>
              </w:rPr>
              <w:t>Темп роста, %</w:t>
            </w:r>
          </w:p>
        </w:tc>
      </w:tr>
      <w:tr w:rsidR="006A7088" w:rsidRPr="00B14DB7" w:rsidTr="00D8763F">
        <w:trPr>
          <w:trHeight w:val="461"/>
        </w:trPr>
        <w:tc>
          <w:tcPr>
            <w:tcW w:w="441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A7088" w:rsidRPr="00B14DB7" w:rsidRDefault="006A7088" w:rsidP="00D8763F">
            <w:pPr>
              <w:jc w:val="center"/>
            </w:pPr>
            <w:r w:rsidRPr="00B14DB7">
              <w:t>Налоговые доходы</w:t>
            </w:r>
            <w:r w:rsidR="00165B2E">
              <w:t xml:space="preserve"> </w:t>
            </w:r>
            <w:r w:rsidR="00165B2E" w:rsidRPr="004A322F">
              <w:t>(тыс. руб.)</w:t>
            </w:r>
          </w:p>
        </w:tc>
        <w:tc>
          <w:tcPr>
            <w:tcW w:w="1842" w:type="dxa"/>
            <w:tcBorders>
              <w:top w:val="single" w:sz="4" w:space="0" w:color="auto"/>
              <w:left w:val="nil"/>
              <w:bottom w:val="single" w:sz="4" w:space="0" w:color="auto"/>
              <w:right w:val="single" w:sz="4" w:space="0" w:color="auto"/>
            </w:tcBorders>
            <w:shd w:val="clear" w:color="auto" w:fill="DAEEF3"/>
            <w:noWrap/>
            <w:vAlign w:val="center"/>
          </w:tcPr>
          <w:p w:rsidR="006A7088" w:rsidRPr="00B14DB7" w:rsidRDefault="006A7088" w:rsidP="00D8763F">
            <w:pPr>
              <w:jc w:val="center"/>
            </w:pPr>
            <w:r>
              <w:t>2 116 000</w:t>
            </w:r>
          </w:p>
        </w:tc>
        <w:tc>
          <w:tcPr>
            <w:tcW w:w="1985" w:type="dxa"/>
            <w:tcBorders>
              <w:top w:val="single" w:sz="4" w:space="0" w:color="auto"/>
              <w:left w:val="nil"/>
              <w:bottom w:val="single" w:sz="4" w:space="0" w:color="auto"/>
              <w:right w:val="single" w:sz="4" w:space="0" w:color="auto"/>
            </w:tcBorders>
            <w:shd w:val="clear" w:color="auto" w:fill="DAEEF3"/>
            <w:noWrap/>
            <w:vAlign w:val="center"/>
          </w:tcPr>
          <w:p w:rsidR="006A7088" w:rsidRPr="00B14DB7" w:rsidRDefault="006A7088" w:rsidP="00D8763F">
            <w:pPr>
              <w:jc w:val="center"/>
            </w:pPr>
            <w:r>
              <w:t>1 356 000</w:t>
            </w:r>
          </w:p>
        </w:tc>
        <w:tc>
          <w:tcPr>
            <w:tcW w:w="1984" w:type="dxa"/>
            <w:tcBorders>
              <w:top w:val="single" w:sz="4" w:space="0" w:color="auto"/>
              <w:left w:val="nil"/>
              <w:bottom w:val="single" w:sz="4" w:space="0" w:color="auto"/>
              <w:right w:val="single" w:sz="4" w:space="0" w:color="auto"/>
            </w:tcBorders>
            <w:shd w:val="clear" w:color="auto" w:fill="DAEEF3"/>
            <w:vAlign w:val="center"/>
          </w:tcPr>
          <w:p w:rsidR="006A7088" w:rsidRPr="00B14DB7" w:rsidRDefault="006A7088" w:rsidP="00D8763F">
            <w:pPr>
              <w:jc w:val="center"/>
            </w:pPr>
            <w:r>
              <w:t>- 64%</w:t>
            </w:r>
          </w:p>
        </w:tc>
      </w:tr>
      <w:tr w:rsidR="006A7088" w:rsidRPr="00B14DB7" w:rsidTr="00D8763F">
        <w:trPr>
          <w:trHeight w:val="562"/>
        </w:trPr>
        <w:tc>
          <w:tcPr>
            <w:tcW w:w="441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A7088" w:rsidRPr="00B14DB7" w:rsidRDefault="006A7088" w:rsidP="00D8763F">
            <w:pPr>
              <w:jc w:val="center"/>
            </w:pPr>
            <w:r w:rsidRPr="00B14DB7">
              <w:t>Неналоговые доходы</w:t>
            </w:r>
            <w:r w:rsidR="00165B2E">
              <w:t xml:space="preserve"> </w:t>
            </w:r>
            <w:r w:rsidR="00165B2E" w:rsidRPr="004A322F">
              <w:t>(тыс. руб.)</w:t>
            </w:r>
          </w:p>
        </w:tc>
        <w:tc>
          <w:tcPr>
            <w:tcW w:w="1842" w:type="dxa"/>
            <w:tcBorders>
              <w:top w:val="single" w:sz="4" w:space="0" w:color="auto"/>
              <w:left w:val="nil"/>
              <w:bottom w:val="single" w:sz="4" w:space="0" w:color="auto"/>
              <w:right w:val="single" w:sz="4" w:space="0" w:color="auto"/>
            </w:tcBorders>
            <w:shd w:val="clear" w:color="auto" w:fill="DAEEF3"/>
            <w:noWrap/>
            <w:vAlign w:val="center"/>
          </w:tcPr>
          <w:p w:rsidR="006A7088" w:rsidRPr="00B14DB7" w:rsidRDefault="006A7088" w:rsidP="00D8763F">
            <w:pPr>
              <w:jc w:val="center"/>
            </w:pPr>
            <w:r>
              <w:t>64 000</w:t>
            </w:r>
          </w:p>
        </w:tc>
        <w:tc>
          <w:tcPr>
            <w:tcW w:w="1985" w:type="dxa"/>
            <w:tcBorders>
              <w:top w:val="single" w:sz="4" w:space="0" w:color="auto"/>
              <w:left w:val="nil"/>
              <w:bottom w:val="single" w:sz="4" w:space="0" w:color="auto"/>
              <w:right w:val="single" w:sz="4" w:space="0" w:color="auto"/>
            </w:tcBorders>
            <w:shd w:val="clear" w:color="auto" w:fill="DAEEF3"/>
            <w:noWrap/>
            <w:vAlign w:val="center"/>
          </w:tcPr>
          <w:p w:rsidR="006A7088" w:rsidRPr="00B14DB7" w:rsidRDefault="006A7088" w:rsidP="00D8763F">
            <w:pPr>
              <w:jc w:val="center"/>
            </w:pPr>
            <w:r>
              <w:t>66 000</w:t>
            </w:r>
          </w:p>
        </w:tc>
        <w:tc>
          <w:tcPr>
            <w:tcW w:w="1984" w:type="dxa"/>
            <w:tcBorders>
              <w:top w:val="single" w:sz="4" w:space="0" w:color="auto"/>
              <w:left w:val="nil"/>
              <w:bottom w:val="single" w:sz="4" w:space="0" w:color="auto"/>
              <w:right w:val="single" w:sz="4" w:space="0" w:color="auto"/>
            </w:tcBorders>
            <w:shd w:val="clear" w:color="auto" w:fill="DAEEF3"/>
            <w:vAlign w:val="center"/>
          </w:tcPr>
          <w:p w:rsidR="006A7088" w:rsidRPr="00B14DB7" w:rsidRDefault="006A7088" w:rsidP="00D8763F">
            <w:pPr>
              <w:jc w:val="center"/>
            </w:pPr>
            <w:r>
              <w:t>3,13%</w:t>
            </w:r>
          </w:p>
        </w:tc>
      </w:tr>
      <w:tr w:rsidR="006A7088" w:rsidRPr="00B14DB7" w:rsidTr="00D8763F">
        <w:trPr>
          <w:trHeight w:val="524"/>
        </w:trPr>
        <w:tc>
          <w:tcPr>
            <w:tcW w:w="441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A7088" w:rsidRPr="00B14DB7" w:rsidRDefault="006A7088" w:rsidP="00D8763F">
            <w:pPr>
              <w:jc w:val="center"/>
              <w:rPr>
                <w:b/>
                <w:bCs/>
              </w:rPr>
            </w:pPr>
            <w:r w:rsidRPr="00B14DB7">
              <w:rPr>
                <w:b/>
                <w:bCs/>
              </w:rPr>
              <w:t>Итого налоговых и неналоговых доходов</w:t>
            </w:r>
            <w:r w:rsidR="00055571" w:rsidRPr="00C62D84">
              <w:rPr>
                <w:bCs/>
                <w:i/>
              </w:rPr>
              <w:t xml:space="preserve"> </w:t>
            </w:r>
            <w:r w:rsidR="00055571">
              <w:rPr>
                <w:bCs/>
              </w:rPr>
              <w:t>(</w:t>
            </w:r>
            <w:r w:rsidR="00055571" w:rsidRPr="00C62D84">
              <w:rPr>
                <w:bCs/>
              </w:rPr>
              <w:t>тыс. руб.)</w:t>
            </w:r>
          </w:p>
        </w:tc>
        <w:tc>
          <w:tcPr>
            <w:tcW w:w="1842" w:type="dxa"/>
            <w:tcBorders>
              <w:top w:val="single" w:sz="4" w:space="0" w:color="auto"/>
              <w:left w:val="nil"/>
              <w:bottom w:val="single" w:sz="4" w:space="0" w:color="auto"/>
              <w:right w:val="single" w:sz="4" w:space="0" w:color="auto"/>
            </w:tcBorders>
            <w:shd w:val="clear" w:color="auto" w:fill="DAEEF3"/>
            <w:noWrap/>
            <w:vAlign w:val="center"/>
          </w:tcPr>
          <w:p w:rsidR="006A7088" w:rsidRPr="00B14DB7" w:rsidRDefault="006A7088" w:rsidP="00D8763F">
            <w:pPr>
              <w:jc w:val="center"/>
              <w:rPr>
                <w:b/>
                <w:bCs/>
              </w:rPr>
            </w:pPr>
            <w:r>
              <w:rPr>
                <w:b/>
                <w:bCs/>
              </w:rPr>
              <w:t>2 180 000</w:t>
            </w:r>
          </w:p>
        </w:tc>
        <w:tc>
          <w:tcPr>
            <w:tcW w:w="1985" w:type="dxa"/>
            <w:tcBorders>
              <w:top w:val="single" w:sz="4" w:space="0" w:color="auto"/>
              <w:left w:val="nil"/>
              <w:bottom w:val="single" w:sz="4" w:space="0" w:color="auto"/>
              <w:right w:val="single" w:sz="4" w:space="0" w:color="auto"/>
            </w:tcBorders>
            <w:shd w:val="clear" w:color="auto" w:fill="DAEEF3"/>
            <w:noWrap/>
            <w:vAlign w:val="center"/>
          </w:tcPr>
          <w:p w:rsidR="006A7088" w:rsidRPr="00B14DB7" w:rsidRDefault="006A7088" w:rsidP="00D8763F">
            <w:pPr>
              <w:jc w:val="center"/>
              <w:rPr>
                <w:b/>
                <w:bCs/>
              </w:rPr>
            </w:pPr>
            <w:r>
              <w:rPr>
                <w:b/>
                <w:bCs/>
              </w:rPr>
              <w:t>1 422 000</w:t>
            </w:r>
          </w:p>
        </w:tc>
        <w:tc>
          <w:tcPr>
            <w:tcW w:w="1984" w:type="dxa"/>
            <w:tcBorders>
              <w:top w:val="single" w:sz="4" w:space="0" w:color="auto"/>
              <w:left w:val="nil"/>
              <w:bottom w:val="single" w:sz="4" w:space="0" w:color="auto"/>
              <w:right w:val="single" w:sz="4" w:space="0" w:color="auto"/>
            </w:tcBorders>
            <w:shd w:val="clear" w:color="auto" w:fill="DAEEF3"/>
            <w:vAlign w:val="center"/>
          </w:tcPr>
          <w:p w:rsidR="006A7088" w:rsidRPr="00B14DB7" w:rsidRDefault="006A7088" w:rsidP="00D8763F">
            <w:pPr>
              <w:jc w:val="center"/>
              <w:rPr>
                <w:b/>
                <w:bCs/>
              </w:rPr>
            </w:pPr>
            <w:r>
              <w:rPr>
                <w:b/>
                <w:bCs/>
              </w:rPr>
              <w:t>- 65%</w:t>
            </w:r>
          </w:p>
        </w:tc>
      </w:tr>
    </w:tbl>
    <w:p w:rsidR="00560D09" w:rsidRDefault="00560D09" w:rsidP="006A7088">
      <w:pPr>
        <w:ind w:firstLine="708"/>
        <w:jc w:val="both"/>
        <w:rPr>
          <w:b/>
          <w:i/>
          <w:sz w:val="28"/>
          <w:szCs w:val="28"/>
        </w:rPr>
      </w:pPr>
    </w:p>
    <w:p w:rsidR="006A7088" w:rsidRDefault="006A7088" w:rsidP="006A7088">
      <w:pPr>
        <w:ind w:firstLine="708"/>
        <w:jc w:val="both"/>
        <w:rPr>
          <w:sz w:val="28"/>
          <w:szCs w:val="28"/>
        </w:rPr>
      </w:pPr>
      <w:r w:rsidRPr="00A22B10">
        <w:rPr>
          <w:b/>
          <w:i/>
          <w:sz w:val="28"/>
          <w:szCs w:val="28"/>
        </w:rPr>
        <w:t>План по безвозмездным поступлениям</w:t>
      </w:r>
      <w:r>
        <w:rPr>
          <w:sz w:val="28"/>
          <w:szCs w:val="28"/>
        </w:rPr>
        <w:t xml:space="preserve"> в 2015 году выполнен на </w:t>
      </w:r>
      <w:r w:rsidRPr="00EB0D80">
        <w:rPr>
          <w:sz w:val="28"/>
          <w:szCs w:val="28"/>
        </w:rPr>
        <w:t>1</w:t>
      </w:r>
      <w:r>
        <w:rPr>
          <w:sz w:val="28"/>
          <w:szCs w:val="28"/>
        </w:rPr>
        <w:t>78</w:t>
      </w:r>
      <w:r w:rsidRPr="00EB0D80">
        <w:rPr>
          <w:sz w:val="28"/>
          <w:szCs w:val="28"/>
        </w:rPr>
        <w:t xml:space="preserve">%, при плане </w:t>
      </w:r>
      <w:r>
        <w:rPr>
          <w:sz w:val="28"/>
          <w:szCs w:val="28"/>
        </w:rPr>
        <w:t>1 755 600</w:t>
      </w:r>
      <w:r w:rsidRPr="00EB0D80">
        <w:rPr>
          <w:sz w:val="28"/>
          <w:szCs w:val="28"/>
        </w:rPr>
        <w:t xml:space="preserve"> руб., фактически поступило  </w:t>
      </w:r>
      <w:r>
        <w:rPr>
          <w:sz w:val="28"/>
          <w:szCs w:val="28"/>
        </w:rPr>
        <w:t>3 126 900 рублей, в том числе поддержка с районного бюджета составила 1 325 800 рублей.</w:t>
      </w:r>
    </w:p>
    <w:p w:rsidR="006A7088" w:rsidRDefault="006A7088" w:rsidP="006A7088">
      <w:pPr>
        <w:ind w:firstLine="708"/>
        <w:jc w:val="both"/>
        <w:rPr>
          <w:sz w:val="28"/>
          <w:szCs w:val="28"/>
        </w:rPr>
      </w:pPr>
      <w:r>
        <w:rPr>
          <w:sz w:val="28"/>
          <w:szCs w:val="28"/>
        </w:rPr>
        <w:t>По сравнению с 2014 годом по безвозмездным поступлениям</w:t>
      </w:r>
      <w:r w:rsidRPr="00A22B10">
        <w:rPr>
          <w:sz w:val="28"/>
          <w:szCs w:val="28"/>
        </w:rPr>
        <w:t xml:space="preserve"> </w:t>
      </w:r>
      <w:r>
        <w:rPr>
          <w:sz w:val="28"/>
          <w:szCs w:val="28"/>
        </w:rPr>
        <w:t xml:space="preserve">произошло увеличение на 680 000 рублей или </w:t>
      </w:r>
      <w:r w:rsidRPr="00EB0D80">
        <w:rPr>
          <w:sz w:val="28"/>
          <w:szCs w:val="28"/>
        </w:rPr>
        <w:t xml:space="preserve">на </w:t>
      </w:r>
      <w:r>
        <w:rPr>
          <w:sz w:val="28"/>
          <w:szCs w:val="28"/>
        </w:rPr>
        <w:t>28</w:t>
      </w:r>
      <w:r w:rsidRPr="00EB0D80">
        <w:rPr>
          <w:sz w:val="28"/>
          <w:szCs w:val="28"/>
        </w:rPr>
        <w:t>%.</w:t>
      </w:r>
      <w:r>
        <w:rPr>
          <w:sz w:val="28"/>
          <w:szCs w:val="28"/>
        </w:rPr>
        <w:t xml:space="preserve">  Увеличение связано с тем, что в  2015 году на выравнивание бюджета поселения из бюджета районного уровня дополнительного были выделены межбюджетные трансферты на покрытие кредиторской задолженности по оплате труда и налогам. Критическая ситуация сложилась с тем, что местный бюджет не дополучил ожидаемых доходов по отчислениям от земельного налога и связанно это с изменениями, произошедшими в областном законодательстве относительно кадастровой стоимости земельных участков, их оценке и применении установленных тарифов.</w:t>
      </w:r>
    </w:p>
    <w:p w:rsidR="006A7088" w:rsidRDefault="006A7088" w:rsidP="006A7088">
      <w:pPr>
        <w:tabs>
          <w:tab w:val="left" w:pos="1260"/>
        </w:tabs>
        <w:jc w:val="both"/>
        <w:rPr>
          <w:sz w:val="28"/>
          <w:szCs w:val="28"/>
        </w:rPr>
      </w:pPr>
      <w:r>
        <w:rPr>
          <w:sz w:val="28"/>
          <w:szCs w:val="28"/>
        </w:rPr>
        <w:tab/>
      </w:r>
    </w:p>
    <w:p w:rsidR="00EB0943" w:rsidRDefault="00EB0943" w:rsidP="006A7088">
      <w:pPr>
        <w:tabs>
          <w:tab w:val="left" w:pos="1260"/>
        </w:tabs>
        <w:jc w:val="both"/>
        <w:rPr>
          <w:sz w:val="28"/>
          <w:szCs w:val="28"/>
        </w:rPr>
      </w:pPr>
    </w:p>
    <w:p w:rsidR="00EB0943" w:rsidRDefault="00EB0943" w:rsidP="006A7088">
      <w:pPr>
        <w:tabs>
          <w:tab w:val="left" w:pos="1260"/>
        </w:tabs>
        <w:jc w:val="both"/>
        <w:rPr>
          <w:sz w:val="28"/>
          <w:szCs w:val="28"/>
        </w:rPr>
      </w:pPr>
    </w:p>
    <w:p w:rsidR="006A7088" w:rsidRPr="00937C0E" w:rsidRDefault="006A7088" w:rsidP="006A7088">
      <w:pPr>
        <w:ind w:firstLine="540"/>
        <w:jc w:val="center"/>
        <w:rPr>
          <w:b/>
          <w:color w:val="000099"/>
          <w:sz w:val="28"/>
          <w:szCs w:val="28"/>
        </w:rPr>
      </w:pPr>
      <w:r w:rsidRPr="00937C0E">
        <w:rPr>
          <w:b/>
          <w:bCs/>
          <w:color w:val="000099"/>
          <w:sz w:val="28"/>
          <w:szCs w:val="28"/>
        </w:rPr>
        <w:lastRenderedPageBreak/>
        <w:t xml:space="preserve">Структура безвозмездных поступлений в </w:t>
      </w:r>
      <w:r w:rsidRPr="00937C0E">
        <w:rPr>
          <w:b/>
          <w:color w:val="000099"/>
          <w:sz w:val="28"/>
          <w:szCs w:val="28"/>
        </w:rPr>
        <w:t xml:space="preserve">бюджет </w:t>
      </w:r>
    </w:p>
    <w:p w:rsidR="006A7088" w:rsidRDefault="006A7088" w:rsidP="006A7088">
      <w:pPr>
        <w:ind w:firstLine="540"/>
        <w:jc w:val="center"/>
        <w:rPr>
          <w:b/>
          <w:color w:val="000099"/>
          <w:sz w:val="28"/>
          <w:szCs w:val="28"/>
        </w:rPr>
      </w:pPr>
      <w:r w:rsidRPr="00937C0E">
        <w:rPr>
          <w:b/>
          <w:color w:val="000099"/>
          <w:sz w:val="28"/>
          <w:szCs w:val="28"/>
        </w:rPr>
        <w:t>Небельского сельского поселения</w:t>
      </w:r>
    </w:p>
    <w:p w:rsidR="006A7088" w:rsidRPr="00055571" w:rsidRDefault="006A7088" w:rsidP="00055571">
      <w:pPr>
        <w:ind w:firstLine="540"/>
        <w:jc w:val="right"/>
        <w:rPr>
          <w:bCs/>
          <w:sz w:val="28"/>
          <w:szCs w:val="28"/>
        </w:rPr>
      </w:pPr>
      <w:r w:rsidRPr="00055571">
        <w:rPr>
          <w:bCs/>
          <w:i/>
          <w:sz w:val="28"/>
          <w:szCs w:val="28"/>
        </w:rPr>
        <w:t xml:space="preserve">                                              </w:t>
      </w:r>
      <w:r w:rsidR="00055571" w:rsidRPr="00055571">
        <w:rPr>
          <w:bCs/>
          <w:i/>
          <w:sz w:val="28"/>
          <w:szCs w:val="28"/>
        </w:rPr>
        <w:t xml:space="preserve">Таблица </w:t>
      </w:r>
      <w:r w:rsidR="000B359A">
        <w:rPr>
          <w:bCs/>
          <w:i/>
          <w:sz w:val="28"/>
          <w:szCs w:val="28"/>
        </w:rPr>
        <w:t>7</w:t>
      </w:r>
      <w:r w:rsidRPr="00055571">
        <w:rPr>
          <w:bCs/>
          <w:i/>
          <w:sz w:val="28"/>
          <w:szCs w:val="28"/>
        </w:rPr>
        <w:t xml:space="preserve">                                                                             </w:t>
      </w:r>
    </w:p>
    <w:tbl>
      <w:tblPr>
        <w:tblW w:w="10065" w:type="dxa"/>
        <w:tblInd w:w="108" w:type="dxa"/>
        <w:tblLayout w:type="fixed"/>
        <w:tblLook w:val="0000" w:firstRow="0" w:lastRow="0" w:firstColumn="0" w:lastColumn="0" w:noHBand="0" w:noVBand="0"/>
      </w:tblPr>
      <w:tblGrid>
        <w:gridCol w:w="3686"/>
        <w:gridCol w:w="2126"/>
        <w:gridCol w:w="1843"/>
        <w:gridCol w:w="2410"/>
      </w:tblGrid>
      <w:tr w:rsidR="006A7088" w:rsidRPr="00392F0C" w:rsidTr="00D8763F">
        <w:trPr>
          <w:trHeight w:val="765"/>
        </w:trPr>
        <w:tc>
          <w:tcPr>
            <w:tcW w:w="3686" w:type="dxa"/>
            <w:tcBorders>
              <w:top w:val="single" w:sz="4" w:space="0" w:color="auto"/>
              <w:left w:val="single" w:sz="4" w:space="0" w:color="auto"/>
              <w:bottom w:val="single" w:sz="4" w:space="0" w:color="auto"/>
              <w:right w:val="single" w:sz="4" w:space="0" w:color="auto"/>
            </w:tcBorders>
            <w:shd w:val="clear" w:color="auto" w:fill="3366CC"/>
            <w:noWrap/>
            <w:vAlign w:val="bottom"/>
          </w:tcPr>
          <w:p w:rsidR="006A7088" w:rsidRPr="00B14DB7" w:rsidRDefault="006A7088" w:rsidP="00D8763F">
            <w:pPr>
              <w:ind w:firstLine="540"/>
              <w:jc w:val="both"/>
              <w:rPr>
                <w:b/>
                <w:color w:val="FFFFFF"/>
              </w:rPr>
            </w:pPr>
            <w:r w:rsidRPr="00B14DB7">
              <w:rPr>
                <w:b/>
                <w:color w:val="FFFFFF"/>
              </w:rPr>
              <w:t>Наименование</w:t>
            </w:r>
          </w:p>
          <w:p w:rsidR="006A7088" w:rsidRPr="00B14DB7" w:rsidRDefault="006A7088" w:rsidP="00D8763F">
            <w:pPr>
              <w:ind w:firstLine="540"/>
              <w:jc w:val="both"/>
              <w:rPr>
                <w:color w:val="FFFFFF"/>
              </w:rPr>
            </w:pPr>
            <w:r w:rsidRPr="00B14DB7">
              <w:rPr>
                <w:color w:val="FFFFFF"/>
              </w:rPr>
              <w:t> </w:t>
            </w:r>
          </w:p>
        </w:tc>
        <w:tc>
          <w:tcPr>
            <w:tcW w:w="2126" w:type="dxa"/>
            <w:tcBorders>
              <w:top w:val="single" w:sz="4" w:space="0" w:color="auto"/>
              <w:left w:val="single" w:sz="4" w:space="0" w:color="auto"/>
              <w:bottom w:val="single" w:sz="4" w:space="0" w:color="auto"/>
              <w:right w:val="single" w:sz="4" w:space="0" w:color="auto"/>
            </w:tcBorders>
            <w:shd w:val="clear" w:color="auto" w:fill="3366CC"/>
            <w:vAlign w:val="center"/>
          </w:tcPr>
          <w:p w:rsidR="006A7088" w:rsidRDefault="006A7088" w:rsidP="00D8763F">
            <w:pPr>
              <w:jc w:val="center"/>
              <w:rPr>
                <w:b/>
                <w:color w:val="FFFFFF"/>
              </w:rPr>
            </w:pPr>
            <w:r w:rsidRPr="00B14DB7">
              <w:rPr>
                <w:b/>
                <w:color w:val="FFFFFF"/>
              </w:rPr>
              <w:t xml:space="preserve">Исполнено </w:t>
            </w:r>
          </w:p>
          <w:p w:rsidR="006A7088" w:rsidRPr="00B14DB7" w:rsidRDefault="006A7088" w:rsidP="00D8763F">
            <w:pPr>
              <w:jc w:val="center"/>
              <w:rPr>
                <w:b/>
                <w:color w:val="FFFFFF"/>
              </w:rPr>
            </w:pPr>
            <w:r w:rsidRPr="00B14DB7">
              <w:rPr>
                <w:b/>
                <w:color w:val="FFFFFF"/>
              </w:rPr>
              <w:t>201</w:t>
            </w:r>
            <w:r>
              <w:rPr>
                <w:b/>
                <w:color w:val="FFFFFF"/>
              </w:rPr>
              <w:t xml:space="preserve">4 </w:t>
            </w:r>
            <w:r w:rsidRPr="00B14DB7">
              <w:rPr>
                <w:b/>
                <w:color w:val="FFFFFF"/>
              </w:rPr>
              <w:t>г.</w:t>
            </w:r>
          </w:p>
        </w:tc>
        <w:tc>
          <w:tcPr>
            <w:tcW w:w="1843" w:type="dxa"/>
            <w:tcBorders>
              <w:top w:val="single" w:sz="4" w:space="0" w:color="auto"/>
              <w:left w:val="single" w:sz="4" w:space="0" w:color="auto"/>
              <w:bottom w:val="single" w:sz="4" w:space="0" w:color="auto"/>
              <w:right w:val="single" w:sz="4" w:space="0" w:color="auto"/>
            </w:tcBorders>
            <w:shd w:val="clear" w:color="auto" w:fill="3366CC"/>
            <w:vAlign w:val="center"/>
          </w:tcPr>
          <w:p w:rsidR="006A7088" w:rsidRPr="00B14DB7" w:rsidRDefault="006A7088" w:rsidP="00D8763F">
            <w:pPr>
              <w:jc w:val="center"/>
              <w:rPr>
                <w:b/>
                <w:color w:val="FFFFFF"/>
              </w:rPr>
            </w:pPr>
            <w:r w:rsidRPr="00B14DB7">
              <w:rPr>
                <w:b/>
                <w:color w:val="FFFFFF"/>
              </w:rPr>
              <w:t>Исполнено 201</w:t>
            </w:r>
            <w:r>
              <w:rPr>
                <w:b/>
                <w:color w:val="FFFFFF"/>
              </w:rPr>
              <w:t xml:space="preserve">5 </w:t>
            </w:r>
            <w:r w:rsidRPr="00B14DB7">
              <w:rPr>
                <w:b/>
                <w:color w:val="FFFFFF"/>
              </w:rPr>
              <w:t>г.</w:t>
            </w:r>
          </w:p>
        </w:tc>
        <w:tc>
          <w:tcPr>
            <w:tcW w:w="2410" w:type="dxa"/>
            <w:tcBorders>
              <w:top w:val="single" w:sz="4" w:space="0" w:color="auto"/>
              <w:left w:val="nil"/>
              <w:bottom w:val="single" w:sz="4" w:space="0" w:color="auto"/>
              <w:right w:val="single" w:sz="4" w:space="0" w:color="auto"/>
            </w:tcBorders>
            <w:shd w:val="clear" w:color="auto" w:fill="3366CC"/>
            <w:vAlign w:val="center"/>
          </w:tcPr>
          <w:p w:rsidR="006A7088" w:rsidRPr="00B14DB7" w:rsidRDefault="006A7088" w:rsidP="00D8763F">
            <w:pPr>
              <w:jc w:val="center"/>
              <w:rPr>
                <w:b/>
                <w:color w:val="FFFFFF"/>
              </w:rPr>
            </w:pPr>
            <w:r w:rsidRPr="00B14DB7">
              <w:rPr>
                <w:b/>
                <w:color w:val="FFFFFF"/>
              </w:rPr>
              <w:t xml:space="preserve">Прирост (уменьшение) </w:t>
            </w:r>
          </w:p>
        </w:tc>
      </w:tr>
      <w:tr w:rsidR="006A7088" w:rsidRPr="00C62D84" w:rsidTr="00D8763F">
        <w:trPr>
          <w:trHeight w:val="461"/>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A7088" w:rsidRDefault="006A7088" w:rsidP="00D8763F">
            <w:pPr>
              <w:jc w:val="center"/>
            </w:pPr>
            <w:r w:rsidRPr="00B14DB7">
              <w:t>Дотации на выравнивание бюджетной обеспеченности поселений</w:t>
            </w:r>
            <w:r w:rsidR="00055571" w:rsidRPr="00C62D84">
              <w:rPr>
                <w:bCs/>
                <w:i/>
              </w:rPr>
              <w:t xml:space="preserve"> </w:t>
            </w:r>
            <w:r w:rsidR="00055571">
              <w:rPr>
                <w:bCs/>
              </w:rPr>
              <w:t>(</w:t>
            </w:r>
            <w:r w:rsidR="00055571" w:rsidRPr="00C62D84">
              <w:rPr>
                <w:bCs/>
              </w:rPr>
              <w:t>тыс. руб.)</w:t>
            </w:r>
          </w:p>
          <w:p w:rsidR="006A7088" w:rsidRPr="00B14DB7" w:rsidRDefault="006A7088" w:rsidP="00D8763F">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791 700</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480 200</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-311 500</w:t>
            </w:r>
          </w:p>
        </w:tc>
      </w:tr>
      <w:tr w:rsidR="006A7088" w:rsidRPr="00C62D84" w:rsidTr="00D8763F">
        <w:trPr>
          <w:trHeight w:val="461"/>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A7088" w:rsidRPr="00B14DB7" w:rsidRDefault="006A7088" w:rsidP="00D8763F">
            <w:pPr>
              <w:jc w:val="center"/>
            </w:pPr>
            <w:r w:rsidRPr="00B14DB7">
              <w:t>Дотации на сбалансированность</w:t>
            </w:r>
            <w:r w:rsidR="00055571" w:rsidRPr="00C62D84">
              <w:rPr>
                <w:bCs/>
                <w:i/>
              </w:rPr>
              <w:t xml:space="preserve"> </w:t>
            </w:r>
            <w:r w:rsidR="00055571">
              <w:rPr>
                <w:bCs/>
              </w:rPr>
              <w:t>(</w:t>
            </w:r>
            <w:r w:rsidR="00055571" w:rsidRPr="00C62D84">
              <w:rPr>
                <w:bCs/>
              </w:rPr>
              <w:t>тыс. руб.)</w:t>
            </w: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0</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0</w:t>
            </w:r>
          </w:p>
        </w:tc>
      </w:tr>
      <w:tr w:rsidR="006A7088" w:rsidRPr="00C62D84" w:rsidTr="00D8763F">
        <w:trPr>
          <w:trHeight w:val="562"/>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A7088" w:rsidRPr="00B14DB7" w:rsidRDefault="006A7088" w:rsidP="00D8763F">
            <w:pPr>
              <w:jc w:val="center"/>
            </w:pPr>
            <w:r w:rsidRPr="00B14DB7">
              <w:t>Субвенции ВУС</w:t>
            </w:r>
            <w:r w:rsidR="00055571" w:rsidRPr="00C62D84">
              <w:rPr>
                <w:bCs/>
                <w:i/>
              </w:rPr>
              <w:t xml:space="preserve"> </w:t>
            </w:r>
            <w:r w:rsidR="00055571">
              <w:rPr>
                <w:bCs/>
              </w:rPr>
              <w:t>(</w:t>
            </w:r>
            <w:r w:rsidR="00055571" w:rsidRPr="00C62D84">
              <w:rPr>
                <w:bCs/>
              </w:rPr>
              <w:t>тыс. руб.)</w:t>
            </w: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59 800</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64 000</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+4 200</w:t>
            </w:r>
          </w:p>
        </w:tc>
      </w:tr>
      <w:tr w:rsidR="006A7088" w:rsidRPr="00C62D84" w:rsidTr="00D8763F">
        <w:trPr>
          <w:trHeight w:val="562"/>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A7088" w:rsidRPr="00B14DB7" w:rsidRDefault="006A7088" w:rsidP="00D8763F">
            <w:pPr>
              <w:jc w:val="center"/>
            </w:pPr>
            <w:r>
              <w:t>Субвенции</w:t>
            </w:r>
            <w:r w:rsidR="00055571" w:rsidRPr="00C62D84">
              <w:rPr>
                <w:bCs/>
                <w:i/>
              </w:rPr>
              <w:t xml:space="preserve"> </w:t>
            </w:r>
            <w:r w:rsidR="00055571">
              <w:rPr>
                <w:bCs/>
              </w:rPr>
              <w:t>(</w:t>
            </w:r>
            <w:r w:rsidR="00055571" w:rsidRPr="00C62D84">
              <w:rPr>
                <w:bCs/>
              </w:rPr>
              <w:t>тыс. руб.)</w:t>
            </w: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Default="006A7088" w:rsidP="00D8763F">
            <w:pPr>
              <w:jc w:val="center"/>
            </w:pPr>
            <w:r>
              <w:t>700</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Default="006A7088" w:rsidP="00D8763F">
            <w:pPr>
              <w:jc w:val="center"/>
            </w:pPr>
            <w:r>
              <w:t>700</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Default="006A7088" w:rsidP="00D8763F">
            <w:pPr>
              <w:jc w:val="center"/>
            </w:pPr>
            <w:r>
              <w:t>0</w:t>
            </w:r>
          </w:p>
        </w:tc>
      </w:tr>
      <w:tr w:rsidR="006A7088" w:rsidRPr="00C62D84" w:rsidTr="00D8763F">
        <w:trPr>
          <w:trHeight w:val="671"/>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A7088" w:rsidRPr="00B14DB7" w:rsidRDefault="006A7088" w:rsidP="00D8763F">
            <w:pPr>
              <w:jc w:val="center"/>
            </w:pPr>
            <w:r w:rsidRPr="00B14DB7">
              <w:t>Субсидии</w:t>
            </w:r>
            <w:r w:rsidR="00055571" w:rsidRPr="00C62D84">
              <w:rPr>
                <w:bCs/>
                <w:i/>
              </w:rPr>
              <w:t xml:space="preserve"> </w:t>
            </w:r>
            <w:r w:rsidR="00055571">
              <w:rPr>
                <w:bCs/>
              </w:rPr>
              <w:t>(</w:t>
            </w:r>
            <w:r w:rsidR="00055571" w:rsidRPr="00C62D84">
              <w:rPr>
                <w:bCs/>
              </w:rPr>
              <w:t>тыс. руб.)</w:t>
            </w: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1594 800</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1 722 700</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rsidRPr="00B14DB7">
              <w:t>+</w:t>
            </w:r>
            <w:r>
              <w:t xml:space="preserve"> 177 900</w:t>
            </w:r>
          </w:p>
        </w:tc>
      </w:tr>
      <w:tr w:rsidR="006A7088" w:rsidRPr="00C62D84" w:rsidTr="00D8763F">
        <w:trPr>
          <w:trHeight w:val="348"/>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A7088" w:rsidRDefault="006A7088" w:rsidP="00D8763F">
            <w:pPr>
              <w:jc w:val="center"/>
            </w:pPr>
            <w:r w:rsidRPr="00B14DB7">
              <w:t>Иные межбюджетные трансферты</w:t>
            </w:r>
            <w:r w:rsidR="00055571" w:rsidRPr="00C62D84">
              <w:rPr>
                <w:bCs/>
                <w:i/>
              </w:rPr>
              <w:t xml:space="preserve"> </w:t>
            </w:r>
            <w:r w:rsidR="00055571">
              <w:rPr>
                <w:bCs/>
              </w:rPr>
              <w:t>(</w:t>
            </w:r>
            <w:r w:rsidR="00055571" w:rsidRPr="00C62D84">
              <w:rPr>
                <w:bCs/>
              </w:rPr>
              <w:t>тыс. руб.)</w:t>
            </w:r>
          </w:p>
          <w:p w:rsidR="006A7088" w:rsidRPr="00B14DB7" w:rsidRDefault="006A7088" w:rsidP="00D8763F">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860 000</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+ 860 000</w:t>
            </w:r>
          </w:p>
        </w:tc>
      </w:tr>
      <w:tr w:rsidR="006A7088" w:rsidRPr="00C62D84" w:rsidTr="00D8763F">
        <w:trPr>
          <w:trHeight w:val="524"/>
        </w:trPr>
        <w:tc>
          <w:tcPr>
            <w:tcW w:w="3686"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6A7088" w:rsidRPr="00B14DB7" w:rsidRDefault="006A7088" w:rsidP="00D8763F">
            <w:pPr>
              <w:jc w:val="center"/>
              <w:rPr>
                <w:b/>
                <w:bCs/>
              </w:rPr>
            </w:pPr>
            <w:r w:rsidRPr="00B14DB7">
              <w:rPr>
                <w:b/>
                <w:bCs/>
              </w:rPr>
              <w:t>Итого безвозмездных поступлений</w:t>
            </w:r>
            <w:r w:rsidR="00055571" w:rsidRPr="00C62D84">
              <w:rPr>
                <w:bCs/>
                <w:i/>
              </w:rPr>
              <w:t xml:space="preserve"> </w:t>
            </w:r>
            <w:r w:rsidR="00055571">
              <w:rPr>
                <w:bCs/>
              </w:rPr>
              <w:t>(</w:t>
            </w:r>
            <w:r w:rsidR="00055571" w:rsidRPr="00C62D84">
              <w:rPr>
                <w:bCs/>
              </w:rPr>
              <w:t>тыс. руб.)</w:t>
            </w:r>
          </w:p>
        </w:tc>
        <w:tc>
          <w:tcPr>
            <w:tcW w:w="2126" w:type="dxa"/>
            <w:tcBorders>
              <w:top w:val="single" w:sz="4" w:space="0" w:color="auto"/>
              <w:left w:val="single" w:sz="4" w:space="0" w:color="auto"/>
              <w:bottom w:val="single" w:sz="4" w:space="0" w:color="auto"/>
              <w:right w:val="single" w:sz="4" w:space="0" w:color="auto"/>
            </w:tcBorders>
            <w:shd w:val="clear" w:color="auto" w:fill="B6DDE8"/>
            <w:vAlign w:val="center"/>
          </w:tcPr>
          <w:p w:rsidR="006A7088" w:rsidRPr="00B14DB7" w:rsidRDefault="006A7088" w:rsidP="00D8763F">
            <w:pPr>
              <w:jc w:val="center"/>
              <w:rPr>
                <w:b/>
                <w:bCs/>
              </w:rPr>
            </w:pPr>
            <w:r>
              <w:rPr>
                <w:b/>
                <w:bCs/>
              </w:rPr>
              <w:t>2 447 000</w:t>
            </w:r>
          </w:p>
        </w:tc>
        <w:tc>
          <w:tcPr>
            <w:tcW w:w="1843" w:type="dxa"/>
            <w:tcBorders>
              <w:top w:val="single" w:sz="4" w:space="0" w:color="auto"/>
              <w:left w:val="single" w:sz="4" w:space="0" w:color="auto"/>
              <w:bottom w:val="single" w:sz="4" w:space="0" w:color="auto"/>
              <w:right w:val="single" w:sz="4" w:space="0" w:color="auto"/>
            </w:tcBorders>
            <w:shd w:val="clear" w:color="auto" w:fill="B6DDE8"/>
            <w:vAlign w:val="center"/>
          </w:tcPr>
          <w:p w:rsidR="006A7088" w:rsidRPr="00B14DB7" w:rsidRDefault="006A7088" w:rsidP="00D8763F">
            <w:pPr>
              <w:jc w:val="center"/>
              <w:rPr>
                <w:b/>
                <w:bCs/>
              </w:rPr>
            </w:pPr>
            <w:r>
              <w:rPr>
                <w:b/>
                <w:bCs/>
              </w:rPr>
              <w:t>3 127 600</w:t>
            </w:r>
          </w:p>
        </w:tc>
        <w:tc>
          <w:tcPr>
            <w:tcW w:w="2410" w:type="dxa"/>
            <w:tcBorders>
              <w:top w:val="single" w:sz="4" w:space="0" w:color="auto"/>
              <w:left w:val="nil"/>
              <w:bottom w:val="single" w:sz="4" w:space="0" w:color="auto"/>
              <w:right w:val="single" w:sz="4" w:space="0" w:color="auto"/>
            </w:tcBorders>
            <w:shd w:val="clear" w:color="auto" w:fill="B6DDE8"/>
            <w:vAlign w:val="center"/>
          </w:tcPr>
          <w:p w:rsidR="006A7088" w:rsidRPr="00B14DB7" w:rsidRDefault="006A7088" w:rsidP="00D8763F">
            <w:pPr>
              <w:jc w:val="center"/>
              <w:rPr>
                <w:b/>
                <w:bCs/>
              </w:rPr>
            </w:pPr>
            <w:r>
              <w:rPr>
                <w:b/>
                <w:bCs/>
              </w:rPr>
              <w:t>+ 1 042 100</w:t>
            </w:r>
          </w:p>
        </w:tc>
      </w:tr>
    </w:tbl>
    <w:p w:rsidR="006A7088" w:rsidRDefault="006A7088" w:rsidP="006A7088">
      <w:pPr>
        <w:ind w:firstLine="708"/>
        <w:jc w:val="both"/>
        <w:rPr>
          <w:b/>
          <w:sz w:val="28"/>
          <w:szCs w:val="28"/>
        </w:rPr>
      </w:pPr>
    </w:p>
    <w:p w:rsidR="006A7088" w:rsidRPr="0090340E" w:rsidRDefault="006A7088" w:rsidP="006A7088">
      <w:pPr>
        <w:ind w:firstLine="708"/>
        <w:jc w:val="both"/>
        <w:rPr>
          <w:sz w:val="28"/>
          <w:szCs w:val="28"/>
        </w:rPr>
      </w:pPr>
      <w:r w:rsidRPr="00E514F8">
        <w:rPr>
          <w:b/>
          <w:i/>
          <w:sz w:val="28"/>
          <w:szCs w:val="28"/>
        </w:rPr>
        <w:t>Расходная часть</w:t>
      </w:r>
      <w:r>
        <w:rPr>
          <w:sz w:val="28"/>
          <w:szCs w:val="28"/>
        </w:rPr>
        <w:t xml:space="preserve"> местного бюджета на 2015 год была утверждена в сумме </w:t>
      </w:r>
      <w:r>
        <w:rPr>
          <w:b/>
          <w:sz w:val="28"/>
          <w:szCs w:val="28"/>
        </w:rPr>
        <w:t>4 208 400</w:t>
      </w:r>
      <w:r w:rsidRPr="00E514F8">
        <w:rPr>
          <w:b/>
          <w:sz w:val="28"/>
          <w:szCs w:val="28"/>
        </w:rPr>
        <w:t xml:space="preserve"> рублей</w:t>
      </w:r>
      <w:r>
        <w:rPr>
          <w:sz w:val="28"/>
          <w:szCs w:val="28"/>
        </w:rPr>
        <w:t xml:space="preserve">. В течение отчетного финансового года бюджет по расходам уточнялся, в результате внесенных изменений расходы местного бюджета </w:t>
      </w:r>
      <w:r w:rsidRPr="00E514F8">
        <w:rPr>
          <w:b/>
          <w:sz w:val="28"/>
          <w:szCs w:val="28"/>
        </w:rPr>
        <w:t>у</w:t>
      </w:r>
      <w:r>
        <w:rPr>
          <w:b/>
          <w:sz w:val="28"/>
          <w:szCs w:val="28"/>
        </w:rPr>
        <w:t>величились</w:t>
      </w:r>
      <w:r w:rsidRPr="00E514F8">
        <w:rPr>
          <w:b/>
          <w:sz w:val="28"/>
          <w:szCs w:val="28"/>
        </w:rPr>
        <w:t xml:space="preserve"> на </w:t>
      </w:r>
      <w:r>
        <w:rPr>
          <w:b/>
          <w:sz w:val="28"/>
          <w:szCs w:val="28"/>
        </w:rPr>
        <w:t xml:space="preserve">447 600 </w:t>
      </w:r>
      <w:r w:rsidRPr="00E514F8">
        <w:rPr>
          <w:b/>
          <w:sz w:val="28"/>
          <w:szCs w:val="28"/>
        </w:rPr>
        <w:t xml:space="preserve"> рублей.</w:t>
      </w:r>
      <w:r>
        <w:rPr>
          <w:sz w:val="28"/>
          <w:szCs w:val="28"/>
        </w:rPr>
        <w:t xml:space="preserve">  </w:t>
      </w:r>
    </w:p>
    <w:p w:rsidR="006A7088" w:rsidRDefault="006A7088" w:rsidP="006A7088">
      <w:pPr>
        <w:ind w:firstLine="708"/>
        <w:jc w:val="both"/>
        <w:rPr>
          <w:b/>
          <w:sz w:val="28"/>
          <w:szCs w:val="28"/>
        </w:rPr>
      </w:pPr>
      <w:r>
        <w:rPr>
          <w:sz w:val="28"/>
          <w:szCs w:val="28"/>
        </w:rPr>
        <w:t xml:space="preserve">Уточненный план по расходам за 2015 год при плане </w:t>
      </w:r>
      <w:r>
        <w:rPr>
          <w:b/>
          <w:sz w:val="28"/>
          <w:szCs w:val="28"/>
        </w:rPr>
        <w:t xml:space="preserve">4 208 400 </w:t>
      </w:r>
      <w:r w:rsidRPr="004C4B01">
        <w:rPr>
          <w:b/>
          <w:sz w:val="28"/>
          <w:szCs w:val="28"/>
        </w:rPr>
        <w:t xml:space="preserve"> рублей</w:t>
      </w:r>
      <w:r>
        <w:rPr>
          <w:sz w:val="28"/>
          <w:szCs w:val="28"/>
        </w:rPr>
        <w:t xml:space="preserve"> исполнен в сумме  </w:t>
      </w:r>
      <w:r>
        <w:rPr>
          <w:b/>
          <w:sz w:val="28"/>
          <w:szCs w:val="28"/>
        </w:rPr>
        <w:t>4 656 000</w:t>
      </w:r>
      <w:r w:rsidRPr="004C4B01">
        <w:rPr>
          <w:b/>
          <w:sz w:val="28"/>
          <w:szCs w:val="28"/>
        </w:rPr>
        <w:t xml:space="preserve"> или </w:t>
      </w:r>
      <w:r>
        <w:rPr>
          <w:b/>
          <w:sz w:val="28"/>
          <w:szCs w:val="28"/>
        </w:rPr>
        <w:t>100</w:t>
      </w:r>
      <w:r w:rsidRPr="00003432">
        <w:rPr>
          <w:b/>
          <w:sz w:val="28"/>
          <w:szCs w:val="28"/>
        </w:rPr>
        <w:t>%.</w:t>
      </w:r>
      <w:r>
        <w:rPr>
          <w:sz w:val="28"/>
          <w:szCs w:val="28"/>
        </w:rPr>
        <w:t xml:space="preserve"> Расходы местного бюджета в  2015 году уменьшились по отношению к 2014 году (4 735 108 рублей)  на  </w:t>
      </w:r>
      <w:r>
        <w:rPr>
          <w:b/>
          <w:sz w:val="28"/>
          <w:szCs w:val="28"/>
        </w:rPr>
        <w:t>79 108</w:t>
      </w:r>
      <w:r w:rsidRPr="004C4B01">
        <w:rPr>
          <w:b/>
          <w:sz w:val="28"/>
          <w:szCs w:val="28"/>
        </w:rPr>
        <w:t xml:space="preserve"> руб</w:t>
      </w:r>
      <w:r>
        <w:rPr>
          <w:b/>
          <w:sz w:val="28"/>
          <w:szCs w:val="28"/>
        </w:rPr>
        <w:t>лей или 1,7%.</w:t>
      </w:r>
    </w:p>
    <w:p w:rsidR="00055571" w:rsidRDefault="00055571" w:rsidP="006A7088">
      <w:pPr>
        <w:ind w:firstLine="708"/>
        <w:jc w:val="both"/>
        <w:rPr>
          <w:sz w:val="28"/>
          <w:szCs w:val="28"/>
        </w:rPr>
      </w:pPr>
      <w:r>
        <w:rPr>
          <w:sz w:val="28"/>
          <w:szCs w:val="28"/>
        </w:rPr>
        <w:t>Структура</w:t>
      </w:r>
      <w:r w:rsidRPr="00055571">
        <w:rPr>
          <w:sz w:val="28"/>
          <w:szCs w:val="28"/>
        </w:rPr>
        <w:t xml:space="preserve"> </w:t>
      </w:r>
      <w:r>
        <w:rPr>
          <w:sz w:val="28"/>
          <w:szCs w:val="28"/>
        </w:rPr>
        <w:t>расходов</w:t>
      </w:r>
      <w:r w:rsidRPr="00165B2E">
        <w:rPr>
          <w:sz w:val="28"/>
          <w:szCs w:val="28"/>
        </w:rPr>
        <w:t xml:space="preserve"> Небельского сельского поселения на 2015 год представлена в нижеприведенном графике.</w:t>
      </w:r>
      <w:r>
        <w:rPr>
          <w:sz w:val="28"/>
          <w:szCs w:val="28"/>
        </w:rPr>
        <w:t xml:space="preserve"> </w:t>
      </w:r>
    </w:p>
    <w:p w:rsidR="00055571" w:rsidRDefault="00055571" w:rsidP="006A7088">
      <w:pPr>
        <w:ind w:firstLine="708"/>
        <w:jc w:val="both"/>
        <w:rPr>
          <w:sz w:val="28"/>
          <w:szCs w:val="28"/>
        </w:rPr>
        <w:sectPr w:rsidR="00055571" w:rsidSect="00D8763F">
          <w:footerReference w:type="default" r:id="rId9"/>
          <w:pgSz w:w="11906" w:h="16838"/>
          <w:pgMar w:top="568" w:right="567" w:bottom="709" w:left="1134" w:header="454" w:footer="454" w:gutter="0"/>
          <w:cols w:space="708"/>
          <w:docGrid w:linePitch="360"/>
        </w:sectPr>
      </w:pPr>
    </w:p>
    <w:p w:rsidR="006A7088" w:rsidRDefault="00F3011F" w:rsidP="006A7088">
      <w:pPr>
        <w:jc w:val="both"/>
        <w:rPr>
          <w:sz w:val="28"/>
          <w:szCs w:val="28"/>
        </w:rPr>
      </w:pPr>
      <w:r w:rsidRPr="00576342">
        <w:rPr>
          <w:noProof/>
          <w:sz w:val="28"/>
          <w:szCs w:val="28"/>
        </w:rPr>
        <w:lastRenderedPageBreak/>
        <w:drawing>
          <wp:inline distT="0" distB="0" distL="0" distR="0">
            <wp:extent cx="9915525" cy="5553075"/>
            <wp:effectExtent l="0" t="0" r="0" b="0"/>
            <wp:docPr id="16"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5571" w:rsidRDefault="00055571" w:rsidP="003C7026">
      <w:pPr>
        <w:spacing w:before="120"/>
        <w:ind w:firstLine="720"/>
        <w:jc w:val="both"/>
        <w:rPr>
          <w:b/>
        </w:rPr>
        <w:sectPr w:rsidR="00055571" w:rsidSect="00D92871">
          <w:footerReference w:type="even" r:id="rId11"/>
          <w:footerReference w:type="default" r:id="rId12"/>
          <w:pgSz w:w="16838" w:h="11906" w:orient="landscape"/>
          <w:pgMar w:top="567" w:right="709" w:bottom="1134" w:left="567" w:header="0" w:footer="0" w:gutter="0"/>
          <w:cols w:space="720"/>
          <w:docGrid w:linePitch="326"/>
        </w:sectPr>
      </w:pPr>
    </w:p>
    <w:p w:rsidR="00C83804" w:rsidRPr="00194034" w:rsidRDefault="00C83804" w:rsidP="0027082A">
      <w:pPr>
        <w:pStyle w:val="1"/>
        <w:spacing w:before="0" w:after="0"/>
        <w:jc w:val="center"/>
        <w:rPr>
          <w:rFonts w:ascii="Times New Roman" w:hAnsi="Times New Roman"/>
          <w:sz w:val="28"/>
          <w:szCs w:val="28"/>
        </w:rPr>
      </w:pPr>
      <w:bookmarkStart w:id="154" w:name="_Toc468960422"/>
      <w:bookmarkStart w:id="155" w:name="_Toc468960915"/>
      <w:bookmarkStart w:id="156" w:name="_Toc468967907"/>
      <w:bookmarkStart w:id="157" w:name="_Toc470257181"/>
      <w:bookmarkStart w:id="158" w:name="_Toc470257609"/>
      <w:bookmarkStart w:id="159" w:name="_Toc470525534"/>
      <w:bookmarkStart w:id="160" w:name="_Toc470525702"/>
      <w:r w:rsidRPr="00194034">
        <w:rPr>
          <w:rFonts w:ascii="Times New Roman" w:hAnsi="Times New Roman"/>
          <w:sz w:val="28"/>
          <w:szCs w:val="28"/>
        </w:rPr>
        <w:lastRenderedPageBreak/>
        <w:t xml:space="preserve">2.9. </w:t>
      </w:r>
      <w:r w:rsidR="00567797" w:rsidRPr="00194034">
        <w:rPr>
          <w:rFonts w:ascii="Times New Roman" w:hAnsi="Times New Roman"/>
          <w:sz w:val="28"/>
          <w:szCs w:val="28"/>
        </w:rPr>
        <w:t xml:space="preserve">  Анализ структуры экономики</w:t>
      </w:r>
      <w:bookmarkEnd w:id="154"/>
      <w:bookmarkEnd w:id="155"/>
      <w:bookmarkEnd w:id="156"/>
      <w:bookmarkEnd w:id="157"/>
      <w:bookmarkEnd w:id="158"/>
      <w:bookmarkEnd w:id="159"/>
      <w:bookmarkEnd w:id="160"/>
    </w:p>
    <w:p w:rsidR="00C83804" w:rsidRPr="00194034" w:rsidRDefault="00C83804" w:rsidP="0027082A">
      <w:pPr>
        <w:pStyle w:val="1"/>
        <w:spacing w:before="0" w:after="0"/>
        <w:jc w:val="center"/>
        <w:rPr>
          <w:rFonts w:ascii="Times New Roman" w:hAnsi="Times New Roman"/>
          <w:sz w:val="28"/>
          <w:szCs w:val="28"/>
        </w:rPr>
      </w:pPr>
      <w:bookmarkStart w:id="161" w:name="_Toc468960423"/>
      <w:bookmarkStart w:id="162" w:name="_Toc468960916"/>
      <w:bookmarkStart w:id="163" w:name="_Toc468967908"/>
      <w:bookmarkStart w:id="164" w:name="_Toc470257182"/>
      <w:bookmarkStart w:id="165" w:name="_Toc470257610"/>
      <w:bookmarkStart w:id="166" w:name="_Toc470525535"/>
      <w:bookmarkStart w:id="167" w:name="_Toc470525703"/>
      <w:r w:rsidRPr="00194034">
        <w:rPr>
          <w:rFonts w:ascii="Times New Roman" w:hAnsi="Times New Roman"/>
          <w:sz w:val="28"/>
          <w:szCs w:val="28"/>
        </w:rPr>
        <w:t>2.9.1. Уровень развития промышленного прои</w:t>
      </w:r>
      <w:r w:rsidR="008D6989" w:rsidRPr="00194034">
        <w:rPr>
          <w:rFonts w:ascii="Times New Roman" w:hAnsi="Times New Roman"/>
          <w:sz w:val="28"/>
          <w:szCs w:val="28"/>
        </w:rPr>
        <w:t>зводства</w:t>
      </w:r>
      <w:bookmarkEnd w:id="161"/>
      <w:bookmarkEnd w:id="162"/>
      <w:bookmarkEnd w:id="163"/>
      <w:bookmarkEnd w:id="164"/>
      <w:bookmarkEnd w:id="165"/>
      <w:bookmarkEnd w:id="166"/>
      <w:bookmarkEnd w:id="167"/>
    </w:p>
    <w:p w:rsidR="001E2854" w:rsidRPr="00976DEE" w:rsidRDefault="00CA3E2A" w:rsidP="001E2854">
      <w:pPr>
        <w:pStyle w:val="ac"/>
        <w:ind w:firstLine="708"/>
        <w:jc w:val="both"/>
        <w:rPr>
          <w:rFonts w:ascii="Times New Roman" w:hAnsi="Times New Roman"/>
          <w:sz w:val="28"/>
          <w:szCs w:val="28"/>
        </w:rPr>
      </w:pPr>
      <w:r>
        <w:rPr>
          <w:rFonts w:ascii="Times New Roman" w:hAnsi="Times New Roman"/>
          <w:sz w:val="28"/>
          <w:szCs w:val="28"/>
        </w:rPr>
        <w:t>Промышленное производство - важная, основополагающая часть экономики</w:t>
      </w:r>
      <w:r w:rsidR="0027658D">
        <w:rPr>
          <w:rFonts w:ascii="Times New Roman" w:hAnsi="Times New Roman"/>
          <w:sz w:val="28"/>
          <w:szCs w:val="28"/>
        </w:rPr>
        <w:t xml:space="preserve"> каждой страны, любой территории</w:t>
      </w:r>
      <w:r>
        <w:rPr>
          <w:rFonts w:ascii="Times New Roman" w:hAnsi="Times New Roman"/>
          <w:sz w:val="28"/>
          <w:szCs w:val="28"/>
        </w:rPr>
        <w:t xml:space="preserve">. </w:t>
      </w:r>
      <w:r w:rsidR="001E2854" w:rsidRPr="00976DEE">
        <w:rPr>
          <w:rFonts w:ascii="Times New Roman" w:hAnsi="Times New Roman"/>
          <w:sz w:val="28"/>
          <w:szCs w:val="28"/>
        </w:rPr>
        <w:t>На территории Небельского</w:t>
      </w:r>
      <w:r w:rsidR="001E2854">
        <w:rPr>
          <w:rFonts w:ascii="Times New Roman" w:hAnsi="Times New Roman"/>
          <w:sz w:val="28"/>
          <w:szCs w:val="28"/>
        </w:rPr>
        <w:t xml:space="preserve"> сельского</w:t>
      </w:r>
      <w:r w:rsidR="001E2854" w:rsidRPr="00976DEE">
        <w:rPr>
          <w:rFonts w:ascii="Times New Roman" w:hAnsi="Times New Roman"/>
          <w:sz w:val="28"/>
          <w:szCs w:val="28"/>
        </w:rPr>
        <w:t xml:space="preserve"> поселения </w:t>
      </w:r>
      <w:r>
        <w:rPr>
          <w:rFonts w:ascii="Times New Roman" w:hAnsi="Times New Roman"/>
          <w:sz w:val="28"/>
          <w:szCs w:val="28"/>
        </w:rPr>
        <w:t xml:space="preserve">присутствует </w:t>
      </w:r>
      <w:r w:rsidR="0027658D">
        <w:rPr>
          <w:rFonts w:ascii="Times New Roman" w:hAnsi="Times New Roman"/>
          <w:sz w:val="28"/>
          <w:szCs w:val="28"/>
        </w:rPr>
        <w:t xml:space="preserve">часть </w:t>
      </w:r>
      <w:r>
        <w:rPr>
          <w:rFonts w:ascii="Times New Roman" w:hAnsi="Times New Roman"/>
          <w:sz w:val="28"/>
          <w:szCs w:val="28"/>
        </w:rPr>
        <w:t>промышленно</w:t>
      </w:r>
      <w:r w:rsidR="0027658D">
        <w:rPr>
          <w:rFonts w:ascii="Times New Roman" w:hAnsi="Times New Roman"/>
          <w:sz w:val="28"/>
          <w:szCs w:val="28"/>
        </w:rPr>
        <w:t>го</w:t>
      </w:r>
      <w:r>
        <w:rPr>
          <w:rFonts w:ascii="Times New Roman" w:hAnsi="Times New Roman"/>
          <w:sz w:val="28"/>
          <w:szCs w:val="28"/>
        </w:rPr>
        <w:t xml:space="preserve"> предприяти</w:t>
      </w:r>
      <w:r w:rsidR="0027658D">
        <w:rPr>
          <w:rFonts w:ascii="Times New Roman" w:hAnsi="Times New Roman"/>
          <w:sz w:val="28"/>
          <w:szCs w:val="28"/>
        </w:rPr>
        <w:t>я, специализирующегося на заготов</w:t>
      </w:r>
      <w:r w:rsidR="00A47760">
        <w:rPr>
          <w:rFonts w:ascii="Times New Roman" w:hAnsi="Times New Roman"/>
          <w:sz w:val="28"/>
          <w:szCs w:val="28"/>
        </w:rPr>
        <w:t>ке</w:t>
      </w:r>
      <w:r w:rsidR="0027658D">
        <w:rPr>
          <w:rFonts w:ascii="Times New Roman" w:hAnsi="Times New Roman"/>
          <w:sz w:val="28"/>
          <w:szCs w:val="28"/>
        </w:rPr>
        <w:t xml:space="preserve"> и обработке </w:t>
      </w:r>
      <w:r w:rsidR="00066882">
        <w:rPr>
          <w:rFonts w:ascii="Times New Roman" w:hAnsi="Times New Roman"/>
          <w:sz w:val="28"/>
          <w:szCs w:val="28"/>
        </w:rPr>
        <w:t>древесины</w:t>
      </w:r>
      <w:r w:rsidR="0027658D">
        <w:rPr>
          <w:rFonts w:ascii="Times New Roman" w:hAnsi="Times New Roman"/>
          <w:sz w:val="28"/>
          <w:szCs w:val="28"/>
        </w:rPr>
        <w:t xml:space="preserve"> - ООО «Лесресурс».</w:t>
      </w:r>
      <w:r w:rsidR="00066882">
        <w:rPr>
          <w:rFonts w:ascii="Times New Roman" w:hAnsi="Times New Roman"/>
          <w:sz w:val="28"/>
          <w:szCs w:val="28"/>
        </w:rPr>
        <w:t xml:space="preserve"> Предприятие является как основным местом трудоустройства для населения поселения, так и основным </w:t>
      </w:r>
      <w:r w:rsidR="00A47760">
        <w:rPr>
          <w:rFonts w:ascii="Times New Roman" w:hAnsi="Times New Roman"/>
          <w:sz w:val="28"/>
          <w:szCs w:val="28"/>
        </w:rPr>
        <w:t>плательщиком земельного налога</w:t>
      </w:r>
      <w:r w:rsidR="0027658D">
        <w:rPr>
          <w:rFonts w:ascii="Times New Roman" w:hAnsi="Times New Roman"/>
          <w:sz w:val="28"/>
          <w:szCs w:val="28"/>
        </w:rPr>
        <w:t xml:space="preserve"> </w:t>
      </w:r>
      <w:r w:rsidR="00A47760">
        <w:rPr>
          <w:rFonts w:ascii="Times New Roman" w:hAnsi="Times New Roman"/>
          <w:sz w:val="28"/>
          <w:szCs w:val="28"/>
        </w:rPr>
        <w:t>и НДФЛ, поступающие в бюджет Небельского сельского поселения.</w:t>
      </w:r>
    </w:p>
    <w:p w:rsidR="00560D09" w:rsidRDefault="00560D09" w:rsidP="0027082A">
      <w:pPr>
        <w:pStyle w:val="1"/>
        <w:spacing w:before="0" w:after="0"/>
        <w:jc w:val="center"/>
        <w:rPr>
          <w:rFonts w:ascii="Times New Roman" w:hAnsi="Times New Roman"/>
          <w:sz w:val="16"/>
          <w:szCs w:val="16"/>
        </w:rPr>
      </w:pPr>
      <w:bookmarkStart w:id="168" w:name="_Toc468960424"/>
      <w:bookmarkStart w:id="169" w:name="_Toc468960917"/>
      <w:bookmarkStart w:id="170" w:name="_Toc468967909"/>
      <w:bookmarkStart w:id="171" w:name="_Toc470257183"/>
      <w:bookmarkStart w:id="172" w:name="_Toc470257611"/>
    </w:p>
    <w:p w:rsidR="00C83804" w:rsidRPr="00194034" w:rsidRDefault="00C83804" w:rsidP="0027082A">
      <w:pPr>
        <w:pStyle w:val="1"/>
        <w:spacing w:before="0" w:after="0"/>
        <w:jc w:val="center"/>
        <w:rPr>
          <w:rFonts w:ascii="Times New Roman" w:hAnsi="Times New Roman"/>
          <w:sz w:val="28"/>
          <w:szCs w:val="28"/>
        </w:rPr>
      </w:pPr>
      <w:bookmarkStart w:id="173" w:name="_Toc470525536"/>
      <w:bookmarkStart w:id="174" w:name="_Toc470525704"/>
      <w:r w:rsidRPr="00194034">
        <w:rPr>
          <w:rFonts w:ascii="Times New Roman" w:hAnsi="Times New Roman"/>
          <w:sz w:val="28"/>
          <w:szCs w:val="28"/>
        </w:rPr>
        <w:t>2.9.2. Уровень развития транспорта и связи</w:t>
      </w:r>
      <w:r w:rsidR="002F362A" w:rsidRPr="00194034">
        <w:rPr>
          <w:rFonts w:ascii="Times New Roman" w:hAnsi="Times New Roman"/>
          <w:sz w:val="28"/>
          <w:szCs w:val="28"/>
        </w:rPr>
        <w:t>, в т.ч. характеристика автомобильных дорог</w:t>
      </w:r>
      <w:bookmarkEnd w:id="168"/>
      <w:bookmarkEnd w:id="169"/>
      <w:bookmarkEnd w:id="170"/>
      <w:bookmarkEnd w:id="171"/>
      <w:bookmarkEnd w:id="172"/>
      <w:bookmarkEnd w:id="173"/>
      <w:bookmarkEnd w:id="174"/>
    </w:p>
    <w:p w:rsidR="00B73807" w:rsidRPr="00B73807" w:rsidRDefault="00B73807" w:rsidP="00B73807">
      <w:pPr>
        <w:pStyle w:val="ac"/>
        <w:ind w:firstLine="708"/>
        <w:jc w:val="both"/>
        <w:rPr>
          <w:rFonts w:ascii="Times New Roman" w:hAnsi="Times New Roman"/>
          <w:sz w:val="28"/>
          <w:szCs w:val="28"/>
        </w:rPr>
      </w:pPr>
      <w:r w:rsidRPr="00B73807">
        <w:rPr>
          <w:rFonts w:ascii="Times New Roman" w:hAnsi="Times New Roman"/>
          <w:sz w:val="28"/>
          <w:szCs w:val="28"/>
        </w:rPr>
        <w:t xml:space="preserve">На территории Небельского муниципального образования отсутствуют внутренние маршруты общественного пассажирского транспорта. </w:t>
      </w:r>
    </w:p>
    <w:p w:rsidR="00B73807" w:rsidRPr="00B73807" w:rsidRDefault="00B73807" w:rsidP="00B73807">
      <w:pPr>
        <w:pStyle w:val="ac"/>
        <w:ind w:firstLine="708"/>
        <w:jc w:val="both"/>
        <w:rPr>
          <w:rFonts w:ascii="Times New Roman" w:hAnsi="Times New Roman"/>
          <w:sz w:val="28"/>
          <w:szCs w:val="28"/>
        </w:rPr>
      </w:pPr>
      <w:r w:rsidRPr="00B73807">
        <w:rPr>
          <w:rFonts w:ascii="Times New Roman" w:hAnsi="Times New Roman"/>
          <w:sz w:val="28"/>
          <w:szCs w:val="28"/>
        </w:rPr>
        <w:t xml:space="preserve">Хранение личного транспорта осуществляется на территории усадебной застройки. Гаражные кооперативы на территории Небельского муниципального образования отсутствуют. </w:t>
      </w:r>
    </w:p>
    <w:p w:rsidR="00AC298C" w:rsidRDefault="00B73807" w:rsidP="00B73807">
      <w:pPr>
        <w:pStyle w:val="ac"/>
        <w:ind w:firstLine="708"/>
        <w:jc w:val="both"/>
        <w:rPr>
          <w:rFonts w:ascii="Times New Roman" w:hAnsi="Times New Roman"/>
          <w:sz w:val="28"/>
          <w:szCs w:val="28"/>
        </w:rPr>
      </w:pPr>
      <w:r w:rsidRPr="00B73807">
        <w:rPr>
          <w:rFonts w:ascii="Times New Roman" w:hAnsi="Times New Roman"/>
          <w:sz w:val="28"/>
          <w:szCs w:val="28"/>
        </w:rPr>
        <w:t>СТО и АЗС на территории поселения отсутствуют.</w:t>
      </w:r>
    </w:p>
    <w:p w:rsidR="00B73807" w:rsidRPr="00AC298C" w:rsidRDefault="00AC298C" w:rsidP="00B73807">
      <w:pPr>
        <w:pStyle w:val="ac"/>
        <w:ind w:firstLine="708"/>
        <w:jc w:val="both"/>
        <w:rPr>
          <w:rFonts w:ascii="Times New Roman" w:hAnsi="Times New Roman"/>
          <w:sz w:val="28"/>
          <w:szCs w:val="28"/>
        </w:rPr>
      </w:pPr>
      <w:r w:rsidRPr="00AC298C">
        <w:rPr>
          <w:rFonts w:ascii="Times New Roman" w:hAnsi="Times New Roman"/>
          <w:sz w:val="28"/>
          <w:szCs w:val="28"/>
        </w:rPr>
        <w:t>На территории поселения действует отделение почтовой связи Усть-Кутского почтамта УФПС Иркутской области - филиала ФГУП «Почта России»,</w:t>
      </w:r>
      <w:r w:rsidR="00D90176">
        <w:rPr>
          <w:rFonts w:ascii="Times New Roman" w:hAnsi="Times New Roman"/>
          <w:sz w:val="28"/>
          <w:szCs w:val="28"/>
        </w:rPr>
        <w:t xml:space="preserve"> численность работников составляет 1 человек. С</w:t>
      </w:r>
      <w:r w:rsidRPr="00AC298C">
        <w:rPr>
          <w:rFonts w:ascii="Times New Roman" w:hAnsi="Times New Roman"/>
          <w:sz w:val="28"/>
          <w:szCs w:val="28"/>
        </w:rPr>
        <w:t>отовую связь обеспечивает ЗАО «</w:t>
      </w:r>
      <w:r>
        <w:rPr>
          <w:rFonts w:ascii="Times New Roman" w:hAnsi="Times New Roman"/>
          <w:sz w:val="28"/>
          <w:szCs w:val="28"/>
        </w:rPr>
        <w:t>Вымпелком</w:t>
      </w:r>
      <w:r w:rsidRPr="00AC298C">
        <w:rPr>
          <w:rFonts w:ascii="Times New Roman" w:hAnsi="Times New Roman"/>
          <w:sz w:val="28"/>
          <w:szCs w:val="28"/>
        </w:rPr>
        <w:t xml:space="preserve">». </w:t>
      </w:r>
      <w:r w:rsidR="00B73807" w:rsidRPr="00AC298C">
        <w:rPr>
          <w:rFonts w:ascii="Times New Roman" w:hAnsi="Times New Roman"/>
          <w:sz w:val="28"/>
          <w:szCs w:val="28"/>
        </w:rPr>
        <w:t xml:space="preserve"> </w:t>
      </w:r>
    </w:p>
    <w:p w:rsidR="00B73807" w:rsidRDefault="00B73807" w:rsidP="00B73807">
      <w:pPr>
        <w:ind w:firstLine="708"/>
        <w:jc w:val="both"/>
        <w:rPr>
          <w:sz w:val="28"/>
          <w:szCs w:val="28"/>
        </w:rPr>
      </w:pPr>
      <w:r w:rsidRPr="00B73807">
        <w:rPr>
          <w:sz w:val="28"/>
          <w:szCs w:val="28"/>
        </w:rPr>
        <w:t xml:space="preserve">Существующая улично-дорожная сеть п. Небель представлена главной улицей являющая частью автомобильной дороги регионального значения «Киренск-Казачинское», и является структурирующей всего поселка. По этим улицам осуществляются основные транспортные связи жилых районов с общественными центрами и выходы на городские магистрали. Улично-дорожная сеть п. Небель имеет преимущественно смешанную структуру. В таблице </w:t>
      </w:r>
      <w:r w:rsidR="000B359A">
        <w:rPr>
          <w:sz w:val="28"/>
          <w:szCs w:val="28"/>
        </w:rPr>
        <w:t>8</w:t>
      </w:r>
      <w:r w:rsidRPr="00B73807">
        <w:rPr>
          <w:sz w:val="28"/>
          <w:szCs w:val="28"/>
        </w:rPr>
        <w:t xml:space="preserve"> приводиться перечень основных улиц и дорог п. Небель.</w:t>
      </w:r>
    </w:p>
    <w:p w:rsidR="00D90176" w:rsidRDefault="00B73807" w:rsidP="00D90176">
      <w:pPr>
        <w:jc w:val="right"/>
        <w:rPr>
          <w:i/>
          <w:sz w:val="28"/>
          <w:szCs w:val="28"/>
        </w:rPr>
      </w:pPr>
      <w:r w:rsidRPr="00B73807">
        <w:rPr>
          <w:i/>
          <w:sz w:val="28"/>
          <w:szCs w:val="28"/>
        </w:rPr>
        <w:t xml:space="preserve">Таблица </w:t>
      </w:r>
      <w:r w:rsidR="000B359A">
        <w:rPr>
          <w:i/>
          <w:sz w:val="28"/>
          <w:szCs w:val="28"/>
        </w:rPr>
        <w:t>8</w:t>
      </w:r>
      <w:r w:rsidRPr="00B73807">
        <w:rPr>
          <w:i/>
          <w:sz w:val="28"/>
          <w:szCs w:val="28"/>
        </w:rPr>
        <w:t>.</w:t>
      </w:r>
      <w:r w:rsidR="00D90176" w:rsidRPr="00D90176">
        <w:rPr>
          <w:b/>
          <w:sz w:val="28"/>
          <w:szCs w:val="28"/>
        </w:rPr>
        <w:t xml:space="preserve"> </w:t>
      </w:r>
      <w:r w:rsidR="00D90176" w:rsidRPr="00D90176">
        <w:rPr>
          <w:i/>
          <w:sz w:val="28"/>
          <w:szCs w:val="28"/>
        </w:rPr>
        <w:t xml:space="preserve">Перечень </w:t>
      </w:r>
    </w:p>
    <w:p w:rsidR="00D90176" w:rsidRPr="00D90176" w:rsidRDefault="00D90176" w:rsidP="00D90176">
      <w:pPr>
        <w:jc w:val="right"/>
        <w:rPr>
          <w:i/>
          <w:sz w:val="28"/>
          <w:szCs w:val="28"/>
        </w:rPr>
      </w:pPr>
      <w:r w:rsidRPr="00D90176">
        <w:rPr>
          <w:i/>
          <w:sz w:val="28"/>
          <w:szCs w:val="28"/>
        </w:rPr>
        <w:t>основных улиц и дорог п. Небель</w:t>
      </w:r>
    </w:p>
    <w:p w:rsidR="00B73807" w:rsidRPr="00B73807" w:rsidRDefault="00B73807" w:rsidP="00B73807">
      <w:pPr>
        <w:jc w:val="right"/>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1843"/>
        <w:gridCol w:w="1999"/>
        <w:gridCol w:w="2220"/>
      </w:tblGrid>
      <w:tr w:rsidR="00B73807" w:rsidRPr="00B73807" w:rsidTr="00901C2A">
        <w:trPr>
          <w:trHeight w:val="279"/>
        </w:trPr>
        <w:tc>
          <w:tcPr>
            <w:tcW w:w="4219" w:type="dxa"/>
            <w:vMerge w:val="restart"/>
            <w:shd w:val="clear" w:color="auto" w:fill="8DB3E2"/>
          </w:tcPr>
          <w:p w:rsidR="00B73807" w:rsidRPr="00D92871" w:rsidRDefault="00B73807" w:rsidP="00B73807">
            <w:pPr>
              <w:jc w:val="center"/>
            </w:pPr>
          </w:p>
          <w:p w:rsidR="00B73807" w:rsidRPr="00D92871" w:rsidRDefault="00B73807" w:rsidP="00B73807">
            <w:pPr>
              <w:jc w:val="center"/>
            </w:pPr>
            <w:r w:rsidRPr="00D92871">
              <w:t>Наименование улицы</w:t>
            </w:r>
          </w:p>
        </w:tc>
        <w:tc>
          <w:tcPr>
            <w:tcW w:w="1843" w:type="dxa"/>
            <w:vMerge w:val="restart"/>
            <w:shd w:val="clear" w:color="auto" w:fill="8DB3E2"/>
          </w:tcPr>
          <w:p w:rsidR="00B73807" w:rsidRPr="00D92871" w:rsidRDefault="00B73807" w:rsidP="00B73807">
            <w:pPr>
              <w:jc w:val="center"/>
            </w:pPr>
            <w:r w:rsidRPr="00D92871">
              <w:t>Длина</w:t>
            </w:r>
          </w:p>
          <w:p w:rsidR="00B73807" w:rsidRPr="00D92871" w:rsidRDefault="00B73807" w:rsidP="00B73807">
            <w:pPr>
              <w:jc w:val="center"/>
            </w:pPr>
            <w:r w:rsidRPr="00D92871">
              <w:t>(км)</w:t>
            </w:r>
          </w:p>
        </w:tc>
        <w:tc>
          <w:tcPr>
            <w:tcW w:w="4219" w:type="dxa"/>
            <w:gridSpan w:val="2"/>
            <w:tcBorders>
              <w:bottom w:val="single" w:sz="4" w:space="0" w:color="auto"/>
            </w:tcBorders>
            <w:shd w:val="clear" w:color="auto" w:fill="8DB3E2"/>
          </w:tcPr>
          <w:p w:rsidR="00B73807" w:rsidRPr="00D92871" w:rsidRDefault="00B73807" w:rsidP="00B73807">
            <w:pPr>
              <w:jc w:val="center"/>
            </w:pPr>
            <w:r w:rsidRPr="00D92871">
              <w:t>Покрытие (км)</w:t>
            </w:r>
          </w:p>
        </w:tc>
      </w:tr>
      <w:tr w:rsidR="00B73807" w:rsidRPr="00B73807" w:rsidTr="00901C2A">
        <w:trPr>
          <w:trHeight w:val="365"/>
        </w:trPr>
        <w:tc>
          <w:tcPr>
            <w:tcW w:w="4219" w:type="dxa"/>
            <w:vMerge/>
            <w:shd w:val="clear" w:color="auto" w:fill="8DB3E2"/>
          </w:tcPr>
          <w:p w:rsidR="00B73807" w:rsidRPr="00D92871" w:rsidRDefault="00B73807" w:rsidP="00B73807">
            <w:pPr>
              <w:jc w:val="center"/>
            </w:pPr>
          </w:p>
        </w:tc>
        <w:tc>
          <w:tcPr>
            <w:tcW w:w="1843" w:type="dxa"/>
            <w:vMerge/>
            <w:shd w:val="clear" w:color="auto" w:fill="8DB3E2"/>
          </w:tcPr>
          <w:p w:rsidR="00B73807" w:rsidRPr="00D92871" w:rsidRDefault="00B73807" w:rsidP="00B73807">
            <w:pPr>
              <w:jc w:val="center"/>
            </w:pPr>
          </w:p>
        </w:tc>
        <w:tc>
          <w:tcPr>
            <w:tcW w:w="1999" w:type="dxa"/>
            <w:tcBorders>
              <w:top w:val="single" w:sz="4" w:space="0" w:color="auto"/>
              <w:right w:val="single" w:sz="4" w:space="0" w:color="auto"/>
            </w:tcBorders>
            <w:shd w:val="clear" w:color="auto" w:fill="8DB3E2"/>
          </w:tcPr>
          <w:p w:rsidR="00B73807" w:rsidRPr="00D92871" w:rsidRDefault="00B73807" w:rsidP="00B73807">
            <w:pPr>
              <w:jc w:val="center"/>
            </w:pPr>
            <w:r w:rsidRPr="00D92871">
              <w:t>асфальтобетон</w:t>
            </w:r>
          </w:p>
        </w:tc>
        <w:tc>
          <w:tcPr>
            <w:tcW w:w="2220" w:type="dxa"/>
            <w:tcBorders>
              <w:top w:val="single" w:sz="4" w:space="0" w:color="auto"/>
              <w:left w:val="single" w:sz="4" w:space="0" w:color="auto"/>
            </w:tcBorders>
            <w:shd w:val="clear" w:color="auto" w:fill="8DB3E2"/>
          </w:tcPr>
          <w:p w:rsidR="00B73807" w:rsidRPr="00D92871" w:rsidRDefault="00B73807" w:rsidP="00B73807">
            <w:pPr>
              <w:jc w:val="center"/>
            </w:pPr>
            <w:r w:rsidRPr="00D92871">
              <w:t>грунтовое</w:t>
            </w:r>
          </w:p>
        </w:tc>
      </w:tr>
      <w:tr w:rsidR="00B73807" w:rsidRPr="00B73807" w:rsidTr="00B73807">
        <w:tc>
          <w:tcPr>
            <w:tcW w:w="4219" w:type="dxa"/>
            <w:shd w:val="clear" w:color="auto" w:fill="E5DFEC"/>
          </w:tcPr>
          <w:p w:rsidR="00B73807" w:rsidRPr="00D92871" w:rsidRDefault="00B73807" w:rsidP="00B73807">
            <w:pPr>
              <w:jc w:val="both"/>
            </w:pPr>
            <w:r w:rsidRPr="00D92871">
              <w:t>ул. Ленина</w:t>
            </w:r>
          </w:p>
        </w:tc>
        <w:tc>
          <w:tcPr>
            <w:tcW w:w="1843" w:type="dxa"/>
            <w:shd w:val="clear" w:color="auto" w:fill="E5DFEC"/>
          </w:tcPr>
          <w:p w:rsidR="00B73807" w:rsidRPr="00D92871" w:rsidRDefault="00B73807" w:rsidP="00B73807">
            <w:pPr>
              <w:jc w:val="center"/>
            </w:pPr>
            <w:r w:rsidRPr="00D92871">
              <w:t>1</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73807" w:rsidP="00B73807">
            <w:pPr>
              <w:jc w:val="center"/>
            </w:pPr>
            <w:r w:rsidRPr="00D92871">
              <w:t>1</w:t>
            </w:r>
          </w:p>
        </w:tc>
      </w:tr>
      <w:tr w:rsidR="00B73807" w:rsidRPr="00B73807" w:rsidTr="00B73807">
        <w:tc>
          <w:tcPr>
            <w:tcW w:w="4219" w:type="dxa"/>
            <w:shd w:val="clear" w:color="auto" w:fill="E5DFEC"/>
          </w:tcPr>
          <w:p w:rsidR="00B73807" w:rsidRPr="00D92871" w:rsidRDefault="00B73807" w:rsidP="00B73807">
            <w:pPr>
              <w:jc w:val="both"/>
            </w:pPr>
            <w:r w:rsidRPr="00D92871">
              <w:t>ул. Школьная</w:t>
            </w:r>
          </w:p>
        </w:tc>
        <w:tc>
          <w:tcPr>
            <w:tcW w:w="1843" w:type="dxa"/>
            <w:shd w:val="clear" w:color="auto" w:fill="E5DFEC"/>
          </w:tcPr>
          <w:p w:rsidR="00B73807" w:rsidRPr="00D92871" w:rsidRDefault="00B73807" w:rsidP="00B73807">
            <w:pPr>
              <w:jc w:val="center"/>
            </w:pPr>
            <w:r w:rsidRPr="00D92871">
              <w:t>0,8</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73807" w:rsidP="00B73807">
            <w:pPr>
              <w:jc w:val="center"/>
            </w:pPr>
            <w:r w:rsidRPr="00D92871">
              <w:t>0,8</w:t>
            </w:r>
          </w:p>
        </w:tc>
      </w:tr>
      <w:tr w:rsidR="00B73807" w:rsidRPr="00B73807" w:rsidTr="00B73807">
        <w:tc>
          <w:tcPr>
            <w:tcW w:w="4219" w:type="dxa"/>
            <w:shd w:val="clear" w:color="auto" w:fill="E5DFEC"/>
          </w:tcPr>
          <w:p w:rsidR="00B73807" w:rsidRPr="00D92871" w:rsidRDefault="00B73807" w:rsidP="00B73807">
            <w:pPr>
              <w:jc w:val="both"/>
            </w:pPr>
            <w:r w:rsidRPr="00D92871">
              <w:t>ул. Таежная</w:t>
            </w:r>
          </w:p>
        </w:tc>
        <w:tc>
          <w:tcPr>
            <w:tcW w:w="1843" w:type="dxa"/>
            <w:shd w:val="clear" w:color="auto" w:fill="E5DFEC"/>
          </w:tcPr>
          <w:p w:rsidR="00B73807" w:rsidRPr="00D92871" w:rsidRDefault="00B73807" w:rsidP="00B73807">
            <w:pPr>
              <w:jc w:val="center"/>
            </w:pPr>
            <w:r w:rsidRPr="00D92871">
              <w:t>0,8</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73807" w:rsidP="00B73807">
            <w:pPr>
              <w:jc w:val="center"/>
            </w:pPr>
            <w:r w:rsidRPr="00D92871">
              <w:t>0,8</w:t>
            </w:r>
          </w:p>
        </w:tc>
      </w:tr>
      <w:tr w:rsidR="00B73807" w:rsidRPr="00B73807" w:rsidTr="00B73807">
        <w:tc>
          <w:tcPr>
            <w:tcW w:w="4219" w:type="dxa"/>
            <w:shd w:val="clear" w:color="auto" w:fill="E5DFEC"/>
          </w:tcPr>
          <w:p w:rsidR="00B73807" w:rsidRPr="00D92871" w:rsidRDefault="00B73807" w:rsidP="00B73807">
            <w:pPr>
              <w:jc w:val="both"/>
            </w:pPr>
            <w:r w:rsidRPr="00D92871">
              <w:t>ул. Советская</w:t>
            </w:r>
          </w:p>
        </w:tc>
        <w:tc>
          <w:tcPr>
            <w:tcW w:w="1843" w:type="dxa"/>
            <w:shd w:val="clear" w:color="auto" w:fill="E5DFEC"/>
          </w:tcPr>
          <w:p w:rsidR="00B73807" w:rsidRPr="00D92871" w:rsidRDefault="00B73807" w:rsidP="00B73807">
            <w:pPr>
              <w:jc w:val="center"/>
            </w:pPr>
            <w:r w:rsidRPr="00D92871">
              <w:t>0,7</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73807" w:rsidP="00B73807">
            <w:pPr>
              <w:jc w:val="center"/>
            </w:pPr>
            <w:r w:rsidRPr="00D92871">
              <w:t>0,7</w:t>
            </w:r>
          </w:p>
        </w:tc>
      </w:tr>
      <w:tr w:rsidR="00B73807" w:rsidRPr="00B73807" w:rsidTr="00B73807">
        <w:tc>
          <w:tcPr>
            <w:tcW w:w="4219" w:type="dxa"/>
            <w:shd w:val="clear" w:color="auto" w:fill="E5DFEC"/>
          </w:tcPr>
          <w:p w:rsidR="00B73807" w:rsidRPr="00D92871" w:rsidRDefault="00B73807" w:rsidP="00B73807">
            <w:pPr>
              <w:jc w:val="both"/>
            </w:pPr>
            <w:r w:rsidRPr="00D92871">
              <w:t>ул. Новая</w:t>
            </w:r>
          </w:p>
        </w:tc>
        <w:tc>
          <w:tcPr>
            <w:tcW w:w="1843" w:type="dxa"/>
            <w:shd w:val="clear" w:color="auto" w:fill="E5DFEC"/>
          </w:tcPr>
          <w:p w:rsidR="00B73807" w:rsidRPr="00D92871" w:rsidRDefault="00B73807" w:rsidP="00B73807">
            <w:pPr>
              <w:jc w:val="center"/>
            </w:pPr>
            <w:r w:rsidRPr="00D92871">
              <w:t>0,1</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73807" w:rsidP="00B73807">
            <w:pPr>
              <w:jc w:val="center"/>
            </w:pPr>
            <w:r w:rsidRPr="00D92871">
              <w:t>0,1</w:t>
            </w:r>
          </w:p>
        </w:tc>
      </w:tr>
      <w:tr w:rsidR="00B73807" w:rsidRPr="00B73807" w:rsidTr="00B73807">
        <w:tc>
          <w:tcPr>
            <w:tcW w:w="4219" w:type="dxa"/>
            <w:shd w:val="clear" w:color="auto" w:fill="E5DFEC"/>
          </w:tcPr>
          <w:p w:rsidR="00B73807" w:rsidRPr="00D92871" w:rsidRDefault="00B73807" w:rsidP="00B73807">
            <w:pPr>
              <w:jc w:val="both"/>
            </w:pPr>
            <w:r w:rsidRPr="00D92871">
              <w:t>ул. Пионерская</w:t>
            </w:r>
          </w:p>
        </w:tc>
        <w:tc>
          <w:tcPr>
            <w:tcW w:w="1843" w:type="dxa"/>
            <w:shd w:val="clear" w:color="auto" w:fill="E5DFEC"/>
          </w:tcPr>
          <w:p w:rsidR="00B73807" w:rsidRPr="00D92871" w:rsidRDefault="00B73807" w:rsidP="00B73807">
            <w:pPr>
              <w:jc w:val="center"/>
            </w:pPr>
            <w:r w:rsidRPr="00D92871">
              <w:t>0,1</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73807" w:rsidP="00B73807">
            <w:pPr>
              <w:jc w:val="center"/>
            </w:pPr>
            <w:r w:rsidRPr="00D92871">
              <w:t>0,1</w:t>
            </w:r>
          </w:p>
        </w:tc>
      </w:tr>
      <w:tr w:rsidR="00B73807" w:rsidRPr="00B73807" w:rsidTr="00B73807">
        <w:tc>
          <w:tcPr>
            <w:tcW w:w="4219" w:type="dxa"/>
            <w:shd w:val="clear" w:color="auto" w:fill="E5DFEC"/>
          </w:tcPr>
          <w:p w:rsidR="00B73807" w:rsidRPr="00D92871" w:rsidRDefault="00B73807" w:rsidP="00B73807">
            <w:pPr>
              <w:jc w:val="both"/>
            </w:pPr>
            <w:r w:rsidRPr="00D92871">
              <w:t>ул. Мира</w:t>
            </w:r>
          </w:p>
        </w:tc>
        <w:tc>
          <w:tcPr>
            <w:tcW w:w="1843" w:type="dxa"/>
            <w:shd w:val="clear" w:color="auto" w:fill="E5DFEC"/>
          </w:tcPr>
          <w:p w:rsidR="00B73807" w:rsidRPr="00D92871" w:rsidRDefault="00B73807" w:rsidP="00B73807">
            <w:pPr>
              <w:jc w:val="center"/>
            </w:pPr>
            <w:r w:rsidRPr="00D92871">
              <w:t>0,1</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73807" w:rsidP="00B73807">
            <w:pPr>
              <w:jc w:val="center"/>
            </w:pPr>
            <w:r w:rsidRPr="00D92871">
              <w:t>0,1</w:t>
            </w:r>
          </w:p>
        </w:tc>
      </w:tr>
      <w:tr w:rsidR="00B73807" w:rsidRPr="00B73807" w:rsidTr="00B73807">
        <w:tc>
          <w:tcPr>
            <w:tcW w:w="4219" w:type="dxa"/>
            <w:shd w:val="clear" w:color="auto" w:fill="E5DFEC"/>
          </w:tcPr>
          <w:p w:rsidR="00B73807" w:rsidRPr="00D92871" w:rsidRDefault="00B73807" w:rsidP="00B73807">
            <w:pPr>
              <w:jc w:val="both"/>
            </w:pPr>
            <w:r w:rsidRPr="00D92871">
              <w:t>ул. Первопроходцев</w:t>
            </w:r>
          </w:p>
        </w:tc>
        <w:tc>
          <w:tcPr>
            <w:tcW w:w="1843" w:type="dxa"/>
            <w:shd w:val="clear" w:color="auto" w:fill="E5DFEC"/>
          </w:tcPr>
          <w:p w:rsidR="00B73807" w:rsidRPr="00D92871" w:rsidRDefault="00B73807" w:rsidP="00B73807">
            <w:pPr>
              <w:jc w:val="center"/>
            </w:pPr>
            <w:r w:rsidRPr="00D92871">
              <w:t>0,3</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73807" w:rsidP="00B73807">
            <w:pPr>
              <w:jc w:val="center"/>
            </w:pPr>
            <w:r w:rsidRPr="00D92871">
              <w:t>0,3</w:t>
            </w:r>
          </w:p>
        </w:tc>
      </w:tr>
      <w:tr w:rsidR="00B73807" w:rsidRPr="00B73807" w:rsidTr="00B73807">
        <w:tc>
          <w:tcPr>
            <w:tcW w:w="4219" w:type="dxa"/>
            <w:shd w:val="clear" w:color="auto" w:fill="E5DFEC"/>
          </w:tcPr>
          <w:p w:rsidR="00B73807" w:rsidRPr="00D92871" w:rsidRDefault="00B73807" w:rsidP="00B73807">
            <w:pPr>
              <w:jc w:val="both"/>
            </w:pPr>
            <w:r w:rsidRPr="00D92871">
              <w:t>Переулок Почтовый</w:t>
            </w:r>
          </w:p>
        </w:tc>
        <w:tc>
          <w:tcPr>
            <w:tcW w:w="1843" w:type="dxa"/>
            <w:shd w:val="clear" w:color="auto" w:fill="E5DFEC"/>
          </w:tcPr>
          <w:p w:rsidR="00B73807" w:rsidRPr="00D92871" w:rsidRDefault="00B73807" w:rsidP="00B73807">
            <w:pPr>
              <w:jc w:val="center"/>
            </w:pPr>
            <w:r w:rsidRPr="00D92871">
              <w:t>0,1</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73807" w:rsidP="00B73807">
            <w:pPr>
              <w:jc w:val="center"/>
            </w:pPr>
            <w:r w:rsidRPr="00D92871">
              <w:t>0,1</w:t>
            </w:r>
          </w:p>
        </w:tc>
      </w:tr>
      <w:tr w:rsidR="00B73807" w:rsidRPr="00B73807" w:rsidTr="00B73807">
        <w:tc>
          <w:tcPr>
            <w:tcW w:w="4219" w:type="dxa"/>
            <w:shd w:val="clear" w:color="auto" w:fill="E5DFEC"/>
          </w:tcPr>
          <w:p w:rsidR="00B73807" w:rsidRPr="00D92871" w:rsidRDefault="00B73807" w:rsidP="00B73807">
            <w:pPr>
              <w:jc w:val="both"/>
            </w:pPr>
            <w:r w:rsidRPr="00D92871">
              <w:t>Дорога к котельной и к школе</w:t>
            </w:r>
          </w:p>
        </w:tc>
        <w:tc>
          <w:tcPr>
            <w:tcW w:w="1843" w:type="dxa"/>
            <w:shd w:val="clear" w:color="auto" w:fill="E5DFEC"/>
          </w:tcPr>
          <w:p w:rsidR="00B73807" w:rsidRPr="00D92871" w:rsidRDefault="00B73807" w:rsidP="00B73807">
            <w:pPr>
              <w:jc w:val="center"/>
            </w:pPr>
            <w:r w:rsidRPr="00D92871">
              <w:t>0,2</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73807" w:rsidP="00B73807">
            <w:pPr>
              <w:jc w:val="center"/>
            </w:pPr>
            <w:r w:rsidRPr="00D92871">
              <w:t>0,2</w:t>
            </w:r>
          </w:p>
        </w:tc>
      </w:tr>
      <w:tr w:rsidR="00B73807" w:rsidRPr="00B73807" w:rsidTr="00B73807">
        <w:tc>
          <w:tcPr>
            <w:tcW w:w="4219" w:type="dxa"/>
            <w:shd w:val="clear" w:color="auto" w:fill="E5DFEC"/>
          </w:tcPr>
          <w:p w:rsidR="00B73807" w:rsidRPr="00D92871" w:rsidRDefault="00B73807" w:rsidP="00B73807">
            <w:pPr>
              <w:jc w:val="both"/>
            </w:pPr>
            <w:r w:rsidRPr="00D92871">
              <w:t>Дорога, связывающая улицы Мира, Пионерская, Таежная и до здания клуба</w:t>
            </w:r>
          </w:p>
        </w:tc>
        <w:tc>
          <w:tcPr>
            <w:tcW w:w="1843" w:type="dxa"/>
            <w:shd w:val="clear" w:color="auto" w:fill="E5DFEC"/>
          </w:tcPr>
          <w:p w:rsidR="00B73807" w:rsidRPr="00D92871" w:rsidRDefault="00B73807" w:rsidP="00B73807">
            <w:pPr>
              <w:jc w:val="center"/>
            </w:pPr>
            <w:r w:rsidRPr="00D92871">
              <w:t>0,7</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73807" w:rsidP="00B73807">
            <w:pPr>
              <w:jc w:val="center"/>
            </w:pPr>
            <w:r w:rsidRPr="00D92871">
              <w:t>0,7</w:t>
            </w:r>
          </w:p>
        </w:tc>
      </w:tr>
      <w:tr w:rsidR="00B73807" w:rsidRPr="00B73807" w:rsidTr="00B73807">
        <w:tc>
          <w:tcPr>
            <w:tcW w:w="4219" w:type="dxa"/>
            <w:shd w:val="clear" w:color="auto" w:fill="E5DFEC"/>
          </w:tcPr>
          <w:p w:rsidR="00B73807" w:rsidRPr="00D92871" w:rsidRDefault="00B73807" w:rsidP="00B73807">
            <w:pPr>
              <w:jc w:val="both"/>
            </w:pPr>
            <w:r w:rsidRPr="00D92871">
              <w:t>Итого</w:t>
            </w:r>
          </w:p>
        </w:tc>
        <w:tc>
          <w:tcPr>
            <w:tcW w:w="1843" w:type="dxa"/>
            <w:shd w:val="clear" w:color="auto" w:fill="E5DFEC"/>
          </w:tcPr>
          <w:p w:rsidR="00B73807" w:rsidRPr="00D92871" w:rsidRDefault="00B73807" w:rsidP="00B73807">
            <w:pPr>
              <w:jc w:val="center"/>
            </w:pPr>
            <w:r w:rsidRPr="00D92871">
              <w:t>4,9</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73807" w:rsidP="00B73807">
            <w:pPr>
              <w:jc w:val="center"/>
            </w:pPr>
            <w:r w:rsidRPr="00D92871">
              <w:t>4,9</w:t>
            </w:r>
          </w:p>
        </w:tc>
      </w:tr>
    </w:tbl>
    <w:p w:rsidR="00D92871" w:rsidRDefault="00D92871" w:rsidP="00B73807">
      <w:pPr>
        <w:ind w:firstLine="708"/>
        <w:jc w:val="both"/>
        <w:rPr>
          <w:sz w:val="28"/>
          <w:szCs w:val="28"/>
        </w:rPr>
      </w:pPr>
    </w:p>
    <w:p w:rsidR="00B73807" w:rsidRPr="00B73807" w:rsidRDefault="00B73807" w:rsidP="00B73807">
      <w:pPr>
        <w:ind w:firstLine="708"/>
        <w:jc w:val="both"/>
        <w:rPr>
          <w:sz w:val="28"/>
          <w:szCs w:val="28"/>
        </w:rPr>
      </w:pPr>
      <w:r w:rsidRPr="00B73807">
        <w:rPr>
          <w:sz w:val="28"/>
          <w:szCs w:val="28"/>
        </w:rPr>
        <w:t xml:space="preserve">Автомобильные дороги </w:t>
      </w:r>
      <w:r w:rsidR="00AC298C">
        <w:rPr>
          <w:sz w:val="28"/>
          <w:szCs w:val="28"/>
        </w:rPr>
        <w:t xml:space="preserve">с </w:t>
      </w:r>
      <w:r w:rsidRPr="00B73807">
        <w:rPr>
          <w:sz w:val="28"/>
          <w:szCs w:val="28"/>
        </w:rPr>
        <w:t xml:space="preserve">грунтовым покрытием имеют протяженность 4,9 км. </w:t>
      </w:r>
    </w:p>
    <w:p w:rsidR="00B73807" w:rsidRDefault="00B73807" w:rsidP="00B73807">
      <w:pPr>
        <w:ind w:firstLine="708"/>
        <w:jc w:val="both"/>
        <w:rPr>
          <w:sz w:val="28"/>
          <w:szCs w:val="28"/>
        </w:rPr>
      </w:pPr>
      <w:r w:rsidRPr="00B73807">
        <w:rPr>
          <w:sz w:val="28"/>
          <w:szCs w:val="28"/>
        </w:rPr>
        <w:lastRenderedPageBreak/>
        <w:t xml:space="preserve">В таблице </w:t>
      </w:r>
      <w:r w:rsidR="00927107">
        <w:rPr>
          <w:sz w:val="28"/>
          <w:szCs w:val="28"/>
        </w:rPr>
        <w:t>9</w:t>
      </w:r>
      <w:r w:rsidRPr="00B73807">
        <w:rPr>
          <w:sz w:val="28"/>
          <w:szCs w:val="28"/>
        </w:rPr>
        <w:t xml:space="preserve"> приводится краткая характеристика улично-дорожной сети Небельс</w:t>
      </w:r>
      <w:r w:rsidR="004F6694">
        <w:rPr>
          <w:sz w:val="28"/>
          <w:szCs w:val="28"/>
        </w:rPr>
        <w:t>кого муниципального образования.</w:t>
      </w:r>
      <w:r w:rsidRPr="00B73807">
        <w:rPr>
          <w:sz w:val="28"/>
          <w:szCs w:val="28"/>
        </w:rPr>
        <w:t xml:space="preserve"> </w:t>
      </w:r>
    </w:p>
    <w:p w:rsidR="00441981" w:rsidRDefault="00B73807" w:rsidP="00441981">
      <w:pPr>
        <w:jc w:val="right"/>
        <w:rPr>
          <w:i/>
          <w:sz w:val="28"/>
          <w:szCs w:val="28"/>
        </w:rPr>
      </w:pPr>
      <w:r w:rsidRPr="00B73807">
        <w:rPr>
          <w:i/>
          <w:sz w:val="28"/>
          <w:szCs w:val="28"/>
        </w:rPr>
        <w:t xml:space="preserve">Таблица </w:t>
      </w:r>
      <w:r w:rsidR="000B359A">
        <w:rPr>
          <w:i/>
          <w:sz w:val="28"/>
          <w:szCs w:val="28"/>
        </w:rPr>
        <w:t>9.</w:t>
      </w:r>
      <w:r w:rsidR="00441981" w:rsidRPr="00441981">
        <w:rPr>
          <w:b/>
          <w:sz w:val="28"/>
          <w:szCs w:val="28"/>
        </w:rPr>
        <w:t xml:space="preserve"> </w:t>
      </w:r>
      <w:r w:rsidR="00441981" w:rsidRPr="00441981">
        <w:rPr>
          <w:i/>
          <w:sz w:val="28"/>
          <w:szCs w:val="28"/>
        </w:rPr>
        <w:t xml:space="preserve">Краткая характеристика </w:t>
      </w:r>
    </w:p>
    <w:p w:rsidR="00441981" w:rsidRPr="00441981" w:rsidRDefault="00441981" w:rsidP="00441981">
      <w:pPr>
        <w:jc w:val="right"/>
        <w:rPr>
          <w:i/>
          <w:sz w:val="28"/>
          <w:szCs w:val="28"/>
        </w:rPr>
      </w:pPr>
      <w:r w:rsidRPr="00441981">
        <w:rPr>
          <w:i/>
          <w:sz w:val="28"/>
          <w:szCs w:val="28"/>
        </w:rPr>
        <w:t>улично-дорожной сети</w:t>
      </w:r>
      <w:r>
        <w:rPr>
          <w:i/>
          <w:sz w:val="28"/>
          <w:szCs w:val="28"/>
        </w:rPr>
        <w:t xml:space="preserve"> </w:t>
      </w:r>
      <w:r w:rsidRPr="00441981">
        <w:rPr>
          <w:i/>
          <w:sz w:val="28"/>
          <w:szCs w:val="28"/>
        </w:rPr>
        <w:t>Небельского муниципального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2943"/>
      </w:tblGrid>
      <w:tr w:rsidR="00B73807" w:rsidRPr="00B73807" w:rsidTr="00B73807">
        <w:tc>
          <w:tcPr>
            <w:tcW w:w="7338" w:type="dxa"/>
            <w:shd w:val="clear" w:color="auto" w:fill="D9D9D9"/>
          </w:tcPr>
          <w:p w:rsidR="00B73807" w:rsidRPr="00B73807" w:rsidRDefault="00B73807" w:rsidP="00B73807">
            <w:pPr>
              <w:jc w:val="both"/>
              <w:rPr>
                <w:sz w:val="28"/>
                <w:szCs w:val="28"/>
              </w:rPr>
            </w:pPr>
            <w:r w:rsidRPr="00B73807">
              <w:rPr>
                <w:sz w:val="28"/>
                <w:szCs w:val="28"/>
              </w:rPr>
              <w:t>Общая протяженность улично-дорожной сети</w:t>
            </w:r>
          </w:p>
        </w:tc>
        <w:tc>
          <w:tcPr>
            <w:tcW w:w="2943" w:type="dxa"/>
            <w:shd w:val="clear" w:color="auto" w:fill="D9D9D9"/>
          </w:tcPr>
          <w:p w:rsidR="00B73807" w:rsidRPr="00B73807" w:rsidRDefault="00B73807" w:rsidP="00B73807">
            <w:pPr>
              <w:jc w:val="both"/>
              <w:rPr>
                <w:sz w:val="28"/>
                <w:szCs w:val="28"/>
              </w:rPr>
            </w:pPr>
            <w:r w:rsidRPr="00B73807">
              <w:rPr>
                <w:sz w:val="28"/>
                <w:szCs w:val="28"/>
              </w:rPr>
              <w:t>9,12 км</w:t>
            </w:r>
          </w:p>
        </w:tc>
      </w:tr>
      <w:tr w:rsidR="00B73807" w:rsidRPr="00B73807" w:rsidTr="00B73807">
        <w:tc>
          <w:tcPr>
            <w:tcW w:w="7338" w:type="dxa"/>
            <w:shd w:val="clear" w:color="auto" w:fill="D9D9D9"/>
          </w:tcPr>
          <w:p w:rsidR="00B73807" w:rsidRPr="00B73807" w:rsidRDefault="00B73807" w:rsidP="00B73807">
            <w:pPr>
              <w:jc w:val="both"/>
              <w:rPr>
                <w:sz w:val="28"/>
                <w:szCs w:val="28"/>
              </w:rPr>
            </w:pPr>
            <w:r w:rsidRPr="00B73807">
              <w:rPr>
                <w:sz w:val="28"/>
                <w:szCs w:val="28"/>
              </w:rPr>
              <w:t>Общая протяженность магистральных улиц</w:t>
            </w:r>
          </w:p>
        </w:tc>
        <w:tc>
          <w:tcPr>
            <w:tcW w:w="2943" w:type="dxa"/>
            <w:shd w:val="clear" w:color="auto" w:fill="D9D9D9"/>
          </w:tcPr>
          <w:p w:rsidR="00B73807" w:rsidRPr="00B73807" w:rsidRDefault="00B73807" w:rsidP="00B73807">
            <w:pPr>
              <w:jc w:val="both"/>
              <w:rPr>
                <w:sz w:val="28"/>
                <w:szCs w:val="28"/>
              </w:rPr>
            </w:pPr>
            <w:r w:rsidRPr="00B73807">
              <w:rPr>
                <w:sz w:val="28"/>
                <w:szCs w:val="28"/>
              </w:rPr>
              <w:t>4,93 км</w:t>
            </w:r>
          </w:p>
        </w:tc>
      </w:tr>
      <w:tr w:rsidR="00B73807" w:rsidRPr="00B73807" w:rsidTr="00B73807">
        <w:tc>
          <w:tcPr>
            <w:tcW w:w="7338" w:type="dxa"/>
            <w:shd w:val="clear" w:color="auto" w:fill="D9D9D9"/>
          </w:tcPr>
          <w:p w:rsidR="00B73807" w:rsidRPr="00B73807" w:rsidRDefault="00B73807" w:rsidP="00B73807">
            <w:pPr>
              <w:jc w:val="both"/>
              <w:rPr>
                <w:sz w:val="28"/>
                <w:szCs w:val="28"/>
              </w:rPr>
            </w:pPr>
            <w:r w:rsidRPr="00B73807">
              <w:rPr>
                <w:sz w:val="28"/>
                <w:szCs w:val="28"/>
              </w:rPr>
              <w:t>Плотность улично-дорожной сети</w:t>
            </w:r>
          </w:p>
        </w:tc>
        <w:tc>
          <w:tcPr>
            <w:tcW w:w="2943" w:type="dxa"/>
            <w:shd w:val="clear" w:color="auto" w:fill="D9D9D9"/>
          </w:tcPr>
          <w:p w:rsidR="00B73807" w:rsidRPr="00B73807" w:rsidRDefault="00B73807" w:rsidP="00B73807">
            <w:pPr>
              <w:jc w:val="both"/>
              <w:rPr>
                <w:sz w:val="28"/>
                <w:szCs w:val="28"/>
              </w:rPr>
            </w:pPr>
            <w:r w:rsidRPr="00B73807">
              <w:rPr>
                <w:sz w:val="28"/>
                <w:szCs w:val="28"/>
              </w:rPr>
              <w:t>26,05 км/км2</w:t>
            </w:r>
          </w:p>
        </w:tc>
      </w:tr>
      <w:tr w:rsidR="00B73807" w:rsidRPr="00B73807" w:rsidTr="00B73807">
        <w:tc>
          <w:tcPr>
            <w:tcW w:w="7338" w:type="dxa"/>
            <w:shd w:val="clear" w:color="auto" w:fill="D9D9D9"/>
          </w:tcPr>
          <w:p w:rsidR="00B73807" w:rsidRPr="00B73807" w:rsidRDefault="00B73807" w:rsidP="00B73807">
            <w:pPr>
              <w:jc w:val="both"/>
              <w:rPr>
                <w:sz w:val="28"/>
                <w:szCs w:val="28"/>
              </w:rPr>
            </w:pPr>
            <w:r w:rsidRPr="00B73807">
              <w:rPr>
                <w:sz w:val="28"/>
                <w:szCs w:val="28"/>
              </w:rPr>
              <w:t>Плотность магистральных улиц</w:t>
            </w:r>
          </w:p>
        </w:tc>
        <w:tc>
          <w:tcPr>
            <w:tcW w:w="2943" w:type="dxa"/>
            <w:shd w:val="clear" w:color="auto" w:fill="D9D9D9"/>
          </w:tcPr>
          <w:p w:rsidR="00B73807" w:rsidRPr="00B73807" w:rsidRDefault="00B73807" w:rsidP="00B73807">
            <w:pPr>
              <w:jc w:val="both"/>
              <w:rPr>
                <w:sz w:val="28"/>
                <w:szCs w:val="28"/>
              </w:rPr>
            </w:pPr>
            <w:r w:rsidRPr="00B73807">
              <w:rPr>
                <w:sz w:val="28"/>
                <w:szCs w:val="28"/>
              </w:rPr>
              <w:t>14,08 км/км2</w:t>
            </w:r>
          </w:p>
        </w:tc>
      </w:tr>
      <w:tr w:rsidR="00B73807" w:rsidRPr="00B73807" w:rsidTr="00B73807">
        <w:tc>
          <w:tcPr>
            <w:tcW w:w="7338" w:type="dxa"/>
            <w:shd w:val="clear" w:color="auto" w:fill="D9D9D9"/>
          </w:tcPr>
          <w:p w:rsidR="00B73807" w:rsidRPr="00B73807" w:rsidRDefault="00B73807" w:rsidP="00B73807">
            <w:pPr>
              <w:jc w:val="both"/>
              <w:rPr>
                <w:sz w:val="28"/>
                <w:szCs w:val="28"/>
              </w:rPr>
            </w:pPr>
            <w:r w:rsidRPr="00B73807">
              <w:rPr>
                <w:sz w:val="28"/>
                <w:szCs w:val="28"/>
              </w:rPr>
              <w:t>Площадь застроенной территории</w:t>
            </w:r>
          </w:p>
        </w:tc>
        <w:tc>
          <w:tcPr>
            <w:tcW w:w="2943" w:type="dxa"/>
            <w:shd w:val="clear" w:color="auto" w:fill="D9D9D9"/>
          </w:tcPr>
          <w:p w:rsidR="00B73807" w:rsidRPr="00B73807" w:rsidRDefault="00B73807" w:rsidP="00B73807">
            <w:pPr>
              <w:jc w:val="both"/>
              <w:rPr>
                <w:sz w:val="28"/>
                <w:szCs w:val="28"/>
              </w:rPr>
            </w:pPr>
            <w:r w:rsidRPr="00B73807">
              <w:rPr>
                <w:sz w:val="28"/>
                <w:szCs w:val="28"/>
              </w:rPr>
              <w:t>0,35 км2</w:t>
            </w:r>
          </w:p>
        </w:tc>
      </w:tr>
    </w:tbl>
    <w:p w:rsidR="00AC298C" w:rsidRDefault="00AC298C" w:rsidP="00B73807">
      <w:pPr>
        <w:ind w:firstLine="708"/>
        <w:jc w:val="both"/>
        <w:rPr>
          <w:sz w:val="28"/>
          <w:szCs w:val="28"/>
        </w:rPr>
      </w:pPr>
    </w:p>
    <w:p w:rsidR="00B73807" w:rsidRPr="00B73807" w:rsidRDefault="00B73807" w:rsidP="00B73807">
      <w:pPr>
        <w:ind w:firstLine="708"/>
        <w:jc w:val="both"/>
        <w:rPr>
          <w:sz w:val="28"/>
          <w:szCs w:val="28"/>
        </w:rPr>
      </w:pPr>
      <w:r w:rsidRPr="00B73807">
        <w:rPr>
          <w:sz w:val="28"/>
          <w:szCs w:val="28"/>
        </w:rPr>
        <w:t xml:space="preserve">В результате анализа существующей улично-дорожной сети Небельского муниципального образования выявлены следующие ее недостатки: </w:t>
      </w:r>
    </w:p>
    <w:p w:rsidR="00B73807" w:rsidRDefault="00B73807" w:rsidP="00B73807">
      <w:pPr>
        <w:numPr>
          <w:ilvl w:val="0"/>
          <w:numId w:val="16"/>
        </w:numPr>
        <w:jc w:val="both"/>
        <w:rPr>
          <w:sz w:val="28"/>
          <w:szCs w:val="28"/>
        </w:rPr>
      </w:pPr>
      <w:r w:rsidRPr="00B73807">
        <w:rPr>
          <w:sz w:val="28"/>
          <w:szCs w:val="28"/>
        </w:rPr>
        <w:t xml:space="preserve">неудовлетворительное техническое состояние улиц; </w:t>
      </w:r>
    </w:p>
    <w:p w:rsidR="00B73807" w:rsidRDefault="00B73807" w:rsidP="00B73807">
      <w:pPr>
        <w:numPr>
          <w:ilvl w:val="0"/>
          <w:numId w:val="16"/>
        </w:numPr>
        <w:jc w:val="both"/>
        <w:rPr>
          <w:sz w:val="28"/>
          <w:szCs w:val="28"/>
        </w:rPr>
      </w:pPr>
      <w:r w:rsidRPr="00B73807">
        <w:rPr>
          <w:sz w:val="28"/>
          <w:szCs w:val="28"/>
        </w:rPr>
        <w:t xml:space="preserve">отсутствие </w:t>
      </w:r>
      <w:r w:rsidR="00810A50">
        <w:rPr>
          <w:sz w:val="28"/>
          <w:szCs w:val="28"/>
        </w:rPr>
        <w:t xml:space="preserve">тротуаров </w:t>
      </w:r>
      <w:r w:rsidRPr="00B73807">
        <w:rPr>
          <w:sz w:val="28"/>
          <w:szCs w:val="28"/>
        </w:rPr>
        <w:t xml:space="preserve">и кюветов вдоль улиц. </w:t>
      </w:r>
    </w:p>
    <w:p w:rsidR="00EE3B36" w:rsidRDefault="00EE3B36" w:rsidP="00EE3B36">
      <w:pPr>
        <w:ind w:left="720"/>
        <w:jc w:val="both"/>
        <w:rPr>
          <w:sz w:val="28"/>
          <w:szCs w:val="28"/>
        </w:rPr>
      </w:pPr>
    </w:p>
    <w:p w:rsidR="00EE3B36" w:rsidRPr="00EE3B36" w:rsidRDefault="00EE3B36" w:rsidP="00EE3B36">
      <w:pPr>
        <w:pStyle w:val="ac"/>
        <w:ind w:firstLine="709"/>
        <w:jc w:val="both"/>
        <w:rPr>
          <w:rFonts w:ascii="Times New Roman" w:hAnsi="Times New Roman"/>
          <w:sz w:val="28"/>
          <w:szCs w:val="28"/>
        </w:rPr>
      </w:pPr>
      <w:r w:rsidRPr="00EE3B36">
        <w:rPr>
          <w:rFonts w:ascii="Times New Roman" w:hAnsi="Times New Roman"/>
          <w:sz w:val="28"/>
          <w:szCs w:val="28"/>
        </w:rPr>
        <w:t xml:space="preserve">Задачи: </w:t>
      </w:r>
      <w:r>
        <w:rPr>
          <w:rFonts w:ascii="Times New Roman" w:hAnsi="Times New Roman"/>
          <w:sz w:val="28"/>
          <w:szCs w:val="28"/>
        </w:rPr>
        <w:t>в</w:t>
      </w:r>
      <w:r w:rsidRPr="00EE3B36">
        <w:rPr>
          <w:rFonts w:ascii="Times New Roman" w:hAnsi="Times New Roman"/>
          <w:sz w:val="28"/>
          <w:szCs w:val="28"/>
        </w:rPr>
        <w:t xml:space="preserve"> п. Небель на продолжении автомобильной дороги регионального значения Киренск – Казачинское, предусматривается строительство АЗС. </w:t>
      </w:r>
    </w:p>
    <w:p w:rsidR="00560D09" w:rsidRPr="00560D09" w:rsidRDefault="00560D09" w:rsidP="00560D09">
      <w:pPr>
        <w:pStyle w:val="1"/>
        <w:spacing w:before="0" w:after="0"/>
        <w:jc w:val="center"/>
        <w:rPr>
          <w:rFonts w:ascii="Times New Roman" w:hAnsi="Times New Roman"/>
          <w:sz w:val="16"/>
          <w:szCs w:val="16"/>
        </w:rPr>
      </w:pPr>
      <w:bookmarkStart w:id="175" w:name="_Toc468960425"/>
      <w:bookmarkStart w:id="176" w:name="_Toc468960918"/>
      <w:bookmarkStart w:id="177" w:name="_Toc468967910"/>
      <w:bookmarkStart w:id="178" w:name="_Toc470257184"/>
      <w:bookmarkStart w:id="179" w:name="_Toc470257612"/>
    </w:p>
    <w:p w:rsidR="00C83804" w:rsidRPr="00194034" w:rsidRDefault="00C83804" w:rsidP="00560D09">
      <w:pPr>
        <w:pStyle w:val="1"/>
        <w:spacing w:before="0" w:after="0"/>
        <w:jc w:val="center"/>
        <w:rPr>
          <w:rFonts w:ascii="Times New Roman" w:hAnsi="Times New Roman"/>
          <w:sz w:val="28"/>
          <w:szCs w:val="28"/>
        </w:rPr>
      </w:pPr>
      <w:bookmarkStart w:id="180" w:name="_Toc470525537"/>
      <w:bookmarkStart w:id="181" w:name="_Toc470525705"/>
      <w:r w:rsidRPr="00194034">
        <w:rPr>
          <w:rFonts w:ascii="Times New Roman" w:hAnsi="Times New Roman"/>
          <w:sz w:val="28"/>
          <w:szCs w:val="28"/>
        </w:rPr>
        <w:t>2.9.3. Уровень развития строительного комплекса</w:t>
      </w:r>
      <w:bookmarkEnd w:id="175"/>
      <w:bookmarkEnd w:id="176"/>
      <w:bookmarkEnd w:id="177"/>
      <w:bookmarkEnd w:id="178"/>
      <w:bookmarkEnd w:id="179"/>
      <w:bookmarkEnd w:id="180"/>
      <w:bookmarkEnd w:id="181"/>
    </w:p>
    <w:p w:rsidR="00366A97" w:rsidRPr="00C76659" w:rsidRDefault="00366A97" w:rsidP="00366A97">
      <w:pPr>
        <w:tabs>
          <w:tab w:val="left" w:pos="1080"/>
        </w:tabs>
        <w:spacing w:line="100" w:lineRule="atLeast"/>
        <w:ind w:firstLine="720"/>
        <w:jc w:val="both"/>
        <w:rPr>
          <w:sz w:val="28"/>
        </w:rPr>
      </w:pPr>
      <w:r w:rsidRPr="00C76659">
        <w:rPr>
          <w:sz w:val="28"/>
        </w:rPr>
        <w:t>На сегодня</w:t>
      </w:r>
      <w:r w:rsidR="00C76659" w:rsidRPr="00C76659">
        <w:rPr>
          <w:sz w:val="28"/>
        </w:rPr>
        <w:t>шний день</w:t>
      </w:r>
      <w:r w:rsidRPr="00C76659">
        <w:rPr>
          <w:sz w:val="28"/>
        </w:rPr>
        <w:t xml:space="preserve"> остро стоит вопрос об обеспечении жильем населения. </w:t>
      </w:r>
    </w:p>
    <w:p w:rsidR="00366A97" w:rsidRPr="00C76659" w:rsidRDefault="00366A97" w:rsidP="00C76659">
      <w:pPr>
        <w:tabs>
          <w:tab w:val="center" w:pos="5037"/>
          <w:tab w:val="right" w:pos="9715"/>
        </w:tabs>
        <w:ind w:firstLine="709"/>
        <w:jc w:val="both"/>
        <w:rPr>
          <w:sz w:val="28"/>
        </w:rPr>
      </w:pPr>
      <w:r w:rsidRPr="00C76659">
        <w:rPr>
          <w:color w:val="000000"/>
          <w:sz w:val="28"/>
        </w:rPr>
        <w:t>Уровень жилищной обеспеченности по поселению составляет 21,5 кв.м жилой площади на 1 человека, это ниже, чем в среднем по району</w:t>
      </w:r>
      <w:r w:rsidRPr="00C76659">
        <w:rPr>
          <w:sz w:val="28"/>
        </w:rPr>
        <w:t xml:space="preserve">. </w:t>
      </w:r>
    </w:p>
    <w:p w:rsidR="00366A97" w:rsidRPr="00C76659" w:rsidRDefault="00366A97" w:rsidP="00C76659">
      <w:pPr>
        <w:spacing w:line="100" w:lineRule="atLeast"/>
        <w:ind w:firstLine="709"/>
        <w:jc w:val="both"/>
        <w:rPr>
          <w:sz w:val="28"/>
          <w:szCs w:val="52"/>
        </w:rPr>
      </w:pPr>
      <w:r w:rsidRPr="00C76659">
        <w:rPr>
          <w:sz w:val="28"/>
          <w:szCs w:val="28"/>
        </w:rPr>
        <w:t xml:space="preserve">Отсутствие жилищного строительства. Основная причина отсутствие  средств. </w:t>
      </w:r>
      <w:r w:rsidRPr="00C76659">
        <w:rPr>
          <w:sz w:val="28"/>
          <w:szCs w:val="52"/>
        </w:rPr>
        <w:t>Очередь на жилье  из года в год  увеличивается.</w:t>
      </w:r>
    </w:p>
    <w:p w:rsidR="0099072A" w:rsidRDefault="0099072A" w:rsidP="00366A97">
      <w:pPr>
        <w:spacing w:line="200" w:lineRule="atLeast"/>
        <w:jc w:val="both"/>
        <w:rPr>
          <w:iCs/>
          <w:sz w:val="28"/>
          <w:szCs w:val="28"/>
        </w:rPr>
      </w:pPr>
    </w:p>
    <w:p w:rsidR="00366A97" w:rsidRPr="00C76659" w:rsidRDefault="00366A97" w:rsidP="00366A97">
      <w:pPr>
        <w:spacing w:line="200" w:lineRule="atLeast"/>
        <w:jc w:val="both"/>
        <w:rPr>
          <w:iCs/>
          <w:sz w:val="28"/>
          <w:szCs w:val="28"/>
        </w:rPr>
      </w:pPr>
      <w:r w:rsidRPr="00C76659">
        <w:rPr>
          <w:iCs/>
          <w:sz w:val="28"/>
          <w:szCs w:val="28"/>
        </w:rPr>
        <w:t>Пути решения:</w:t>
      </w:r>
    </w:p>
    <w:p w:rsidR="00366A97" w:rsidRPr="00C76659" w:rsidRDefault="00366A97" w:rsidP="00366A97">
      <w:pPr>
        <w:pStyle w:val="af3"/>
        <w:numPr>
          <w:ilvl w:val="0"/>
          <w:numId w:val="35"/>
        </w:numPr>
        <w:tabs>
          <w:tab w:val="left" w:pos="363"/>
        </w:tabs>
        <w:spacing w:line="200" w:lineRule="atLeast"/>
        <w:jc w:val="both"/>
        <w:rPr>
          <w:szCs w:val="28"/>
        </w:rPr>
      </w:pPr>
      <w:r w:rsidRPr="00C76659">
        <w:rPr>
          <w:szCs w:val="28"/>
        </w:rPr>
        <w:t>проведение торгов по землеотводу;</w:t>
      </w:r>
    </w:p>
    <w:p w:rsidR="00366A97" w:rsidRPr="00C76659" w:rsidRDefault="00366A97" w:rsidP="00366A97">
      <w:pPr>
        <w:pStyle w:val="af3"/>
        <w:numPr>
          <w:ilvl w:val="0"/>
          <w:numId w:val="35"/>
        </w:numPr>
        <w:tabs>
          <w:tab w:val="left" w:pos="363"/>
        </w:tabs>
        <w:spacing w:line="200" w:lineRule="atLeast"/>
        <w:jc w:val="both"/>
        <w:rPr>
          <w:szCs w:val="28"/>
        </w:rPr>
      </w:pPr>
      <w:r w:rsidRPr="00C76659">
        <w:rPr>
          <w:szCs w:val="28"/>
        </w:rPr>
        <w:t>обеспечение жильем молодых семей и молодых специалистов, проживающих и работающих в поселении либо изъявивших желание переехать на постоянное место жительства в се</w:t>
      </w:r>
      <w:r w:rsidR="00C76659">
        <w:rPr>
          <w:szCs w:val="28"/>
        </w:rPr>
        <w:t>льскую местность и работать там.</w:t>
      </w:r>
    </w:p>
    <w:p w:rsidR="00C83804" w:rsidRPr="00194034" w:rsidRDefault="00C83804" w:rsidP="00194034">
      <w:pPr>
        <w:pStyle w:val="1"/>
        <w:jc w:val="center"/>
        <w:rPr>
          <w:rFonts w:ascii="Times New Roman" w:hAnsi="Times New Roman"/>
          <w:sz w:val="28"/>
          <w:szCs w:val="28"/>
        </w:rPr>
      </w:pPr>
      <w:bookmarkStart w:id="182" w:name="_Toc468960426"/>
      <w:bookmarkStart w:id="183" w:name="_Toc468960919"/>
      <w:bookmarkStart w:id="184" w:name="_Toc468967911"/>
      <w:bookmarkStart w:id="185" w:name="_Toc470257185"/>
      <w:bookmarkStart w:id="186" w:name="_Toc470257613"/>
      <w:bookmarkStart w:id="187" w:name="_Toc470525538"/>
      <w:bookmarkStart w:id="188" w:name="_Toc470525706"/>
      <w:r w:rsidRPr="00194034">
        <w:rPr>
          <w:rFonts w:ascii="Times New Roman" w:hAnsi="Times New Roman"/>
          <w:sz w:val="28"/>
          <w:szCs w:val="28"/>
        </w:rPr>
        <w:t>2.9.4. Уровень развития турис</w:t>
      </w:r>
      <w:r w:rsidR="00567797" w:rsidRPr="00194034">
        <w:rPr>
          <w:rFonts w:ascii="Times New Roman" w:hAnsi="Times New Roman"/>
          <w:sz w:val="28"/>
          <w:szCs w:val="28"/>
        </w:rPr>
        <w:t>тско - рекреационного комплекса</w:t>
      </w:r>
      <w:bookmarkEnd w:id="182"/>
      <w:bookmarkEnd w:id="183"/>
      <w:bookmarkEnd w:id="184"/>
      <w:bookmarkEnd w:id="185"/>
      <w:bookmarkEnd w:id="186"/>
      <w:bookmarkEnd w:id="187"/>
      <w:bookmarkEnd w:id="188"/>
    </w:p>
    <w:p w:rsidR="00976DEE" w:rsidRPr="00976DEE" w:rsidRDefault="00976DEE" w:rsidP="00976DEE">
      <w:pPr>
        <w:pStyle w:val="ac"/>
        <w:ind w:firstLine="708"/>
        <w:jc w:val="both"/>
        <w:rPr>
          <w:rFonts w:ascii="Times New Roman" w:hAnsi="Times New Roman"/>
          <w:sz w:val="28"/>
          <w:szCs w:val="28"/>
        </w:rPr>
      </w:pPr>
      <w:r w:rsidRPr="00976DEE">
        <w:rPr>
          <w:rFonts w:ascii="Times New Roman" w:hAnsi="Times New Roman"/>
          <w:sz w:val="28"/>
          <w:szCs w:val="28"/>
        </w:rPr>
        <w:t>На территории Небельского</w:t>
      </w:r>
      <w:r>
        <w:rPr>
          <w:rFonts w:ascii="Times New Roman" w:hAnsi="Times New Roman"/>
          <w:sz w:val="28"/>
          <w:szCs w:val="28"/>
        </w:rPr>
        <w:t xml:space="preserve"> сельского</w:t>
      </w:r>
      <w:r w:rsidRPr="00976DEE">
        <w:rPr>
          <w:rFonts w:ascii="Times New Roman" w:hAnsi="Times New Roman"/>
          <w:sz w:val="28"/>
          <w:szCs w:val="28"/>
        </w:rPr>
        <w:t xml:space="preserve"> поселения объекты </w:t>
      </w:r>
      <w:r>
        <w:rPr>
          <w:rFonts w:ascii="Times New Roman" w:hAnsi="Times New Roman"/>
          <w:sz w:val="28"/>
          <w:szCs w:val="28"/>
        </w:rPr>
        <w:t>туристско-</w:t>
      </w:r>
      <w:r w:rsidRPr="00976DEE">
        <w:rPr>
          <w:rFonts w:ascii="Times New Roman" w:hAnsi="Times New Roman"/>
          <w:sz w:val="28"/>
          <w:szCs w:val="28"/>
        </w:rPr>
        <w:t xml:space="preserve">рекреационного назначения отсутствуют. </w:t>
      </w:r>
    </w:p>
    <w:p w:rsidR="00560D09" w:rsidRDefault="00560D09" w:rsidP="00560D09">
      <w:pPr>
        <w:pStyle w:val="1"/>
        <w:spacing w:before="0" w:after="0"/>
        <w:jc w:val="center"/>
        <w:rPr>
          <w:rFonts w:ascii="Times New Roman" w:hAnsi="Times New Roman"/>
          <w:sz w:val="16"/>
          <w:szCs w:val="16"/>
        </w:rPr>
      </w:pPr>
      <w:bookmarkStart w:id="189" w:name="_Toc468960427"/>
      <w:bookmarkStart w:id="190" w:name="_Toc468960920"/>
      <w:bookmarkStart w:id="191" w:name="_Toc468967912"/>
      <w:bookmarkStart w:id="192" w:name="_Toc470257186"/>
      <w:bookmarkStart w:id="193" w:name="_Toc470257614"/>
    </w:p>
    <w:p w:rsidR="00C83804" w:rsidRPr="00194034" w:rsidRDefault="00C83804" w:rsidP="00560D09">
      <w:pPr>
        <w:pStyle w:val="1"/>
        <w:spacing w:before="0" w:after="0"/>
        <w:jc w:val="center"/>
        <w:rPr>
          <w:rFonts w:ascii="Times New Roman" w:hAnsi="Times New Roman"/>
          <w:sz w:val="28"/>
          <w:szCs w:val="28"/>
        </w:rPr>
      </w:pPr>
      <w:bookmarkStart w:id="194" w:name="_Toc470525539"/>
      <w:bookmarkStart w:id="195" w:name="_Toc470525707"/>
      <w:r w:rsidRPr="00194034">
        <w:rPr>
          <w:rFonts w:ascii="Times New Roman" w:hAnsi="Times New Roman"/>
          <w:sz w:val="28"/>
          <w:szCs w:val="28"/>
        </w:rPr>
        <w:t xml:space="preserve">2.9.5.  Уровень развития малого и среднего предпринимательства и его роль в социально-экономическом развитии </w:t>
      </w:r>
      <w:r w:rsidR="000F58F8" w:rsidRPr="00194034">
        <w:rPr>
          <w:rFonts w:ascii="Times New Roman" w:hAnsi="Times New Roman"/>
          <w:sz w:val="28"/>
          <w:szCs w:val="28"/>
        </w:rPr>
        <w:t>Небельского сельского поселения</w:t>
      </w:r>
      <w:bookmarkEnd w:id="189"/>
      <w:bookmarkEnd w:id="190"/>
      <w:bookmarkEnd w:id="191"/>
      <w:bookmarkEnd w:id="192"/>
      <w:bookmarkEnd w:id="193"/>
      <w:bookmarkEnd w:id="194"/>
      <w:bookmarkEnd w:id="195"/>
    </w:p>
    <w:p w:rsidR="000F58F8" w:rsidRDefault="000F58F8" w:rsidP="000F58F8">
      <w:pPr>
        <w:pStyle w:val="af0"/>
        <w:spacing w:after="0" w:line="240" w:lineRule="auto"/>
        <w:ind w:left="0"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Малое предпринимательство в Небельском  сельском  поселении   является</w:t>
      </w:r>
    </w:p>
    <w:p w:rsidR="000F58F8" w:rsidRDefault="000F58F8" w:rsidP="000F58F8">
      <w:pPr>
        <w:pStyle w:val="af0"/>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одним  из  перспективных  направлений в  развитии.  </w:t>
      </w:r>
    </w:p>
    <w:p w:rsidR="000F58F8" w:rsidRDefault="000F58F8" w:rsidP="000F58F8">
      <w:pPr>
        <w:pStyle w:val="af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 последние три года в этом секторе экономики сформировались следующие   </w:t>
      </w:r>
    </w:p>
    <w:p w:rsidR="000F58F8" w:rsidRDefault="000F58F8" w:rsidP="000F58F8">
      <w:pPr>
        <w:pStyle w:val="af0"/>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результаты в разрезе показателей, характеризующих деятельность субъектов малого предпринимательства.</w:t>
      </w:r>
    </w:p>
    <w:p w:rsidR="007248DD" w:rsidRPr="0039081E" w:rsidRDefault="0039081E" w:rsidP="0039081E">
      <w:pPr>
        <w:pStyle w:val="af0"/>
        <w:spacing w:after="0" w:line="240" w:lineRule="auto"/>
        <w:ind w:left="0"/>
        <w:jc w:val="right"/>
        <w:rPr>
          <w:rFonts w:ascii="Times New Roman" w:eastAsia="Times New Roman" w:hAnsi="Times New Roman"/>
          <w:i/>
          <w:sz w:val="28"/>
          <w:szCs w:val="28"/>
          <w:lang w:eastAsia="ru-RU"/>
        </w:rPr>
      </w:pPr>
      <w:r w:rsidRPr="0039081E">
        <w:rPr>
          <w:rFonts w:ascii="Times New Roman" w:eastAsia="Times New Roman" w:hAnsi="Times New Roman"/>
          <w:i/>
          <w:sz w:val="28"/>
          <w:szCs w:val="28"/>
          <w:lang w:eastAsia="ru-RU"/>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6"/>
      </w:tblGrid>
      <w:tr w:rsidR="000F58F8" w:rsidRPr="00F544FC" w:rsidTr="00695AFD">
        <w:tc>
          <w:tcPr>
            <w:tcW w:w="2605" w:type="dxa"/>
            <w:shd w:val="clear" w:color="auto" w:fill="D9D9D9"/>
          </w:tcPr>
          <w:p w:rsidR="000F58F8" w:rsidRPr="00F544FC" w:rsidRDefault="000F58F8" w:rsidP="00F544FC">
            <w:pPr>
              <w:pStyle w:val="af0"/>
              <w:spacing w:after="0" w:line="240" w:lineRule="auto"/>
              <w:ind w:left="0"/>
              <w:rPr>
                <w:rFonts w:ascii="Times New Roman" w:eastAsia="Times New Roman" w:hAnsi="Times New Roman"/>
                <w:sz w:val="28"/>
                <w:szCs w:val="28"/>
                <w:lang w:eastAsia="ru-RU"/>
              </w:rPr>
            </w:pPr>
          </w:p>
        </w:tc>
        <w:tc>
          <w:tcPr>
            <w:tcW w:w="2605" w:type="dxa"/>
            <w:shd w:val="clear" w:color="auto" w:fill="D9D9D9"/>
          </w:tcPr>
          <w:p w:rsidR="000F58F8" w:rsidRPr="00F544FC" w:rsidRDefault="000F58F8" w:rsidP="00F544FC">
            <w:pPr>
              <w:pStyle w:val="af0"/>
              <w:spacing w:after="0" w:line="240" w:lineRule="auto"/>
              <w:ind w:left="0"/>
              <w:jc w:val="center"/>
              <w:rPr>
                <w:rFonts w:ascii="Times New Roman" w:eastAsia="Times New Roman" w:hAnsi="Times New Roman"/>
                <w:sz w:val="28"/>
                <w:szCs w:val="28"/>
                <w:lang w:eastAsia="ru-RU"/>
              </w:rPr>
            </w:pPr>
            <w:r w:rsidRPr="00F544FC">
              <w:rPr>
                <w:rFonts w:ascii="Times New Roman" w:eastAsia="Times New Roman" w:hAnsi="Times New Roman"/>
                <w:sz w:val="28"/>
                <w:szCs w:val="28"/>
                <w:lang w:eastAsia="ru-RU"/>
              </w:rPr>
              <w:t>2014 г.</w:t>
            </w:r>
          </w:p>
        </w:tc>
        <w:tc>
          <w:tcPr>
            <w:tcW w:w="2605" w:type="dxa"/>
            <w:shd w:val="clear" w:color="auto" w:fill="D9D9D9"/>
          </w:tcPr>
          <w:p w:rsidR="000F58F8" w:rsidRPr="00F544FC" w:rsidRDefault="000F58F8" w:rsidP="00F544FC">
            <w:pPr>
              <w:pStyle w:val="af0"/>
              <w:spacing w:after="0" w:line="240" w:lineRule="auto"/>
              <w:ind w:left="0"/>
              <w:jc w:val="center"/>
              <w:rPr>
                <w:rFonts w:ascii="Times New Roman" w:eastAsia="Times New Roman" w:hAnsi="Times New Roman"/>
                <w:sz w:val="28"/>
                <w:szCs w:val="28"/>
                <w:lang w:eastAsia="ru-RU"/>
              </w:rPr>
            </w:pPr>
            <w:r w:rsidRPr="00F544FC">
              <w:rPr>
                <w:rFonts w:ascii="Times New Roman" w:eastAsia="Times New Roman" w:hAnsi="Times New Roman"/>
                <w:sz w:val="28"/>
                <w:szCs w:val="28"/>
                <w:lang w:eastAsia="ru-RU"/>
              </w:rPr>
              <w:t>2015 г.</w:t>
            </w:r>
          </w:p>
        </w:tc>
        <w:tc>
          <w:tcPr>
            <w:tcW w:w="2606" w:type="dxa"/>
            <w:shd w:val="clear" w:color="auto" w:fill="D9D9D9"/>
          </w:tcPr>
          <w:p w:rsidR="000F58F8" w:rsidRPr="00F544FC" w:rsidRDefault="000F58F8" w:rsidP="00F544FC">
            <w:pPr>
              <w:pStyle w:val="af0"/>
              <w:spacing w:after="0" w:line="240" w:lineRule="auto"/>
              <w:ind w:left="0"/>
              <w:jc w:val="center"/>
              <w:rPr>
                <w:rFonts w:ascii="Times New Roman" w:eastAsia="Times New Roman" w:hAnsi="Times New Roman"/>
                <w:sz w:val="28"/>
                <w:szCs w:val="28"/>
                <w:lang w:eastAsia="ru-RU"/>
              </w:rPr>
            </w:pPr>
            <w:r w:rsidRPr="00F544FC">
              <w:rPr>
                <w:rFonts w:ascii="Times New Roman" w:eastAsia="Times New Roman" w:hAnsi="Times New Roman"/>
                <w:sz w:val="28"/>
                <w:szCs w:val="28"/>
                <w:lang w:eastAsia="ru-RU"/>
              </w:rPr>
              <w:t>2016 г.</w:t>
            </w:r>
          </w:p>
        </w:tc>
      </w:tr>
      <w:tr w:rsidR="000F58F8" w:rsidRPr="00F544FC" w:rsidTr="00F544FC">
        <w:tc>
          <w:tcPr>
            <w:tcW w:w="2605" w:type="dxa"/>
          </w:tcPr>
          <w:p w:rsidR="000F58F8" w:rsidRPr="00F544FC" w:rsidRDefault="000F58F8" w:rsidP="00F544FC">
            <w:pPr>
              <w:pStyle w:val="af0"/>
              <w:spacing w:after="0" w:line="240" w:lineRule="auto"/>
              <w:ind w:left="0"/>
              <w:rPr>
                <w:rFonts w:ascii="Times New Roman" w:eastAsia="Times New Roman" w:hAnsi="Times New Roman"/>
                <w:sz w:val="28"/>
                <w:szCs w:val="28"/>
                <w:lang w:eastAsia="ru-RU"/>
              </w:rPr>
            </w:pPr>
            <w:r w:rsidRPr="00F544FC">
              <w:rPr>
                <w:rFonts w:ascii="Times New Roman" w:eastAsia="Times New Roman" w:hAnsi="Times New Roman"/>
                <w:sz w:val="28"/>
                <w:szCs w:val="28"/>
                <w:lang w:eastAsia="ru-RU"/>
              </w:rPr>
              <w:t>Количество ИП, чел.</w:t>
            </w:r>
          </w:p>
        </w:tc>
        <w:tc>
          <w:tcPr>
            <w:tcW w:w="2605" w:type="dxa"/>
            <w:vAlign w:val="bottom"/>
          </w:tcPr>
          <w:p w:rsidR="000F58F8" w:rsidRPr="00F544FC" w:rsidRDefault="007248DD" w:rsidP="00F544FC">
            <w:pPr>
              <w:pStyle w:val="af0"/>
              <w:spacing w:after="0" w:line="240" w:lineRule="auto"/>
              <w:ind w:left="0"/>
              <w:jc w:val="center"/>
              <w:rPr>
                <w:rFonts w:ascii="Times New Roman" w:eastAsia="Times New Roman" w:hAnsi="Times New Roman"/>
                <w:sz w:val="28"/>
                <w:szCs w:val="28"/>
                <w:lang w:eastAsia="ru-RU"/>
              </w:rPr>
            </w:pPr>
            <w:r w:rsidRPr="00F544FC">
              <w:rPr>
                <w:rFonts w:ascii="Times New Roman" w:eastAsia="Times New Roman" w:hAnsi="Times New Roman"/>
                <w:sz w:val="28"/>
                <w:szCs w:val="28"/>
                <w:lang w:eastAsia="ru-RU"/>
              </w:rPr>
              <w:t>3</w:t>
            </w:r>
          </w:p>
        </w:tc>
        <w:tc>
          <w:tcPr>
            <w:tcW w:w="2605" w:type="dxa"/>
            <w:vAlign w:val="bottom"/>
          </w:tcPr>
          <w:p w:rsidR="000F58F8" w:rsidRPr="00F544FC" w:rsidRDefault="007248DD" w:rsidP="00F544FC">
            <w:pPr>
              <w:pStyle w:val="af0"/>
              <w:spacing w:after="0" w:line="240" w:lineRule="auto"/>
              <w:ind w:left="0"/>
              <w:jc w:val="center"/>
              <w:rPr>
                <w:rFonts w:ascii="Times New Roman" w:eastAsia="Times New Roman" w:hAnsi="Times New Roman"/>
                <w:sz w:val="28"/>
                <w:szCs w:val="28"/>
                <w:lang w:eastAsia="ru-RU"/>
              </w:rPr>
            </w:pPr>
            <w:r w:rsidRPr="00F544FC">
              <w:rPr>
                <w:rFonts w:ascii="Times New Roman" w:eastAsia="Times New Roman" w:hAnsi="Times New Roman"/>
                <w:sz w:val="28"/>
                <w:szCs w:val="28"/>
                <w:lang w:eastAsia="ru-RU"/>
              </w:rPr>
              <w:t>2</w:t>
            </w:r>
          </w:p>
        </w:tc>
        <w:tc>
          <w:tcPr>
            <w:tcW w:w="2606" w:type="dxa"/>
            <w:vAlign w:val="bottom"/>
          </w:tcPr>
          <w:p w:rsidR="000F58F8" w:rsidRPr="00F544FC" w:rsidRDefault="007248DD" w:rsidP="00F544FC">
            <w:pPr>
              <w:pStyle w:val="af0"/>
              <w:spacing w:after="0" w:line="240" w:lineRule="auto"/>
              <w:ind w:left="0"/>
              <w:jc w:val="center"/>
              <w:rPr>
                <w:rFonts w:ascii="Times New Roman" w:eastAsia="Times New Roman" w:hAnsi="Times New Roman"/>
                <w:sz w:val="28"/>
                <w:szCs w:val="28"/>
                <w:lang w:eastAsia="ru-RU"/>
              </w:rPr>
            </w:pPr>
            <w:r w:rsidRPr="00F544FC">
              <w:rPr>
                <w:rFonts w:ascii="Times New Roman" w:eastAsia="Times New Roman" w:hAnsi="Times New Roman"/>
                <w:sz w:val="28"/>
                <w:szCs w:val="28"/>
                <w:lang w:eastAsia="ru-RU"/>
              </w:rPr>
              <w:t>5</w:t>
            </w:r>
          </w:p>
        </w:tc>
      </w:tr>
    </w:tbl>
    <w:p w:rsidR="000F58F8" w:rsidRDefault="000F58F8" w:rsidP="000F58F8">
      <w:pPr>
        <w:pStyle w:val="af0"/>
        <w:spacing w:after="0" w:line="240" w:lineRule="auto"/>
        <w:ind w:left="0" w:firstLine="708"/>
        <w:rPr>
          <w:rFonts w:ascii="Times New Roman" w:eastAsia="Times New Roman" w:hAnsi="Times New Roman"/>
          <w:sz w:val="28"/>
          <w:szCs w:val="28"/>
          <w:lang w:eastAsia="ru-RU"/>
        </w:rPr>
      </w:pPr>
      <w:r w:rsidRPr="009B0AAC">
        <w:rPr>
          <w:rFonts w:ascii="Times New Roman" w:eastAsia="Times New Roman" w:hAnsi="Times New Roman"/>
          <w:sz w:val="28"/>
          <w:szCs w:val="28"/>
          <w:lang w:eastAsia="ru-RU"/>
        </w:rPr>
        <w:t xml:space="preserve">Основная часть </w:t>
      </w:r>
      <w:r w:rsidR="00E2006A">
        <w:rPr>
          <w:rFonts w:ascii="Times New Roman" w:eastAsia="Times New Roman" w:hAnsi="Times New Roman"/>
          <w:sz w:val="28"/>
          <w:szCs w:val="28"/>
          <w:lang w:eastAsia="ru-RU"/>
        </w:rPr>
        <w:t>ИП</w:t>
      </w:r>
      <w:r w:rsidRPr="009B0AAC">
        <w:rPr>
          <w:rFonts w:ascii="Times New Roman" w:eastAsia="Times New Roman" w:hAnsi="Times New Roman"/>
          <w:sz w:val="28"/>
          <w:szCs w:val="28"/>
          <w:lang w:eastAsia="ru-RU"/>
        </w:rPr>
        <w:t xml:space="preserve"> сконцентрирована</w:t>
      </w:r>
      <w:r>
        <w:rPr>
          <w:rFonts w:ascii="Times New Roman" w:eastAsia="Times New Roman" w:hAnsi="Times New Roman"/>
          <w:sz w:val="28"/>
          <w:szCs w:val="28"/>
          <w:lang w:eastAsia="ru-RU"/>
        </w:rPr>
        <w:t xml:space="preserve"> </w:t>
      </w:r>
      <w:r w:rsidRPr="009B0AAC">
        <w:rPr>
          <w:rFonts w:ascii="Times New Roman" w:eastAsia="Times New Roman" w:hAnsi="Times New Roman"/>
          <w:sz w:val="28"/>
          <w:szCs w:val="28"/>
          <w:lang w:eastAsia="ru-RU"/>
        </w:rPr>
        <w:t xml:space="preserve"> в</w:t>
      </w:r>
      <w:r>
        <w:rPr>
          <w:rFonts w:ascii="Times New Roman" w:eastAsia="Times New Roman" w:hAnsi="Times New Roman"/>
          <w:sz w:val="28"/>
          <w:szCs w:val="28"/>
          <w:lang w:eastAsia="ru-RU"/>
        </w:rPr>
        <w:t xml:space="preserve"> </w:t>
      </w:r>
      <w:r w:rsidRPr="009B0AAC">
        <w:rPr>
          <w:rFonts w:ascii="Times New Roman" w:eastAsia="Times New Roman" w:hAnsi="Times New Roman"/>
          <w:sz w:val="28"/>
          <w:szCs w:val="28"/>
          <w:lang w:eastAsia="ru-RU"/>
        </w:rPr>
        <w:t xml:space="preserve"> тор</w:t>
      </w:r>
      <w:r>
        <w:rPr>
          <w:rFonts w:ascii="Times New Roman" w:eastAsia="Times New Roman" w:hAnsi="Times New Roman"/>
          <w:sz w:val="28"/>
          <w:szCs w:val="28"/>
          <w:lang w:eastAsia="ru-RU"/>
        </w:rPr>
        <w:t>говле</w:t>
      </w:r>
      <w:r w:rsidRPr="009B0AAC">
        <w:rPr>
          <w:rFonts w:ascii="Times New Roman" w:eastAsia="Times New Roman" w:hAnsi="Times New Roman"/>
          <w:sz w:val="28"/>
          <w:szCs w:val="28"/>
          <w:lang w:eastAsia="ru-RU"/>
        </w:rPr>
        <w:t xml:space="preserve">. </w:t>
      </w:r>
    </w:p>
    <w:p w:rsidR="00C83804" w:rsidRPr="00194034" w:rsidRDefault="00C83804" w:rsidP="00194034">
      <w:pPr>
        <w:pStyle w:val="1"/>
        <w:jc w:val="center"/>
        <w:rPr>
          <w:rFonts w:ascii="Times New Roman" w:hAnsi="Times New Roman"/>
          <w:sz w:val="28"/>
          <w:szCs w:val="28"/>
        </w:rPr>
      </w:pPr>
      <w:bookmarkStart w:id="196" w:name="_Toc468960428"/>
      <w:bookmarkStart w:id="197" w:name="_Toc468960921"/>
      <w:bookmarkStart w:id="198" w:name="_Toc468967913"/>
      <w:bookmarkStart w:id="199" w:name="_Toc470257187"/>
      <w:bookmarkStart w:id="200" w:name="_Toc470257615"/>
      <w:bookmarkStart w:id="201" w:name="_Toc470525540"/>
      <w:bookmarkStart w:id="202" w:name="_Toc470525708"/>
      <w:r w:rsidRPr="00194034">
        <w:rPr>
          <w:rFonts w:ascii="Times New Roman" w:hAnsi="Times New Roman"/>
          <w:sz w:val="28"/>
          <w:szCs w:val="28"/>
        </w:rPr>
        <w:lastRenderedPageBreak/>
        <w:t>2.9.6. Уровень разви</w:t>
      </w:r>
      <w:r w:rsidR="008D2426" w:rsidRPr="00194034">
        <w:rPr>
          <w:rFonts w:ascii="Times New Roman" w:hAnsi="Times New Roman"/>
          <w:sz w:val="28"/>
          <w:szCs w:val="28"/>
        </w:rPr>
        <w:t>тия агропромышленного комплекса</w:t>
      </w:r>
      <w:bookmarkEnd w:id="196"/>
      <w:bookmarkEnd w:id="197"/>
      <w:bookmarkEnd w:id="198"/>
      <w:bookmarkEnd w:id="199"/>
      <w:bookmarkEnd w:id="200"/>
      <w:bookmarkEnd w:id="201"/>
      <w:bookmarkEnd w:id="202"/>
    </w:p>
    <w:p w:rsidR="008D2426" w:rsidRPr="008D2426" w:rsidRDefault="008D2426" w:rsidP="00C83804">
      <w:pPr>
        <w:ind w:firstLine="720"/>
        <w:jc w:val="both"/>
        <w:rPr>
          <w:sz w:val="28"/>
          <w:szCs w:val="28"/>
        </w:rPr>
      </w:pPr>
      <w:r w:rsidRPr="008D2426">
        <w:rPr>
          <w:sz w:val="28"/>
          <w:szCs w:val="28"/>
        </w:rPr>
        <w:t>Агропромышленный комплекс в поселении почти не представлен, на территории нет ни одного предприятия, занимающегося сельским хозяйством.</w:t>
      </w:r>
      <w:r w:rsidR="00441981">
        <w:rPr>
          <w:sz w:val="28"/>
          <w:szCs w:val="28"/>
        </w:rPr>
        <w:t xml:space="preserve"> Земель сельскохозяйственного назначения нет.</w:t>
      </w:r>
    </w:p>
    <w:p w:rsidR="008D2426" w:rsidRPr="008D2426" w:rsidRDefault="008D2426" w:rsidP="00C83804">
      <w:pPr>
        <w:ind w:firstLine="720"/>
        <w:jc w:val="both"/>
        <w:rPr>
          <w:sz w:val="28"/>
          <w:szCs w:val="28"/>
        </w:rPr>
      </w:pPr>
      <w:r w:rsidRPr="008D2426">
        <w:rPr>
          <w:sz w:val="28"/>
          <w:szCs w:val="28"/>
        </w:rPr>
        <w:t>Вместе с тем, в поселении представлены личные подсобные хозяйства, в которых граждане разводят свиней, коз, овец, кроликов, птицу – гусей, кур.</w:t>
      </w:r>
    </w:p>
    <w:p w:rsidR="00C83804" w:rsidRPr="00194034" w:rsidRDefault="00C83804" w:rsidP="00194034">
      <w:pPr>
        <w:pStyle w:val="1"/>
        <w:jc w:val="center"/>
        <w:rPr>
          <w:rFonts w:ascii="Times New Roman" w:hAnsi="Times New Roman"/>
          <w:sz w:val="28"/>
          <w:szCs w:val="28"/>
        </w:rPr>
      </w:pPr>
      <w:bookmarkStart w:id="203" w:name="_Toc468960429"/>
      <w:bookmarkStart w:id="204" w:name="_Toc468960922"/>
      <w:bookmarkStart w:id="205" w:name="_Toc468967914"/>
      <w:bookmarkStart w:id="206" w:name="_Toc470257188"/>
      <w:bookmarkStart w:id="207" w:name="_Toc470257616"/>
      <w:bookmarkStart w:id="208" w:name="_Toc470525541"/>
      <w:bookmarkStart w:id="209" w:name="_Toc470525709"/>
      <w:r w:rsidRPr="00194034">
        <w:rPr>
          <w:rFonts w:ascii="Times New Roman" w:hAnsi="Times New Roman"/>
          <w:sz w:val="28"/>
          <w:szCs w:val="28"/>
        </w:rPr>
        <w:t>2.9.</w:t>
      </w:r>
      <w:r w:rsidR="00CD5F2A" w:rsidRPr="00194034">
        <w:rPr>
          <w:rFonts w:ascii="Times New Roman" w:hAnsi="Times New Roman"/>
          <w:sz w:val="28"/>
          <w:szCs w:val="28"/>
        </w:rPr>
        <w:t>7</w:t>
      </w:r>
      <w:r w:rsidRPr="00194034">
        <w:rPr>
          <w:rFonts w:ascii="Times New Roman" w:hAnsi="Times New Roman"/>
          <w:sz w:val="28"/>
          <w:szCs w:val="28"/>
        </w:rPr>
        <w:t xml:space="preserve">. Уровень </w:t>
      </w:r>
      <w:r w:rsidR="00CD5F2A" w:rsidRPr="00194034">
        <w:rPr>
          <w:rFonts w:ascii="Times New Roman" w:hAnsi="Times New Roman"/>
          <w:sz w:val="28"/>
          <w:szCs w:val="28"/>
        </w:rPr>
        <w:t>развития потребительского рынка</w:t>
      </w:r>
      <w:bookmarkEnd w:id="203"/>
      <w:bookmarkEnd w:id="204"/>
      <w:bookmarkEnd w:id="205"/>
      <w:bookmarkEnd w:id="206"/>
      <w:bookmarkEnd w:id="207"/>
      <w:bookmarkEnd w:id="208"/>
      <w:bookmarkEnd w:id="209"/>
    </w:p>
    <w:p w:rsidR="00AD2257" w:rsidRPr="009B0AAC" w:rsidRDefault="00AD2257" w:rsidP="00AD2257">
      <w:pPr>
        <w:pStyle w:val="af0"/>
        <w:spacing w:after="0" w:line="24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Небельском</w:t>
      </w:r>
      <w:r w:rsidRPr="009B0AAC">
        <w:rPr>
          <w:rFonts w:ascii="Times New Roman" w:eastAsia="Times New Roman" w:hAnsi="Times New Roman"/>
          <w:sz w:val="28"/>
          <w:szCs w:val="28"/>
          <w:lang w:eastAsia="ru-RU"/>
        </w:rPr>
        <w:t xml:space="preserve"> сельском поселении </w:t>
      </w:r>
      <w:r>
        <w:rPr>
          <w:rFonts w:ascii="Times New Roman" w:eastAsia="Times New Roman" w:hAnsi="Times New Roman"/>
          <w:sz w:val="28"/>
          <w:szCs w:val="28"/>
          <w:lang w:eastAsia="ru-RU"/>
        </w:rPr>
        <w:t xml:space="preserve">за </w:t>
      </w:r>
      <w:r w:rsidRPr="009B0AAC">
        <w:rPr>
          <w:rFonts w:ascii="Times New Roman" w:eastAsia="Times New Roman" w:hAnsi="Times New Roman"/>
          <w:sz w:val="28"/>
          <w:szCs w:val="28"/>
          <w:lang w:eastAsia="ru-RU"/>
        </w:rPr>
        <w:t>последнее время наблюдается стабильное ускорение темпов роста оборотов розничной торговли.</w:t>
      </w:r>
    </w:p>
    <w:p w:rsidR="00AD2257" w:rsidRPr="0039081E" w:rsidRDefault="00AD2257" w:rsidP="0039081E">
      <w:pPr>
        <w:pStyle w:val="af0"/>
        <w:spacing w:after="0" w:line="240" w:lineRule="auto"/>
        <w:ind w:left="0" w:firstLine="708"/>
        <w:jc w:val="right"/>
        <w:rPr>
          <w:rFonts w:ascii="Times New Roman" w:eastAsia="Times New Roman" w:hAnsi="Times New Roman"/>
          <w:i/>
          <w:sz w:val="28"/>
          <w:szCs w:val="28"/>
          <w:lang w:eastAsia="ru-RU"/>
        </w:rPr>
      </w:pPr>
      <w:r w:rsidRPr="0039081E">
        <w:rPr>
          <w:rFonts w:ascii="Times New Roman" w:eastAsia="Times New Roman" w:hAnsi="Times New Roman"/>
          <w:i/>
          <w:sz w:val="28"/>
          <w:szCs w:val="28"/>
          <w:lang w:eastAsia="ru-RU"/>
        </w:rPr>
        <w:t xml:space="preserve">Таблица </w:t>
      </w:r>
      <w:r w:rsidR="0039081E" w:rsidRPr="0039081E">
        <w:rPr>
          <w:rFonts w:ascii="Times New Roman" w:eastAsia="Times New Roman" w:hAnsi="Times New Roman"/>
          <w:i/>
          <w:sz w:val="28"/>
          <w:szCs w:val="28"/>
          <w:lang w:eastAsia="ru-RU"/>
        </w:rPr>
        <w:t>11</w:t>
      </w:r>
      <w:r w:rsidRPr="0039081E">
        <w:rPr>
          <w:rFonts w:ascii="Times New Roman" w:eastAsia="Times New Roman" w:hAnsi="Times New Roman"/>
          <w:i/>
          <w:sz w:val="28"/>
          <w:szCs w:val="28"/>
          <w:lang w:eastAsia="ru-RU"/>
        </w:rPr>
        <w:t>.</w:t>
      </w:r>
      <w:r w:rsidR="0039081E" w:rsidRPr="0039081E">
        <w:rPr>
          <w:rFonts w:ascii="Times New Roman" w:eastAsia="Times New Roman" w:hAnsi="Times New Roman"/>
          <w:i/>
          <w:sz w:val="28"/>
          <w:szCs w:val="28"/>
          <w:lang w:eastAsia="ru-RU"/>
        </w:rPr>
        <w:t>Оборот розничной торговли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1701"/>
        <w:gridCol w:w="1701"/>
        <w:gridCol w:w="1701"/>
      </w:tblGrid>
      <w:tr w:rsidR="00AD2257" w:rsidRPr="007D61CD" w:rsidTr="00695AFD">
        <w:tc>
          <w:tcPr>
            <w:tcW w:w="5103" w:type="dxa"/>
            <w:shd w:val="clear" w:color="auto" w:fill="D6E3BC"/>
          </w:tcPr>
          <w:p w:rsidR="00AD2257" w:rsidRPr="007D61CD" w:rsidRDefault="00AD2257" w:rsidP="00E21F9D">
            <w:pPr>
              <w:pStyle w:val="af0"/>
              <w:spacing w:after="0" w:line="240" w:lineRule="auto"/>
              <w:ind w:left="0"/>
              <w:jc w:val="center"/>
              <w:rPr>
                <w:rFonts w:ascii="Times New Roman" w:eastAsia="Times New Roman" w:hAnsi="Times New Roman"/>
                <w:sz w:val="28"/>
                <w:szCs w:val="28"/>
                <w:lang w:eastAsia="ru-RU"/>
              </w:rPr>
            </w:pPr>
          </w:p>
        </w:tc>
        <w:tc>
          <w:tcPr>
            <w:tcW w:w="1701" w:type="dxa"/>
            <w:shd w:val="clear" w:color="auto" w:fill="D6E3BC"/>
          </w:tcPr>
          <w:p w:rsidR="00AD2257" w:rsidRPr="007D61CD" w:rsidRDefault="00AD2257" w:rsidP="0039081E">
            <w:pPr>
              <w:pStyle w:val="af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7D61CD">
              <w:rPr>
                <w:rFonts w:ascii="Times New Roman" w:eastAsia="Times New Roman" w:hAnsi="Times New Roman"/>
                <w:sz w:val="28"/>
                <w:szCs w:val="28"/>
                <w:lang w:eastAsia="ru-RU"/>
              </w:rPr>
              <w:t>0</w:t>
            </w:r>
            <w:r>
              <w:rPr>
                <w:rFonts w:ascii="Times New Roman" w:eastAsia="Times New Roman" w:hAnsi="Times New Roman"/>
                <w:sz w:val="28"/>
                <w:szCs w:val="28"/>
                <w:lang w:eastAsia="ru-RU"/>
              </w:rPr>
              <w:t>1</w:t>
            </w:r>
            <w:r w:rsidR="0039081E">
              <w:rPr>
                <w:rFonts w:ascii="Times New Roman" w:eastAsia="Times New Roman" w:hAnsi="Times New Roman"/>
                <w:sz w:val="28"/>
                <w:szCs w:val="28"/>
                <w:lang w:eastAsia="ru-RU"/>
              </w:rPr>
              <w:t>4</w:t>
            </w:r>
          </w:p>
        </w:tc>
        <w:tc>
          <w:tcPr>
            <w:tcW w:w="1701" w:type="dxa"/>
            <w:shd w:val="clear" w:color="auto" w:fill="D6E3BC"/>
          </w:tcPr>
          <w:p w:rsidR="00AD2257" w:rsidRPr="007D61CD" w:rsidRDefault="00AD2257" w:rsidP="0039081E">
            <w:pPr>
              <w:pStyle w:val="af0"/>
              <w:spacing w:after="0" w:line="240" w:lineRule="auto"/>
              <w:ind w:left="0"/>
              <w:jc w:val="center"/>
              <w:rPr>
                <w:rFonts w:ascii="Times New Roman" w:eastAsia="Times New Roman" w:hAnsi="Times New Roman"/>
                <w:sz w:val="28"/>
                <w:szCs w:val="28"/>
                <w:lang w:eastAsia="ru-RU"/>
              </w:rPr>
            </w:pPr>
            <w:r w:rsidRPr="007D61CD">
              <w:rPr>
                <w:rFonts w:ascii="Times New Roman" w:eastAsia="Times New Roman" w:hAnsi="Times New Roman"/>
                <w:sz w:val="28"/>
                <w:szCs w:val="28"/>
                <w:lang w:eastAsia="ru-RU"/>
              </w:rPr>
              <w:t>20</w:t>
            </w:r>
            <w:r>
              <w:rPr>
                <w:rFonts w:ascii="Times New Roman" w:eastAsia="Times New Roman" w:hAnsi="Times New Roman"/>
                <w:sz w:val="28"/>
                <w:szCs w:val="28"/>
                <w:lang w:eastAsia="ru-RU"/>
              </w:rPr>
              <w:t>1</w:t>
            </w:r>
            <w:r w:rsidR="0039081E">
              <w:rPr>
                <w:rFonts w:ascii="Times New Roman" w:eastAsia="Times New Roman" w:hAnsi="Times New Roman"/>
                <w:sz w:val="28"/>
                <w:szCs w:val="28"/>
                <w:lang w:eastAsia="ru-RU"/>
              </w:rPr>
              <w:t>5</w:t>
            </w:r>
          </w:p>
        </w:tc>
        <w:tc>
          <w:tcPr>
            <w:tcW w:w="1701" w:type="dxa"/>
            <w:shd w:val="clear" w:color="auto" w:fill="D6E3BC"/>
          </w:tcPr>
          <w:p w:rsidR="00AD2257" w:rsidRPr="007D61CD" w:rsidRDefault="00AD2257" w:rsidP="0039081E">
            <w:pPr>
              <w:pStyle w:val="af0"/>
              <w:spacing w:after="0" w:line="240" w:lineRule="auto"/>
              <w:ind w:left="0"/>
              <w:jc w:val="center"/>
              <w:rPr>
                <w:rFonts w:ascii="Times New Roman" w:eastAsia="Times New Roman" w:hAnsi="Times New Roman"/>
                <w:sz w:val="28"/>
                <w:szCs w:val="28"/>
                <w:lang w:eastAsia="ru-RU"/>
              </w:rPr>
            </w:pPr>
            <w:r w:rsidRPr="007D61CD">
              <w:rPr>
                <w:rFonts w:ascii="Times New Roman" w:eastAsia="Times New Roman" w:hAnsi="Times New Roman"/>
                <w:sz w:val="28"/>
                <w:szCs w:val="28"/>
                <w:lang w:eastAsia="ru-RU"/>
              </w:rPr>
              <w:t>20</w:t>
            </w:r>
            <w:r w:rsidR="00060DFF">
              <w:rPr>
                <w:rFonts w:ascii="Times New Roman" w:eastAsia="Times New Roman" w:hAnsi="Times New Roman"/>
                <w:sz w:val="28"/>
                <w:szCs w:val="28"/>
                <w:lang w:eastAsia="ru-RU"/>
              </w:rPr>
              <w:t>1</w:t>
            </w:r>
            <w:r w:rsidR="0039081E">
              <w:rPr>
                <w:rFonts w:ascii="Times New Roman" w:eastAsia="Times New Roman" w:hAnsi="Times New Roman"/>
                <w:sz w:val="28"/>
                <w:szCs w:val="28"/>
                <w:lang w:eastAsia="ru-RU"/>
              </w:rPr>
              <w:t>6</w:t>
            </w:r>
          </w:p>
        </w:tc>
      </w:tr>
      <w:tr w:rsidR="00AD2257" w:rsidRPr="007D61CD" w:rsidTr="0039081E">
        <w:tc>
          <w:tcPr>
            <w:tcW w:w="5103" w:type="dxa"/>
          </w:tcPr>
          <w:p w:rsidR="00AD2257" w:rsidRPr="007D61CD" w:rsidRDefault="00AD2257" w:rsidP="00E21F9D">
            <w:pPr>
              <w:pStyle w:val="af0"/>
              <w:spacing w:after="0" w:line="240" w:lineRule="auto"/>
              <w:ind w:left="0"/>
              <w:jc w:val="center"/>
              <w:rPr>
                <w:rFonts w:ascii="Times New Roman" w:eastAsia="Times New Roman" w:hAnsi="Times New Roman"/>
                <w:sz w:val="28"/>
                <w:szCs w:val="28"/>
                <w:lang w:eastAsia="ru-RU"/>
              </w:rPr>
            </w:pPr>
            <w:r w:rsidRPr="007D61CD">
              <w:rPr>
                <w:rFonts w:ascii="Times New Roman" w:eastAsia="Times New Roman" w:hAnsi="Times New Roman"/>
                <w:sz w:val="28"/>
                <w:szCs w:val="28"/>
                <w:lang w:eastAsia="ru-RU"/>
              </w:rPr>
              <w:t>Оборот розничной торговли в млн. руб.</w:t>
            </w:r>
          </w:p>
        </w:tc>
        <w:tc>
          <w:tcPr>
            <w:tcW w:w="1701" w:type="dxa"/>
          </w:tcPr>
          <w:p w:rsidR="00AD2257" w:rsidRPr="007D61CD" w:rsidRDefault="00060DFF" w:rsidP="00060DFF">
            <w:pPr>
              <w:pStyle w:val="af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D2257">
              <w:rPr>
                <w:rFonts w:ascii="Times New Roman" w:eastAsia="Times New Roman" w:hAnsi="Times New Roman"/>
                <w:sz w:val="28"/>
                <w:szCs w:val="28"/>
                <w:lang w:eastAsia="ru-RU"/>
              </w:rPr>
              <w:t>,</w:t>
            </w:r>
            <w:r>
              <w:rPr>
                <w:rFonts w:ascii="Times New Roman" w:eastAsia="Times New Roman" w:hAnsi="Times New Roman"/>
                <w:sz w:val="28"/>
                <w:szCs w:val="28"/>
                <w:lang w:eastAsia="ru-RU"/>
              </w:rPr>
              <w:t>0</w:t>
            </w:r>
          </w:p>
        </w:tc>
        <w:tc>
          <w:tcPr>
            <w:tcW w:w="1701" w:type="dxa"/>
          </w:tcPr>
          <w:p w:rsidR="00AD2257" w:rsidRPr="007D61CD" w:rsidRDefault="0039081E" w:rsidP="00060DFF">
            <w:pPr>
              <w:pStyle w:val="af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p>
        </w:tc>
        <w:tc>
          <w:tcPr>
            <w:tcW w:w="1701" w:type="dxa"/>
          </w:tcPr>
          <w:p w:rsidR="00AD2257" w:rsidRPr="007D61CD" w:rsidRDefault="00695AFD" w:rsidP="0039081E">
            <w:pPr>
              <w:pStyle w:val="af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060DFF">
              <w:rPr>
                <w:rFonts w:ascii="Times New Roman" w:eastAsia="Times New Roman" w:hAnsi="Times New Roman"/>
                <w:sz w:val="28"/>
                <w:szCs w:val="28"/>
                <w:lang w:eastAsia="ru-RU"/>
              </w:rPr>
              <w:t>,</w:t>
            </w:r>
            <w:r w:rsidR="0039081E">
              <w:rPr>
                <w:rFonts w:ascii="Times New Roman" w:eastAsia="Times New Roman" w:hAnsi="Times New Roman"/>
                <w:sz w:val="28"/>
                <w:szCs w:val="28"/>
                <w:lang w:eastAsia="ru-RU"/>
              </w:rPr>
              <w:t>5</w:t>
            </w:r>
          </w:p>
        </w:tc>
      </w:tr>
      <w:tr w:rsidR="00AD2257" w:rsidRPr="007D61CD" w:rsidTr="0039081E">
        <w:tc>
          <w:tcPr>
            <w:tcW w:w="5103" w:type="dxa"/>
          </w:tcPr>
          <w:p w:rsidR="00AD2257" w:rsidRPr="007D61CD" w:rsidRDefault="00AD2257" w:rsidP="00E21F9D">
            <w:pPr>
              <w:pStyle w:val="af0"/>
              <w:spacing w:after="0" w:line="240" w:lineRule="auto"/>
              <w:ind w:left="0"/>
              <w:jc w:val="center"/>
              <w:rPr>
                <w:rFonts w:ascii="Times New Roman" w:eastAsia="Times New Roman" w:hAnsi="Times New Roman"/>
                <w:sz w:val="28"/>
                <w:szCs w:val="28"/>
                <w:lang w:eastAsia="ru-RU"/>
              </w:rPr>
            </w:pPr>
            <w:r w:rsidRPr="007D61CD">
              <w:rPr>
                <w:rFonts w:ascii="Times New Roman" w:eastAsia="Times New Roman" w:hAnsi="Times New Roman"/>
                <w:sz w:val="28"/>
                <w:szCs w:val="28"/>
                <w:lang w:eastAsia="ru-RU"/>
              </w:rPr>
              <w:t>Индексы оборота розничной торговли % к предыдущему году.</w:t>
            </w:r>
          </w:p>
        </w:tc>
        <w:tc>
          <w:tcPr>
            <w:tcW w:w="1701" w:type="dxa"/>
          </w:tcPr>
          <w:p w:rsidR="00AD2257" w:rsidRPr="007D61CD" w:rsidRDefault="00060DFF" w:rsidP="00060DFF">
            <w:pPr>
              <w:pStyle w:val="af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w:t>
            </w:r>
          </w:p>
        </w:tc>
        <w:tc>
          <w:tcPr>
            <w:tcW w:w="1701" w:type="dxa"/>
          </w:tcPr>
          <w:p w:rsidR="00AD2257" w:rsidRPr="007D61CD" w:rsidRDefault="0039081E" w:rsidP="00060DFF">
            <w:pPr>
              <w:pStyle w:val="af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76,9</w:t>
            </w:r>
          </w:p>
        </w:tc>
        <w:tc>
          <w:tcPr>
            <w:tcW w:w="1701" w:type="dxa"/>
          </w:tcPr>
          <w:p w:rsidR="00AD2257" w:rsidRPr="007D61CD" w:rsidRDefault="00060DFF" w:rsidP="00695AFD">
            <w:pPr>
              <w:pStyle w:val="af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95AFD">
              <w:rPr>
                <w:rFonts w:ascii="Times New Roman" w:eastAsia="Times New Roman" w:hAnsi="Times New Roman"/>
                <w:sz w:val="28"/>
                <w:szCs w:val="28"/>
                <w:lang w:eastAsia="ru-RU"/>
              </w:rPr>
              <w:t>15</w:t>
            </w:r>
          </w:p>
        </w:tc>
      </w:tr>
    </w:tbl>
    <w:p w:rsidR="00AD2257" w:rsidRPr="009B0AAC" w:rsidRDefault="00AD2257" w:rsidP="00AD2257">
      <w:pPr>
        <w:pStyle w:val="af0"/>
        <w:spacing w:after="0" w:line="240" w:lineRule="auto"/>
        <w:ind w:left="0" w:firstLine="708"/>
        <w:jc w:val="center"/>
        <w:rPr>
          <w:rFonts w:ascii="Times New Roman" w:eastAsia="Times New Roman" w:hAnsi="Times New Roman"/>
          <w:sz w:val="28"/>
          <w:szCs w:val="28"/>
          <w:lang w:eastAsia="ru-RU"/>
        </w:rPr>
      </w:pPr>
    </w:p>
    <w:p w:rsidR="00AD2257" w:rsidRPr="009B0AAC" w:rsidRDefault="00AD2257" w:rsidP="00AD2257">
      <w:pPr>
        <w:pStyle w:val="af0"/>
        <w:spacing w:after="0" w:line="240" w:lineRule="auto"/>
        <w:ind w:left="0" w:firstLine="708"/>
        <w:jc w:val="both"/>
        <w:rPr>
          <w:rFonts w:ascii="Times New Roman" w:eastAsia="Times New Roman" w:hAnsi="Times New Roman"/>
          <w:sz w:val="28"/>
          <w:szCs w:val="28"/>
          <w:lang w:eastAsia="ru-RU"/>
        </w:rPr>
      </w:pPr>
      <w:r w:rsidRPr="009B0AAC">
        <w:rPr>
          <w:rFonts w:ascii="Times New Roman" w:eastAsia="Times New Roman" w:hAnsi="Times New Roman"/>
          <w:sz w:val="28"/>
          <w:szCs w:val="28"/>
          <w:lang w:eastAsia="ru-RU"/>
        </w:rPr>
        <w:t>По состоянию на 01.01.201</w:t>
      </w:r>
      <w:r w:rsidR="00060DFF">
        <w:rPr>
          <w:rFonts w:ascii="Times New Roman" w:eastAsia="Times New Roman" w:hAnsi="Times New Roman"/>
          <w:sz w:val="28"/>
          <w:szCs w:val="28"/>
          <w:lang w:eastAsia="ru-RU"/>
        </w:rPr>
        <w:t>6</w:t>
      </w:r>
      <w:r w:rsidRPr="009B0AAC">
        <w:rPr>
          <w:rFonts w:ascii="Times New Roman" w:eastAsia="Times New Roman" w:hAnsi="Times New Roman"/>
          <w:sz w:val="28"/>
          <w:szCs w:val="28"/>
          <w:lang w:eastAsia="ru-RU"/>
        </w:rPr>
        <w:t xml:space="preserve"> г. на территории по</w:t>
      </w:r>
      <w:r>
        <w:rPr>
          <w:rFonts w:ascii="Times New Roman" w:eastAsia="Times New Roman" w:hAnsi="Times New Roman"/>
          <w:sz w:val="28"/>
          <w:szCs w:val="28"/>
          <w:lang w:eastAsia="ru-RU"/>
        </w:rPr>
        <w:t xml:space="preserve">селения функционирует </w:t>
      </w:r>
      <w:r w:rsidR="0039081E">
        <w:rPr>
          <w:rFonts w:ascii="Times New Roman" w:eastAsia="Times New Roman" w:hAnsi="Times New Roman"/>
          <w:sz w:val="28"/>
          <w:szCs w:val="28"/>
          <w:lang w:eastAsia="ru-RU"/>
        </w:rPr>
        <w:t>3 магазина, осуществляющ</w:t>
      </w:r>
      <w:r w:rsidR="00902B2B">
        <w:rPr>
          <w:rFonts w:ascii="Times New Roman" w:eastAsia="Times New Roman" w:hAnsi="Times New Roman"/>
          <w:sz w:val="28"/>
          <w:szCs w:val="28"/>
          <w:lang w:eastAsia="ru-RU"/>
        </w:rPr>
        <w:t>ие</w:t>
      </w:r>
      <w:r w:rsidR="0039081E">
        <w:rPr>
          <w:rFonts w:ascii="Times New Roman" w:eastAsia="Times New Roman" w:hAnsi="Times New Roman"/>
          <w:sz w:val="28"/>
          <w:szCs w:val="28"/>
          <w:lang w:eastAsia="ru-RU"/>
        </w:rPr>
        <w:t xml:space="preserve"> торговлю продуктами питания и хозяйственными товарами</w:t>
      </w:r>
      <w:r w:rsidR="00902B2B">
        <w:rPr>
          <w:rFonts w:ascii="Times New Roman" w:eastAsia="Times New Roman" w:hAnsi="Times New Roman"/>
          <w:sz w:val="28"/>
          <w:szCs w:val="28"/>
          <w:lang w:eastAsia="ru-RU"/>
        </w:rPr>
        <w:t>.</w:t>
      </w:r>
    </w:p>
    <w:p w:rsidR="00AD2257" w:rsidRPr="009B0AAC" w:rsidRDefault="00AD2257" w:rsidP="00AD2257">
      <w:pPr>
        <w:pStyle w:val="af0"/>
        <w:spacing w:after="0" w:line="240" w:lineRule="auto"/>
        <w:ind w:left="0" w:firstLine="708"/>
        <w:jc w:val="both"/>
        <w:rPr>
          <w:rFonts w:ascii="Times New Roman" w:eastAsia="Times New Roman" w:hAnsi="Times New Roman"/>
          <w:sz w:val="28"/>
          <w:szCs w:val="28"/>
          <w:lang w:eastAsia="ru-RU"/>
        </w:rPr>
      </w:pPr>
      <w:r w:rsidRPr="009B0AAC">
        <w:rPr>
          <w:rFonts w:ascii="Times New Roman" w:eastAsia="Times New Roman" w:hAnsi="Times New Roman"/>
          <w:sz w:val="28"/>
          <w:szCs w:val="28"/>
          <w:lang w:eastAsia="ru-RU"/>
        </w:rPr>
        <w:t>В 20</w:t>
      </w:r>
      <w:r w:rsidR="00902B2B">
        <w:rPr>
          <w:rFonts w:ascii="Times New Roman" w:eastAsia="Times New Roman" w:hAnsi="Times New Roman"/>
          <w:sz w:val="28"/>
          <w:szCs w:val="28"/>
          <w:lang w:eastAsia="ru-RU"/>
        </w:rPr>
        <w:t>16</w:t>
      </w:r>
      <w:r w:rsidRPr="009B0AAC">
        <w:rPr>
          <w:rFonts w:ascii="Times New Roman" w:eastAsia="Times New Roman" w:hAnsi="Times New Roman"/>
          <w:sz w:val="28"/>
          <w:szCs w:val="28"/>
          <w:lang w:eastAsia="ru-RU"/>
        </w:rPr>
        <w:t xml:space="preserve"> году сохранилась тенденция формирования оборота розничной торговли, в основном за счет продажи товаров индивидуальными предпринимателями, осуществляющими деятельность в стационарной торговой сети.</w:t>
      </w:r>
    </w:p>
    <w:p w:rsidR="00C83804" w:rsidRPr="00194034" w:rsidRDefault="00C83804" w:rsidP="00560D09">
      <w:pPr>
        <w:pStyle w:val="1"/>
        <w:spacing w:before="0" w:after="0"/>
        <w:jc w:val="center"/>
        <w:rPr>
          <w:rFonts w:ascii="Times New Roman" w:hAnsi="Times New Roman"/>
          <w:sz w:val="28"/>
          <w:szCs w:val="28"/>
        </w:rPr>
      </w:pPr>
      <w:bookmarkStart w:id="210" w:name="_Toc468960430"/>
      <w:bookmarkStart w:id="211" w:name="_Toc468960923"/>
      <w:bookmarkStart w:id="212" w:name="_Toc468967915"/>
      <w:bookmarkStart w:id="213" w:name="_Toc470257189"/>
      <w:bookmarkStart w:id="214" w:name="_Toc470257617"/>
      <w:bookmarkStart w:id="215" w:name="_Toc470525542"/>
      <w:bookmarkStart w:id="216" w:name="_Toc470525710"/>
      <w:r w:rsidRPr="00194034">
        <w:rPr>
          <w:rFonts w:ascii="Times New Roman" w:hAnsi="Times New Roman"/>
          <w:sz w:val="28"/>
          <w:szCs w:val="28"/>
        </w:rPr>
        <w:t xml:space="preserve">2.10.Уровень развития </w:t>
      </w:r>
      <w:r w:rsidR="008D2426" w:rsidRPr="00194034">
        <w:rPr>
          <w:rFonts w:ascii="Times New Roman" w:hAnsi="Times New Roman"/>
          <w:sz w:val="28"/>
          <w:szCs w:val="28"/>
        </w:rPr>
        <w:t>жилищно-коммунального хозяйства</w:t>
      </w:r>
      <w:bookmarkEnd w:id="210"/>
      <w:bookmarkEnd w:id="211"/>
      <w:bookmarkEnd w:id="212"/>
      <w:bookmarkEnd w:id="213"/>
      <w:bookmarkEnd w:id="214"/>
      <w:bookmarkEnd w:id="215"/>
      <w:bookmarkEnd w:id="216"/>
    </w:p>
    <w:p w:rsidR="00810A50" w:rsidRPr="00AC298C" w:rsidRDefault="00810A50" w:rsidP="00810A50">
      <w:pPr>
        <w:pStyle w:val="ac"/>
        <w:ind w:firstLine="708"/>
        <w:jc w:val="both"/>
        <w:rPr>
          <w:rFonts w:ascii="Times New Roman" w:hAnsi="Times New Roman"/>
          <w:sz w:val="28"/>
          <w:szCs w:val="28"/>
        </w:rPr>
      </w:pPr>
      <w:r w:rsidRPr="00AC298C">
        <w:rPr>
          <w:rFonts w:ascii="Times New Roman" w:hAnsi="Times New Roman"/>
          <w:sz w:val="28"/>
          <w:szCs w:val="28"/>
        </w:rPr>
        <w:t>Жилищный фонд Небельского сельского поселения составляет 7,9 тыс. м2 общей площади, в т.ч. в муниципальной собственности – 7,7 тыс. м2 (97,5%),</w:t>
      </w:r>
      <w:r w:rsidR="0099072A">
        <w:rPr>
          <w:rFonts w:ascii="Times New Roman" w:hAnsi="Times New Roman"/>
          <w:sz w:val="28"/>
          <w:szCs w:val="28"/>
        </w:rPr>
        <w:t xml:space="preserve"> в частной – 0,2 тыс. м2 (2,5%)</w:t>
      </w:r>
      <w:r w:rsidRPr="00AC298C">
        <w:rPr>
          <w:rFonts w:ascii="Times New Roman" w:hAnsi="Times New Roman"/>
          <w:sz w:val="28"/>
          <w:szCs w:val="28"/>
        </w:rPr>
        <w:t xml:space="preserve">. Жилищный фонд муниципального образования представлен малоэтажными деревянными домами, в подавляющей части одноэтажными (имеются двухэтажные дома общей площадью 1,7 тыс. м2), главным образом в усадебной застройке. Жилищный фонд в значительной части характеризуется неудовлетворительным физическим состоянием, объем ветхого и аварийного фонда составляет 4,0 тыс. тыс. м2 общей площади, или 50,6% всего жилищного фонда поселения. </w:t>
      </w:r>
    </w:p>
    <w:p w:rsidR="00810A50" w:rsidRPr="00AC298C" w:rsidRDefault="00810A50" w:rsidP="00810A50">
      <w:pPr>
        <w:pStyle w:val="ac"/>
        <w:ind w:firstLine="708"/>
        <w:jc w:val="both"/>
        <w:rPr>
          <w:rFonts w:ascii="Times New Roman" w:hAnsi="Times New Roman"/>
          <w:sz w:val="28"/>
          <w:szCs w:val="28"/>
        </w:rPr>
      </w:pPr>
      <w:r w:rsidRPr="00AC298C">
        <w:rPr>
          <w:rFonts w:ascii="Times New Roman" w:hAnsi="Times New Roman"/>
          <w:sz w:val="28"/>
          <w:szCs w:val="28"/>
        </w:rPr>
        <w:t xml:space="preserve">Средняя плотность жилищного фонда в границах жилой застройки (без учета садоводств) составляет 456,6 м2/га, средняя плотность населения – 16,7 чел./га. </w:t>
      </w:r>
    </w:p>
    <w:p w:rsidR="00810A50" w:rsidRPr="0020231B" w:rsidRDefault="00810A50" w:rsidP="00810A50">
      <w:pPr>
        <w:pStyle w:val="ac"/>
        <w:ind w:firstLine="708"/>
        <w:jc w:val="both"/>
        <w:rPr>
          <w:rFonts w:ascii="Times New Roman" w:hAnsi="Times New Roman"/>
          <w:sz w:val="24"/>
          <w:szCs w:val="24"/>
        </w:rPr>
      </w:pPr>
      <w:r w:rsidRPr="00AC298C">
        <w:rPr>
          <w:rFonts w:ascii="Times New Roman" w:hAnsi="Times New Roman"/>
          <w:sz w:val="28"/>
          <w:szCs w:val="28"/>
        </w:rPr>
        <w:t>Благоустройство жилищного фонда отсутствует</w:t>
      </w:r>
      <w:r w:rsidRPr="0020231B">
        <w:rPr>
          <w:rFonts w:ascii="Times New Roman" w:hAnsi="Times New Roman"/>
          <w:sz w:val="24"/>
          <w:szCs w:val="24"/>
        </w:rPr>
        <w:t xml:space="preserve">. </w:t>
      </w:r>
    </w:p>
    <w:p w:rsidR="00C83804" w:rsidRPr="00194034" w:rsidRDefault="00C83804" w:rsidP="00194034">
      <w:pPr>
        <w:pStyle w:val="1"/>
        <w:jc w:val="center"/>
        <w:rPr>
          <w:rFonts w:ascii="Times New Roman" w:hAnsi="Times New Roman"/>
          <w:sz w:val="28"/>
          <w:szCs w:val="28"/>
        </w:rPr>
      </w:pPr>
      <w:bookmarkStart w:id="217" w:name="_Toc468960431"/>
      <w:bookmarkStart w:id="218" w:name="_Toc468960924"/>
      <w:bookmarkStart w:id="219" w:name="_Toc468967916"/>
      <w:bookmarkStart w:id="220" w:name="_Toc470257190"/>
      <w:bookmarkStart w:id="221" w:name="_Toc470257618"/>
      <w:bookmarkStart w:id="222" w:name="_Toc470525543"/>
      <w:bookmarkStart w:id="223" w:name="_Toc470525711"/>
      <w:r w:rsidRPr="00194034">
        <w:rPr>
          <w:rFonts w:ascii="Times New Roman" w:hAnsi="Times New Roman"/>
          <w:sz w:val="28"/>
          <w:szCs w:val="28"/>
        </w:rPr>
        <w:t>2.11. Оценка состояния окружающей среды</w:t>
      </w:r>
      <w:bookmarkEnd w:id="217"/>
      <w:bookmarkEnd w:id="218"/>
      <w:bookmarkEnd w:id="219"/>
      <w:bookmarkEnd w:id="220"/>
      <w:bookmarkEnd w:id="221"/>
      <w:bookmarkEnd w:id="222"/>
      <w:bookmarkEnd w:id="223"/>
    </w:p>
    <w:p w:rsidR="00B107EF" w:rsidRPr="00B107EF" w:rsidRDefault="00B107EF" w:rsidP="00B107EF">
      <w:pPr>
        <w:pStyle w:val="ac"/>
        <w:ind w:firstLine="708"/>
        <w:jc w:val="both"/>
        <w:rPr>
          <w:rFonts w:ascii="Times New Roman" w:hAnsi="Times New Roman"/>
          <w:sz w:val="28"/>
          <w:szCs w:val="28"/>
        </w:rPr>
      </w:pPr>
      <w:r w:rsidRPr="00B107EF">
        <w:rPr>
          <w:rFonts w:ascii="Times New Roman" w:hAnsi="Times New Roman"/>
          <w:sz w:val="28"/>
          <w:szCs w:val="28"/>
        </w:rPr>
        <w:t xml:space="preserve">Состояние воздушного бассейна является одним из основных экологических факторов, определяющих экологическую ситуацию и условия проживания населения. </w:t>
      </w:r>
    </w:p>
    <w:p w:rsidR="00B107EF" w:rsidRPr="00B107EF" w:rsidRDefault="00B107EF" w:rsidP="00B107EF">
      <w:pPr>
        <w:pStyle w:val="ac"/>
        <w:ind w:firstLine="708"/>
        <w:jc w:val="both"/>
        <w:rPr>
          <w:rFonts w:ascii="Times New Roman" w:hAnsi="Times New Roman"/>
          <w:sz w:val="28"/>
          <w:szCs w:val="28"/>
        </w:rPr>
      </w:pPr>
      <w:r w:rsidRPr="00B107EF">
        <w:rPr>
          <w:rFonts w:ascii="Times New Roman" w:hAnsi="Times New Roman"/>
          <w:sz w:val="28"/>
          <w:szCs w:val="28"/>
        </w:rPr>
        <w:t xml:space="preserve">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 </w:t>
      </w:r>
    </w:p>
    <w:p w:rsidR="00B107EF" w:rsidRPr="00B107EF" w:rsidRDefault="00B107EF" w:rsidP="00B107EF">
      <w:pPr>
        <w:pStyle w:val="ac"/>
        <w:ind w:firstLine="708"/>
        <w:jc w:val="both"/>
        <w:rPr>
          <w:rFonts w:ascii="Times New Roman" w:hAnsi="Times New Roman"/>
          <w:sz w:val="28"/>
          <w:szCs w:val="28"/>
        </w:rPr>
      </w:pPr>
      <w:r w:rsidRPr="00B107EF">
        <w:rPr>
          <w:rFonts w:ascii="Times New Roman" w:hAnsi="Times New Roman"/>
          <w:sz w:val="28"/>
          <w:szCs w:val="28"/>
        </w:rPr>
        <w:t xml:space="preserve">На территории поселения промышленные объекты со значительными выбросами в окружающую среду отсутствуют. </w:t>
      </w:r>
    </w:p>
    <w:p w:rsidR="00B107EF" w:rsidRPr="00B107EF" w:rsidRDefault="00B107EF" w:rsidP="00B107EF">
      <w:pPr>
        <w:pStyle w:val="ac"/>
        <w:ind w:firstLine="708"/>
        <w:jc w:val="both"/>
        <w:rPr>
          <w:rFonts w:ascii="Times New Roman" w:hAnsi="Times New Roman"/>
          <w:sz w:val="28"/>
          <w:szCs w:val="28"/>
        </w:rPr>
      </w:pPr>
      <w:r w:rsidRPr="00B107EF">
        <w:rPr>
          <w:rFonts w:ascii="Times New Roman" w:hAnsi="Times New Roman"/>
          <w:sz w:val="28"/>
          <w:szCs w:val="28"/>
        </w:rPr>
        <w:t xml:space="preserve">Основным видом деятельности в поселении является деревообработка. </w:t>
      </w:r>
    </w:p>
    <w:p w:rsidR="00B107EF" w:rsidRPr="00B107EF" w:rsidRDefault="00B107EF" w:rsidP="00B107EF">
      <w:pPr>
        <w:pStyle w:val="ac"/>
        <w:ind w:firstLine="708"/>
        <w:jc w:val="both"/>
        <w:rPr>
          <w:rFonts w:ascii="Times New Roman" w:hAnsi="Times New Roman"/>
          <w:b/>
          <w:i/>
          <w:sz w:val="28"/>
          <w:szCs w:val="28"/>
        </w:rPr>
      </w:pPr>
      <w:r w:rsidRPr="00B107EF">
        <w:rPr>
          <w:rFonts w:ascii="Times New Roman" w:hAnsi="Times New Roman"/>
          <w:b/>
          <w:i/>
          <w:sz w:val="28"/>
          <w:szCs w:val="28"/>
        </w:rPr>
        <w:t xml:space="preserve">Основные источники загрязнения атмосферного воздуха </w:t>
      </w:r>
    </w:p>
    <w:p w:rsidR="00B107EF" w:rsidRPr="00B107EF" w:rsidRDefault="00B107EF" w:rsidP="00B107EF">
      <w:pPr>
        <w:pStyle w:val="ac"/>
        <w:ind w:firstLine="708"/>
        <w:jc w:val="both"/>
        <w:rPr>
          <w:rFonts w:ascii="Times New Roman" w:hAnsi="Times New Roman"/>
          <w:sz w:val="28"/>
          <w:szCs w:val="28"/>
        </w:rPr>
      </w:pPr>
      <w:r w:rsidRPr="00B107EF">
        <w:rPr>
          <w:rFonts w:ascii="Times New Roman" w:hAnsi="Times New Roman"/>
          <w:sz w:val="28"/>
          <w:szCs w:val="28"/>
        </w:rPr>
        <w:lastRenderedPageBreak/>
        <w:t xml:space="preserve">Основное влияние на загрязнение атмосферного воздуха в поселении оказывают объекты: </w:t>
      </w:r>
    </w:p>
    <w:p w:rsidR="00B107EF" w:rsidRPr="00B107EF" w:rsidRDefault="00B107EF" w:rsidP="00B107EF">
      <w:pPr>
        <w:pStyle w:val="ac"/>
        <w:jc w:val="both"/>
        <w:rPr>
          <w:rFonts w:ascii="Times New Roman" w:hAnsi="Times New Roman"/>
          <w:sz w:val="28"/>
          <w:szCs w:val="28"/>
        </w:rPr>
      </w:pPr>
      <w:r w:rsidRPr="00B107EF">
        <w:rPr>
          <w:rFonts w:ascii="Times New Roman" w:hAnsi="Times New Roman"/>
          <w:sz w:val="28"/>
          <w:szCs w:val="28"/>
        </w:rPr>
        <w:t>– предприятие ООО «Киренсклес» (лесозаготовка) и котельная М</w:t>
      </w:r>
      <w:r w:rsidR="005B5DD3">
        <w:rPr>
          <w:rFonts w:ascii="Times New Roman" w:hAnsi="Times New Roman"/>
          <w:sz w:val="28"/>
          <w:szCs w:val="28"/>
        </w:rPr>
        <w:t>К</w:t>
      </w:r>
      <w:r w:rsidRPr="00B107EF">
        <w:rPr>
          <w:rFonts w:ascii="Times New Roman" w:hAnsi="Times New Roman"/>
          <w:sz w:val="28"/>
          <w:szCs w:val="28"/>
        </w:rPr>
        <w:t xml:space="preserve">ОУ «Небельской </w:t>
      </w:r>
    </w:p>
    <w:p w:rsidR="00B107EF" w:rsidRPr="00B107EF" w:rsidRDefault="00B107EF" w:rsidP="00B107EF">
      <w:pPr>
        <w:pStyle w:val="ac"/>
        <w:jc w:val="both"/>
        <w:rPr>
          <w:rFonts w:ascii="Times New Roman" w:hAnsi="Times New Roman"/>
          <w:sz w:val="28"/>
          <w:szCs w:val="28"/>
        </w:rPr>
      </w:pPr>
      <w:r w:rsidRPr="00B107EF">
        <w:rPr>
          <w:rFonts w:ascii="Times New Roman" w:hAnsi="Times New Roman"/>
          <w:sz w:val="28"/>
          <w:szCs w:val="28"/>
        </w:rPr>
        <w:t xml:space="preserve">ООШ» (на дровах). </w:t>
      </w:r>
    </w:p>
    <w:p w:rsidR="00B107EF" w:rsidRPr="00B107EF" w:rsidRDefault="00B107EF" w:rsidP="00B107EF">
      <w:pPr>
        <w:pStyle w:val="ac"/>
        <w:ind w:firstLine="708"/>
        <w:jc w:val="both"/>
        <w:rPr>
          <w:rFonts w:ascii="Times New Roman" w:hAnsi="Times New Roman"/>
          <w:sz w:val="28"/>
          <w:szCs w:val="28"/>
        </w:rPr>
      </w:pPr>
      <w:r w:rsidRPr="00B107EF">
        <w:rPr>
          <w:rFonts w:ascii="Times New Roman" w:hAnsi="Times New Roman"/>
          <w:sz w:val="28"/>
          <w:szCs w:val="28"/>
        </w:rPr>
        <w:t xml:space="preserve">Дополнительными источниками загрязнения в поселении являются печное отопление частного сектора. </w:t>
      </w:r>
    </w:p>
    <w:p w:rsidR="00B107EF" w:rsidRDefault="00B107EF" w:rsidP="00B107EF">
      <w:pPr>
        <w:ind w:firstLine="720"/>
        <w:jc w:val="both"/>
        <w:rPr>
          <w:sz w:val="28"/>
          <w:szCs w:val="28"/>
        </w:rPr>
      </w:pPr>
      <w:r w:rsidRPr="00B107EF">
        <w:rPr>
          <w:sz w:val="28"/>
          <w:szCs w:val="28"/>
        </w:rPr>
        <w:t>Учитывая, что население использует дровяное отопление и котельная (на дровах) имеет малую мощность, загрязнение атмосферного воздуха и негативное воздействие на здоровье населения будет минимальным.</w:t>
      </w:r>
    </w:p>
    <w:p w:rsidR="00B107EF" w:rsidRDefault="00B107EF" w:rsidP="00B107EF">
      <w:pPr>
        <w:ind w:firstLine="720"/>
        <w:jc w:val="both"/>
        <w:rPr>
          <w:sz w:val="28"/>
          <w:szCs w:val="28"/>
        </w:rPr>
      </w:pPr>
    </w:p>
    <w:p w:rsidR="00B107EF" w:rsidRDefault="00B107EF" w:rsidP="00B107EF">
      <w:pPr>
        <w:jc w:val="center"/>
        <w:rPr>
          <w:b/>
          <w:sz w:val="28"/>
          <w:szCs w:val="28"/>
        </w:rPr>
      </w:pPr>
      <w:r w:rsidRPr="00B107EF">
        <w:rPr>
          <w:b/>
          <w:sz w:val="28"/>
          <w:szCs w:val="28"/>
        </w:rPr>
        <w:t>Перечень существующих предприятий, источников загрязнения Небельского сельского поселения</w:t>
      </w:r>
    </w:p>
    <w:p w:rsidR="00B107EF" w:rsidRPr="00B107EF" w:rsidRDefault="00B107EF" w:rsidP="00B107EF">
      <w:pPr>
        <w:jc w:val="right"/>
        <w:rPr>
          <w:i/>
          <w:sz w:val="28"/>
          <w:szCs w:val="28"/>
        </w:rPr>
      </w:pPr>
      <w:r w:rsidRPr="00B107EF">
        <w:rPr>
          <w:i/>
          <w:sz w:val="28"/>
          <w:szCs w:val="28"/>
        </w:rPr>
        <w:t xml:space="preserve">Таблица </w:t>
      </w:r>
      <w:r w:rsidR="000B359A">
        <w:rPr>
          <w:i/>
          <w:sz w:val="28"/>
          <w:szCs w:val="28"/>
        </w:rPr>
        <w:t>1</w:t>
      </w:r>
      <w:r w:rsidR="00902B2B">
        <w:rPr>
          <w:i/>
          <w:sz w:val="28"/>
          <w:szCs w:val="28"/>
        </w:rPr>
        <w:t>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3073"/>
        <w:gridCol w:w="2630"/>
        <w:gridCol w:w="1441"/>
        <w:gridCol w:w="2325"/>
      </w:tblGrid>
      <w:tr w:rsidR="00B107EF" w:rsidRPr="00B107EF" w:rsidTr="00B107EF">
        <w:tc>
          <w:tcPr>
            <w:tcW w:w="844" w:type="dxa"/>
            <w:shd w:val="clear" w:color="auto" w:fill="8DB3E2"/>
          </w:tcPr>
          <w:p w:rsidR="00B107EF" w:rsidRPr="00B107EF" w:rsidRDefault="00B107EF" w:rsidP="00B107EF">
            <w:pPr>
              <w:jc w:val="center"/>
              <w:rPr>
                <w:sz w:val="28"/>
                <w:szCs w:val="28"/>
              </w:rPr>
            </w:pPr>
            <w:r w:rsidRPr="00B107EF">
              <w:rPr>
                <w:sz w:val="28"/>
                <w:szCs w:val="28"/>
              </w:rPr>
              <w:t>№№</w:t>
            </w:r>
          </w:p>
          <w:p w:rsidR="00B107EF" w:rsidRPr="00B107EF" w:rsidRDefault="00B107EF" w:rsidP="00B107EF">
            <w:pPr>
              <w:jc w:val="center"/>
              <w:rPr>
                <w:sz w:val="28"/>
                <w:szCs w:val="28"/>
              </w:rPr>
            </w:pPr>
            <w:r w:rsidRPr="00B107EF">
              <w:rPr>
                <w:sz w:val="28"/>
                <w:szCs w:val="28"/>
              </w:rPr>
              <w:t>пп</w:t>
            </w:r>
          </w:p>
        </w:tc>
        <w:tc>
          <w:tcPr>
            <w:tcW w:w="3073" w:type="dxa"/>
            <w:shd w:val="clear" w:color="auto" w:fill="8DB3E2"/>
          </w:tcPr>
          <w:p w:rsidR="00B107EF" w:rsidRPr="00B107EF" w:rsidRDefault="00B107EF" w:rsidP="00B107EF">
            <w:pPr>
              <w:jc w:val="center"/>
              <w:rPr>
                <w:sz w:val="28"/>
                <w:szCs w:val="28"/>
              </w:rPr>
            </w:pPr>
            <w:r w:rsidRPr="00B107EF">
              <w:rPr>
                <w:sz w:val="28"/>
                <w:szCs w:val="28"/>
              </w:rPr>
              <w:t>Наименование предприятия</w:t>
            </w:r>
          </w:p>
        </w:tc>
        <w:tc>
          <w:tcPr>
            <w:tcW w:w="2630" w:type="dxa"/>
            <w:shd w:val="clear" w:color="auto" w:fill="8DB3E2"/>
          </w:tcPr>
          <w:p w:rsidR="00B107EF" w:rsidRPr="00B107EF" w:rsidRDefault="00B107EF" w:rsidP="00B107EF">
            <w:pPr>
              <w:jc w:val="center"/>
              <w:rPr>
                <w:sz w:val="28"/>
                <w:szCs w:val="28"/>
              </w:rPr>
            </w:pPr>
            <w:r w:rsidRPr="00B107EF">
              <w:rPr>
                <w:sz w:val="28"/>
                <w:szCs w:val="28"/>
              </w:rPr>
              <w:t>Отраслевая направлен-</w:t>
            </w:r>
          </w:p>
          <w:p w:rsidR="00B107EF" w:rsidRPr="00B107EF" w:rsidRDefault="00B107EF" w:rsidP="00B107EF">
            <w:pPr>
              <w:jc w:val="center"/>
              <w:rPr>
                <w:sz w:val="28"/>
                <w:szCs w:val="28"/>
              </w:rPr>
            </w:pPr>
            <w:r w:rsidRPr="00B107EF">
              <w:rPr>
                <w:sz w:val="28"/>
                <w:szCs w:val="28"/>
              </w:rPr>
              <w:t>ность</w:t>
            </w:r>
          </w:p>
        </w:tc>
        <w:tc>
          <w:tcPr>
            <w:tcW w:w="1441" w:type="dxa"/>
            <w:shd w:val="clear" w:color="auto" w:fill="8DB3E2"/>
          </w:tcPr>
          <w:p w:rsidR="00B107EF" w:rsidRPr="00B107EF" w:rsidRDefault="00B107EF" w:rsidP="00B107EF">
            <w:pPr>
              <w:jc w:val="center"/>
              <w:rPr>
                <w:sz w:val="28"/>
                <w:szCs w:val="28"/>
              </w:rPr>
            </w:pPr>
            <w:r w:rsidRPr="00B107EF">
              <w:rPr>
                <w:sz w:val="28"/>
                <w:szCs w:val="28"/>
              </w:rPr>
              <w:t>Класс</w:t>
            </w:r>
          </w:p>
          <w:p w:rsidR="00B107EF" w:rsidRPr="00B107EF" w:rsidRDefault="00B107EF" w:rsidP="00B107EF">
            <w:pPr>
              <w:jc w:val="center"/>
              <w:rPr>
                <w:sz w:val="28"/>
                <w:szCs w:val="28"/>
              </w:rPr>
            </w:pPr>
            <w:r w:rsidRPr="00B107EF">
              <w:rPr>
                <w:sz w:val="28"/>
                <w:szCs w:val="28"/>
              </w:rPr>
              <w:t>опасности</w:t>
            </w:r>
          </w:p>
        </w:tc>
        <w:tc>
          <w:tcPr>
            <w:tcW w:w="2325" w:type="dxa"/>
            <w:shd w:val="clear" w:color="auto" w:fill="8DB3E2"/>
          </w:tcPr>
          <w:p w:rsidR="00B107EF" w:rsidRPr="00B107EF" w:rsidRDefault="00B107EF" w:rsidP="00B107EF">
            <w:pPr>
              <w:jc w:val="center"/>
              <w:rPr>
                <w:sz w:val="28"/>
                <w:szCs w:val="28"/>
              </w:rPr>
            </w:pPr>
            <w:r w:rsidRPr="00B107EF">
              <w:rPr>
                <w:sz w:val="28"/>
                <w:szCs w:val="28"/>
              </w:rPr>
              <w:t>Размер</w:t>
            </w:r>
          </w:p>
          <w:p w:rsidR="00B107EF" w:rsidRPr="00B107EF" w:rsidRDefault="00B107EF" w:rsidP="00B107EF">
            <w:pPr>
              <w:jc w:val="center"/>
              <w:rPr>
                <w:sz w:val="28"/>
                <w:szCs w:val="28"/>
              </w:rPr>
            </w:pPr>
            <w:r w:rsidRPr="00B107EF">
              <w:rPr>
                <w:sz w:val="28"/>
                <w:szCs w:val="28"/>
              </w:rPr>
              <w:t>ориентировочной</w:t>
            </w:r>
          </w:p>
          <w:p w:rsidR="00B107EF" w:rsidRPr="00B107EF" w:rsidRDefault="00B107EF" w:rsidP="00B107EF">
            <w:pPr>
              <w:jc w:val="center"/>
              <w:rPr>
                <w:sz w:val="28"/>
                <w:szCs w:val="28"/>
              </w:rPr>
            </w:pPr>
            <w:r w:rsidRPr="00B107EF">
              <w:rPr>
                <w:sz w:val="28"/>
                <w:szCs w:val="28"/>
              </w:rPr>
              <w:t>санитарно-</w:t>
            </w:r>
          </w:p>
          <w:p w:rsidR="00B107EF" w:rsidRPr="00B107EF" w:rsidRDefault="00B107EF" w:rsidP="00B107EF">
            <w:pPr>
              <w:jc w:val="center"/>
              <w:rPr>
                <w:sz w:val="28"/>
                <w:szCs w:val="28"/>
              </w:rPr>
            </w:pPr>
            <w:r w:rsidRPr="00B107EF">
              <w:rPr>
                <w:sz w:val="28"/>
                <w:szCs w:val="28"/>
              </w:rPr>
              <w:t>защитной зоны, м</w:t>
            </w:r>
          </w:p>
        </w:tc>
      </w:tr>
      <w:tr w:rsidR="00B107EF" w:rsidRPr="00B107EF" w:rsidTr="00B107EF">
        <w:tc>
          <w:tcPr>
            <w:tcW w:w="844" w:type="dxa"/>
          </w:tcPr>
          <w:p w:rsidR="00B107EF" w:rsidRPr="00B107EF" w:rsidRDefault="00B107EF" w:rsidP="00B107EF">
            <w:pPr>
              <w:jc w:val="center"/>
              <w:rPr>
                <w:sz w:val="28"/>
                <w:szCs w:val="28"/>
              </w:rPr>
            </w:pPr>
            <w:r w:rsidRPr="00B107EF">
              <w:rPr>
                <w:sz w:val="28"/>
                <w:szCs w:val="28"/>
              </w:rPr>
              <w:t>1</w:t>
            </w:r>
          </w:p>
        </w:tc>
        <w:tc>
          <w:tcPr>
            <w:tcW w:w="3073" w:type="dxa"/>
          </w:tcPr>
          <w:p w:rsidR="00B107EF" w:rsidRPr="00B107EF" w:rsidRDefault="00B107EF" w:rsidP="00B107EF">
            <w:pPr>
              <w:jc w:val="center"/>
              <w:rPr>
                <w:sz w:val="28"/>
                <w:szCs w:val="28"/>
              </w:rPr>
            </w:pPr>
            <w:r w:rsidRPr="00B107EF">
              <w:rPr>
                <w:sz w:val="28"/>
                <w:szCs w:val="28"/>
              </w:rPr>
              <w:t>2</w:t>
            </w:r>
          </w:p>
        </w:tc>
        <w:tc>
          <w:tcPr>
            <w:tcW w:w="2630" w:type="dxa"/>
          </w:tcPr>
          <w:p w:rsidR="00B107EF" w:rsidRPr="00B107EF" w:rsidRDefault="00B107EF" w:rsidP="00B107EF">
            <w:pPr>
              <w:jc w:val="center"/>
              <w:rPr>
                <w:sz w:val="28"/>
                <w:szCs w:val="28"/>
              </w:rPr>
            </w:pPr>
            <w:r w:rsidRPr="00B107EF">
              <w:rPr>
                <w:sz w:val="28"/>
                <w:szCs w:val="28"/>
              </w:rPr>
              <w:t>3</w:t>
            </w:r>
          </w:p>
        </w:tc>
        <w:tc>
          <w:tcPr>
            <w:tcW w:w="1441" w:type="dxa"/>
          </w:tcPr>
          <w:p w:rsidR="00B107EF" w:rsidRPr="00B107EF" w:rsidRDefault="00B107EF" w:rsidP="00B107EF">
            <w:pPr>
              <w:jc w:val="center"/>
              <w:rPr>
                <w:sz w:val="28"/>
                <w:szCs w:val="28"/>
              </w:rPr>
            </w:pPr>
            <w:r w:rsidRPr="00B107EF">
              <w:rPr>
                <w:sz w:val="28"/>
                <w:szCs w:val="28"/>
              </w:rPr>
              <w:t>4</w:t>
            </w:r>
          </w:p>
        </w:tc>
        <w:tc>
          <w:tcPr>
            <w:tcW w:w="2325" w:type="dxa"/>
          </w:tcPr>
          <w:p w:rsidR="00B107EF" w:rsidRPr="00B107EF" w:rsidRDefault="00B107EF" w:rsidP="00B107EF">
            <w:pPr>
              <w:jc w:val="center"/>
              <w:rPr>
                <w:sz w:val="28"/>
                <w:szCs w:val="28"/>
              </w:rPr>
            </w:pPr>
            <w:r w:rsidRPr="00B107EF">
              <w:rPr>
                <w:sz w:val="28"/>
                <w:szCs w:val="28"/>
              </w:rPr>
              <w:t>5</w:t>
            </w:r>
          </w:p>
        </w:tc>
      </w:tr>
      <w:tr w:rsidR="00B107EF" w:rsidRPr="00B107EF" w:rsidTr="00B107EF">
        <w:tc>
          <w:tcPr>
            <w:tcW w:w="844" w:type="dxa"/>
          </w:tcPr>
          <w:p w:rsidR="00B107EF" w:rsidRPr="00B107EF" w:rsidRDefault="00B107EF" w:rsidP="00B107EF">
            <w:pPr>
              <w:jc w:val="both"/>
              <w:rPr>
                <w:sz w:val="28"/>
                <w:szCs w:val="28"/>
              </w:rPr>
            </w:pPr>
          </w:p>
        </w:tc>
        <w:tc>
          <w:tcPr>
            <w:tcW w:w="3073" w:type="dxa"/>
          </w:tcPr>
          <w:p w:rsidR="00B107EF" w:rsidRPr="00B107EF" w:rsidRDefault="00B107EF" w:rsidP="00B107EF">
            <w:pPr>
              <w:jc w:val="both"/>
              <w:rPr>
                <w:b/>
                <w:sz w:val="28"/>
                <w:szCs w:val="28"/>
              </w:rPr>
            </w:pPr>
            <w:r w:rsidRPr="00B107EF">
              <w:rPr>
                <w:b/>
                <w:sz w:val="28"/>
                <w:szCs w:val="28"/>
              </w:rPr>
              <w:t>Небельское МО</w:t>
            </w:r>
          </w:p>
        </w:tc>
        <w:tc>
          <w:tcPr>
            <w:tcW w:w="2630" w:type="dxa"/>
          </w:tcPr>
          <w:p w:rsidR="00B107EF" w:rsidRPr="00B107EF" w:rsidRDefault="00B107EF" w:rsidP="00B107EF">
            <w:pPr>
              <w:jc w:val="both"/>
              <w:rPr>
                <w:sz w:val="28"/>
                <w:szCs w:val="28"/>
              </w:rPr>
            </w:pPr>
          </w:p>
        </w:tc>
        <w:tc>
          <w:tcPr>
            <w:tcW w:w="1441" w:type="dxa"/>
          </w:tcPr>
          <w:p w:rsidR="00B107EF" w:rsidRPr="00B107EF" w:rsidRDefault="00B107EF" w:rsidP="00B107EF">
            <w:pPr>
              <w:jc w:val="both"/>
              <w:rPr>
                <w:sz w:val="28"/>
                <w:szCs w:val="28"/>
              </w:rPr>
            </w:pPr>
          </w:p>
        </w:tc>
        <w:tc>
          <w:tcPr>
            <w:tcW w:w="2325" w:type="dxa"/>
          </w:tcPr>
          <w:p w:rsidR="00B107EF" w:rsidRPr="00B107EF" w:rsidRDefault="00B107EF" w:rsidP="00B107EF">
            <w:pPr>
              <w:jc w:val="both"/>
              <w:rPr>
                <w:sz w:val="28"/>
                <w:szCs w:val="28"/>
              </w:rPr>
            </w:pPr>
          </w:p>
        </w:tc>
      </w:tr>
      <w:tr w:rsidR="00B107EF" w:rsidRPr="00B107EF" w:rsidTr="00B107EF">
        <w:tc>
          <w:tcPr>
            <w:tcW w:w="844" w:type="dxa"/>
          </w:tcPr>
          <w:p w:rsidR="00B107EF" w:rsidRPr="00B107EF" w:rsidRDefault="00B107EF" w:rsidP="00B107EF">
            <w:pPr>
              <w:jc w:val="both"/>
              <w:rPr>
                <w:sz w:val="28"/>
                <w:szCs w:val="28"/>
              </w:rPr>
            </w:pPr>
          </w:p>
        </w:tc>
        <w:tc>
          <w:tcPr>
            <w:tcW w:w="3073" w:type="dxa"/>
          </w:tcPr>
          <w:p w:rsidR="00B107EF" w:rsidRPr="00B107EF" w:rsidRDefault="00B107EF" w:rsidP="00B107EF">
            <w:pPr>
              <w:jc w:val="both"/>
              <w:rPr>
                <w:b/>
                <w:sz w:val="28"/>
                <w:szCs w:val="28"/>
              </w:rPr>
            </w:pPr>
            <w:r w:rsidRPr="00B107EF">
              <w:rPr>
                <w:b/>
                <w:sz w:val="28"/>
                <w:szCs w:val="28"/>
              </w:rPr>
              <w:t xml:space="preserve">п. Небель </w:t>
            </w:r>
          </w:p>
        </w:tc>
        <w:tc>
          <w:tcPr>
            <w:tcW w:w="2630" w:type="dxa"/>
          </w:tcPr>
          <w:p w:rsidR="00B107EF" w:rsidRPr="00B107EF" w:rsidRDefault="00B107EF" w:rsidP="00B107EF">
            <w:pPr>
              <w:jc w:val="both"/>
              <w:rPr>
                <w:sz w:val="28"/>
                <w:szCs w:val="28"/>
              </w:rPr>
            </w:pPr>
          </w:p>
        </w:tc>
        <w:tc>
          <w:tcPr>
            <w:tcW w:w="1441" w:type="dxa"/>
          </w:tcPr>
          <w:p w:rsidR="00B107EF" w:rsidRPr="00B107EF" w:rsidRDefault="00B107EF" w:rsidP="00B107EF">
            <w:pPr>
              <w:jc w:val="both"/>
              <w:rPr>
                <w:sz w:val="28"/>
                <w:szCs w:val="28"/>
              </w:rPr>
            </w:pPr>
          </w:p>
        </w:tc>
        <w:tc>
          <w:tcPr>
            <w:tcW w:w="2325" w:type="dxa"/>
          </w:tcPr>
          <w:p w:rsidR="00B107EF" w:rsidRPr="00B107EF" w:rsidRDefault="00B107EF" w:rsidP="00B107EF">
            <w:pPr>
              <w:jc w:val="both"/>
              <w:rPr>
                <w:sz w:val="28"/>
                <w:szCs w:val="28"/>
              </w:rPr>
            </w:pPr>
          </w:p>
        </w:tc>
      </w:tr>
      <w:tr w:rsidR="00B107EF" w:rsidRPr="00B107EF" w:rsidTr="00B107EF">
        <w:tc>
          <w:tcPr>
            <w:tcW w:w="844" w:type="dxa"/>
          </w:tcPr>
          <w:p w:rsidR="00B107EF" w:rsidRPr="00B107EF" w:rsidRDefault="00B107EF" w:rsidP="00B107EF">
            <w:pPr>
              <w:jc w:val="center"/>
              <w:rPr>
                <w:sz w:val="28"/>
                <w:szCs w:val="28"/>
              </w:rPr>
            </w:pPr>
            <w:r w:rsidRPr="00B107EF">
              <w:rPr>
                <w:sz w:val="28"/>
                <w:szCs w:val="28"/>
              </w:rPr>
              <w:t>1</w:t>
            </w:r>
          </w:p>
        </w:tc>
        <w:tc>
          <w:tcPr>
            <w:tcW w:w="3073" w:type="dxa"/>
          </w:tcPr>
          <w:p w:rsidR="00B107EF" w:rsidRPr="00B107EF" w:rsidRDefault="00B107EF" w:rsidP="00B107EF">
            <w:pPr>
              <w:rPr>
                <w:sz w:val="28"/>
                <w:szCs w:val="28"/>
              </w:rPr>
            </w:pPr>
            <w:r w:rsidRPr="00B107EF">
              <w:rPr>
                <w:sz w:val="28"/>
                <w:szCs w:val="28"/>
              </w:rPr>
              <w:t>ООО "Лесресурс" лесозаготовка</w:t>
            </w:r>
          </w:p>
        </w:tc>
        <w:tc>
          <w:tcPr>
            <w:tcW w:w="2630" w:type="dxa"/>
          </w:tcPr>
          <w:p w:rsidR="00B107EF" w:rsidRPr="00B107EF" w:rsidRDefault="00B107EF" w:rsidP="00B107EF">
            <w:pPr>
              <w:jc w:val="both"/>
              <w:rPr>
                <w:sz w:val="28"/>
                <w:szCs w:val="28"/>
              </w:rPr>
            </w:pPr>
            <w:r w:rsidRPr="00B107EF">
              <w:rPr>
                <w:sz w:val="28"/>
                <w:szCs w:val="28"/>
              </w:rPr>
              <w:t>деревообработка</w:t>
            </w:r>
          </w:p>
        </w:tc>
        <w:tc>
          <w:tcPr>
            <w:tcW w:w="1441" w:type="dxa"/>
          </w:tcPr>
          <w:p w:rsidR="00B107EF" w:rsidRPr="00B107EF" w:rsidRDefault="00B107EF" w:rsidP="00B107EF">
            <w:pPr>
              <w:jc w:val="center"/>
              <w:rPr>
                <w:sz w:val="28"/>
                <w:szCs w:val="28"/>
              </w:rPr>
            </w:pPr>
            <w:r w:rsidRPr="00B107EF">
              <w:rPr>
                <w:sz w:val="28"/>
                <w:szCs w:val="28"/>
              </w:rPr>
              <w:t>IV</w:t>
            </w:r>
          </w:p>
        </w:tc>
        <w:tc>
          <w:tcPr>
            <w:tcW w:w="2325" w:type="dxa"/>
          </w:tcPr>
          <w:p w:rsidR="00B107EF" w:rsidRPr="00B107EF" w:rsidRDefault="00B107EF" w:rsidP="00B107EF">
            <w:pPr>
              <w:jc w:val="center"/>
              <w:rPr>
                <w:sz w:val="28"/>
                <w:szCs w:val="28"/>
              </w:rPr>
            </w:pPr>
            <w:r w:rsidRPr="00B107EF">
              <w:rPr>
                <w:sz w:val="28"/>
                <w:szCs w:val="28"/>
              </w:rPr>
              <w:t>100</w:t>
            </w:r>
          </w:p>
        </w:tc>
      </w:tr>
      <w:tr w:rsidR="00B107EF" w:rsidRPr="00B107EF" w:rsidTr="00B107EF">
        <w:tc>
          <w:tcPr>
            <w:tcW w:w="844" w:type="dxa"/>
          </w:tcPr>
          <w:p w:rsidR="00B107EF" w:rsidRPr="00B107EF" w:rsidRDefault="00B107EF" w:rsidP="00B107EF">
            <w:pPr>
              <w:jc w:val="center"/>
              <w:rPr>
                <w:sz w:val="28"/>
                <w:szCs w:val="28"/>
              </w:rPr>
            </w:pPr>
            <w:r w:rsidRPr="00B107EF">
              <w:rPr>
                <w:sz w:val="28"/>
                <w:szCs w:val="28"/>
              </w:rPr>
              <w:t>2</w:t>
            </w:r>
          </w:p>
        </w:tc>
        <w:tc>
          <w:tcPr>
            <w:tcW w:w="3073" w:type="dxa"/>
          </w:tcPr>
          <w:p w:rsidR="00B107EF" w:rsidRPr="00B107EF" w:rsidRDefault="00B107EF" w:rsidP="00B107EF">
            <w:pPr>
              <w:rPr>
                <w:sz w:val="28"/>
                <w:szCs w:val="28"/>
              </w:rPr>
            </w:pPr>
            <w:r w:rsidRPr="00B107EF">
              <w:rPr>
                <w:sz w:val="28"/>
                <w:szCs w:val="28"/>
              </w:rPr>
              <w:t xml:space="preserve">Котельная МКОУ "Небельская </w:t>
            </w:r>
          </w:p>
          <w:p w:rsidR="00B107EF" w:rsidRPr="00B107EF" w:rsidRDefault="00B107EF" w:rsidP="00B107EF">
            <w:pPr>
              <w:jc w:val="both"/>
              <w:rPr>
                <w:sz w:val="28"/>
                <w:szCs w:val="28"/>
              </w:rPr>
            </w:pPr>
            <w:r w:rsidRPr="00B107EF">
              <w:rPr>
                <w:sz w:val="28"/>
                <w:szCs w:val="28"/>
              </w:rPr>
              <w:t>ООШ" (на дровах)</w:t>
            </w:r>
          </w:p>
        </w:tc>
        <w:tc>
          <w:tcPr>
            <w:tcW w:w="2630" w:type="dxa"/>
          </w:tcPr>
          <w:p w:rsidR="00B107EF" w:rsidRPr="00B107EF" w:rsidRDefault="00B107EF" w:rsidP="001B0A53">
            <w:pPr>
              <w:jc w:val="both"/>
              <w:rPr>
                <w:sz w:val="28"/>
                <w:szCs w:val="28"/>
              </w:rPr>
            </w:pPr>
            <w:r w:rsidRPr="00B107EF">
              <w:rPr>
                <w:sz w:val="28"/>
                <w:szCs w:val="28"/>
              </w:rPr>
              <w:t xml:space="preserve">теплоснабжение </w:t>
            </w:r>
          </w:p>
          <w:p w:rsidR="00B107EF" w:rsidRPr="00B107EF" w:rsidRDefault="00B107EF" w:rsidP="001B0A53">
            <w:pPr>
              <w:jc w:val="both"/>
              <w:rPr>
                <w:sz w:val="28"/>
                <w:szCs w:val="28"/>
              </w:rPr>
            </w:pPr>
          </w:p>
        </w:tc>
        <w:tc>
          <w:tcPr>
            <w:tcW w:w="1441" w:type="dxa"/>
          </w:tcPr>
          <w:p w:rsidR="00B107EF" w:rsidRPr="00B107EF" w:rsidRDefault="00B107EF" w:rsidP="001B0A53">
            <w:pPr>
              <w:jc w:val="center"/>
              <w:rPr>
                <w:sz w:val="28"/>
                <w:szCs w:val="28"/>
              </w:rPr>
            </w:pPr>
            <w:r w:rsidRPr="00B107EF">
              <w:rPr>
                <w:sz w:val="28"/>
                <w:szCs w:val="28"/>
              </w:rPr>
              <w:t>V</w:t>
            </w:r>
          </w:p>
        </w:tc>
        <w:tc>
          <w:tcPr>
            <w:tcW w:w="2325" w:type="dxa"/>
          </w:tcPr>
          <w:p w:rsidR="00B107EF" w:rsidRPr="00B107EF" w:rsidRDefault="00B107EF" w:rsidP="001B0A53">
            <w:pPr>
              <w:jc w:val="center"/>
              <w:rPr>
                <w:sz w:val="28"/>
                <w:szCs w:val="28"/>
              </w:rPr>
            </w:pPr>
            <w:r w:rsidRPr="00B107EF">
              <w:rPr>
                <w:sz w:val="28"/>
                <w:szCs w:val="28"/>
              </w:rPr>
              <w:t>50*</w:t>
            </w:r>
          </w:p>
        </w:tc>
      </w:tr>
      <w:tr w:rsidR="00B107EF" w:rsidRPr="00B107EF" w:rsidTr="00B107EF">
        <w:tc>
          <w:tcPr>
            <w:tcW w:w="844" w:type="dxa"/>
          </w:tcPr>
          <w:p w:rsidR="00B107EF" w:rsidRPr="00B107EF" w:rsidRDefault="00B107EF" w:rsidP="00B107EF">
            <w:pPr>
              <w:jc w:val="center"/>
              <w:rPr>
                <w:sz w:val="28"/>
                <w:szCs w:val="28"/>
              </w:rPr>
            </w:pPr>
          </w:p>
        </w:tc>
        <w:tc>
          <w:tcPr>
            <w:tcW w:w="3073" w:type="dxa"/>
          </w:tcPr>
          <w:p w:rsidR="00B107EF" w:rsidRPr="00B107EF" w:rsidRDefault="00B107EF" w:rsidP="001B0A53">
            <w:pPr>
              <w:jc w:val="both"/>
              <w:rPr>
                <w:sz w:val="28"/>
                <w:szCs w:val="28"/>
              </w:rPr>
            </w:pPr>
            <w:r w:rsidRPr="00B107EF">
              <w:rPr>
                <w:sz w:val="28"/>
                <w:szCs w:val="28"/>
              </w:rPr>
              <w:t>За границами поселения</w:t>
            </w:r>
          </w:p>
        </w:tc>
        <w:tc>
          <w:tcPr>
            <w:tcW w:w="2630" w:type="dxa"/>
          </w:tcPr>
          <w:p w:rsidR="00B107EF" w:rsidRPr="00B107EF" w:rsidRDefault="00B107EF" w:rsidP="001B0A53">
            <w:pPr>
              <w:jc w:val="both"/>
              <w:rPr>
                <w:sz w:val="28"/>
                <w:szCs w:val="28"/>
              </w:rPr>
            </w:pPr>
          </w:p>
        </w:tc>
        <w:tc>
          <w:tcPr>
            <w:tcW w:w="1441" w:type="dxa"/>
          </w:tcPr>
          <w:p w:rsidR="00B107EF" w:rsidRPr="00B107EF" w:rsidRDefault="00B107EF" w:rsidP="001B0A53">
            <w:pPr>
              <w:jc w:val="center"/>
              <w:rPr>
                <w:sz w:val="28"/>
                <w:szCs w:val="28"/>
              </w:rPr>
            </w:pPr>
          </w:p>
        </w:tc>
        <w:tc>
          <w:tcPr>
            <w:tcW w:w="2325" w:type="dxa"/>
          </w:tcPr>
          <w:p w:rsidR="00B107EF" w:rsidRPr="00B107EF" w:rsidRDefault="00B107EF" w:rsidP="001B0A53">
            <w:pPr>
              <w:jc w:val="center"/>
              <w:rPr>
                <w:sz w:val="28"/>
                <w:szCs w:val="28"/>
              </w:rPr>
            </w:pPr>
          </w:p>
        </w:tc>
      </w:tr>
      <w:tr w:rsidR="00B107EF" w:rsidRPr="00B107EF" w:rsidTr="00B107EF">
        <w:tc>
          <w:tcPr>
            <w:tcW w:w="844" w:type="dxa"/>
          </w:tcPr>
          <w:p w:rsidR="00B107EF" w:rsidRPr="00B107EF" w:rsidRDefault="00B107EF" w:rsidP="00B107EF">
            <w:pPr>
              <w:jc w:val="center"/>
              <w:rPr>
                <w:sz w:val="28"/>
                <w:szCs w:val="28"/>
              </w:rPr>
            </w:pPr>
            <w:r w:rsidRPr="00B107EF">
              <w:rPr>
                <w:sz w:val="28"/>
                <w:szCs w:val="28"/>
              </w:rPr>
              <w:t>3</w:t>
            </w:r>
          </w:p>
        </w:tc>
        <w:tc>
          <w:tcPr>
            <w:tcW w:w="3073" w:type="dxa"/>
          </w:tcPr>
          <w:p w:rsidR="00B107EF" w:rsidRPr="00B107EF" w:rsidRDefault="00B107EF" w:rsidP="001B0A53">
            <w:pPr>
              <w:jc w:val="both"/>
              <w:rPr>
                <w:sz w:val="28"/>
                <w:szCs w:val="28"/>
              </w:rPr>
            </w:pPr>
            <w:r w:rsidRPr="00B107EF">
              <w:rPr>
                <w:sz w:val="28"/>
                <w:szCs w:val="28"/>
              </w:rPr>
              <w:t>Свалка ТБО</w:t>
            </w:r>
          </w:p>
        </w:tc>
        <w:tc>
          <w:tcPr>
            <w:tcW w:w="2630" w:type="dxa"/>
          </w:tcPr>
          <w:p w:rsidR="00B107EF" w:rsidRPr="00B107EF" w:rsidRDefault="00B107EF" w:rsidP="001B0A53">
            <w:pPr>
              <w:jc w:val="both"/>
              <w:rPr>
                <w:sz w:val="28"/>
                <w:szCs w:val="28"/>
              </w:rPr>
            </w:pPr>
            <w:r w:rsidRPr="00B107EF">
              <w:rPr>
                <w:sz w:val="28"/>
                <w:szCs w:val="28"/>
              </w:rPr>
              <w:t>санитарная очистка</w:t>
            </w:r>
          </w:p>
        </w:tc>
        <w:tc>
          <w:tcPr>
            <w:tcW w:w="1441" w:type="dxa"/>
          </w:tcPr>
          <w:p w:rsidR="00B107EF" w:rsidRPr="00B107EF" w:rsidRDefault="00B107EF" w:rsidP="001B0A53">
            <w:pPr>
              <w:jc w:val="center"/>
              <w:rPr>
                <w:sz w:val="28"/>
                <w:szCs w:val="28"/>
              </w:rPr>
            </w:pPr>
            <w:r w:rsidRPr="00B107EF">
              <w:rPr>
                <w:sz w:val="28"/>
                <w:szCs w:val="28"/>
              </w:rPr>
              <w:t>III</w:t>
            </w:r>
          </w:p>
        </w:tc>
        <w:tc>
          <w:tcPr>
            <w:tcW w:w="2325" w:type="dxa"/>
          </w:tcPr>
          <w:p w:rsidR="00B107EF" w:rsidRPr="00B107EF" w:rsidRDefault="00B107EF" w:rsidP="001B0A53">
            <w:pPr>
              <w:jc w:val="center"/>
              <w:rPr>
                <w:sz w:val="28"/>
                <w:szCs w:val="28"/>
              </w:rPr>
            </w:pPr>
            <w:r w:rsidRPr="00B107EF">
              <w:rPr>
                <w:sz w:val="28"/>
                <w:szCs w:val="28"/>
              </w:rPr>
              <w:t>300</w:t>
            </w:r>
          </w:p>
        </w:tc>
      </w:tr>
    </w:tbl>
    <w:p w:rsidR="00B107EF" w:rsidRDefault="00B107EF" w:rsidP="00B107EF">
      <w:pPr>
        <w:pStyle w:val="ac"/>
        <w:ind w:firstLine="708"/>
        <w:jc w:val="both"/>
        <w:rPr>
          <w:rFonts w:ascii="Times New Roman" w:hAnsi="Times New Roman"/>
          <w:sz w:val="28"/>
          <w:szCs w:val="28"/>
        </w:rPr>
      </w:pPr>
    </w:p>
    <w:p w:rsidR="00B107EF" w:rsidRDefault="00B107EF" w:rsidP="00B107EF">
      <w:pPr>
        <w:pStyle w:val="ac"/>
        <w:ind w:firstLine="708"/>
        <w:jc w:val="both"/>
        <w:rPr>
          <w:rFonts w:ascii="Times New Roman" w:hAnsi="Times New Roman"/>
          <w:sz w:val="28"/>
          <w:szCs w:val="28"/>
        </w:rPr>
      </w:pPr>
      <w:r w:rsidRPr="00B107EF">
        <w:rPr>
          <w:rFonts w:ascii="Times New Roman" w:hAnsi="Times New Roman"/>
          <w:sz w:val="28"/>
          <w:szCs w:val="28"/>
        </w:rPr>
        <w:t xml:space="preserve">Отрицательное воздействие на здоровье населения выхлопными газами от автотранспорта, проходящего по автодорогам регионального значения «Усть-Кут-Уоян» и «Киренск-Казачинское» оказывать не будет из-за удаленности автодороги от жилой застройки, малого количества автотранспорта. </w:t>
      </w:r>
    </w:p>
    <w:p w:rsidR="00050A71" w:rsidRDefault="00050A71" w:rsidP="00B107EF">
      <w:pPr>
        <w:pStyle w:val="ac"/>
        <w:ind w:firstLine="708"/>
        <w:jc w:val="both"/>
        <w:rPr>
          <w:rFonts w:ascii="Times New Roman" w:hAnsi="Times New Roman"/>
          <w:sz w:val="28"/>
          <w:szCs w:val="28"/>
        </w:rPr>
      </w:pPr>
      <w:r>
        <w:rPr>
          <w:rFonts w:ascii="Times New Roman" w:hAnsi="Times New Roman"/>
          <w:sz w:val="28"/>
          <w:szCs w:val="28"/>
        </w:rPr>
        <w:t xml:space="preserve">В летний период возникает проблема образования большого количества пыли от проходящих большегрузных и легковых автомобилей по региональной трассе </w:t>
      </w:r>
      <w:r w:rsidRPr="00B107EF">
        <w:rPr>
          <w:rFonts w:ascii="Times New Roman" w:hAnsi="Times New Roman"/>
          <w:sz w:val="28"/>
          <w:szCs w:val="28"/>
        </w:rPr>
        <w:t>«Киренск-Казачинское»</w:t>
      </w:r>
      <w:r>
        <w:rPr>
          <w:rFonts w:ascii="Times New Roman" w:hAnsi="Times New Roman"/>
          <w:sz w:val="28"/>
          <w:szCs w:val="28"/>
        </w:rPr>
        <w:t xml:space="preserve">. В 2016 году было проведена работа по обеспыливанию. </w:t>
      </w:r>
    </w:p>
    <w:p w:rsidR="00050A71" w:rsidRPr="00050A71" w:rsidRDefault="00050A71" w:rsidP="00050A71">
      <w:pPr>
        <w:pStyle w:val="ac"/>
        <w:jc w:val="both"/>
        <w:rPr>
          <w:rFonts w:ascii="Times New Roman" w:hAnsi="Times New Roman"/>
          <w:b/>
          <w:i/>
          <w:sz w:val="28"/>
          <w:szCs w:val="28"/>
        </w:rPr>
      </w:pPr>
      <w:r w:rsidRPr="00050A71">
        <w:rPr>
          <w:rFonts w:ascii="Times New Roman" w:hAnsi="Times New Roman"/>
          <w:b/>
          <w:i/>
          <w:sz w:val="28"/>
          <w:szCs w:val="28"/>
        </w:rPr>
        <w:t xml:space="preserve">Выводы: </w:t>
      </w:r>
    </w:p>
    <w:p w:rsidR="00050A71" w:rsidRPr="00050A71" w:rsidRDefault="00050A71" w:rsidP="00050A71">
      <w:pPr>
        <w:pStyle w:val="ac"/>
        <w:jc w:val="both"/>
        <w:rPr>
          <w:rFonts w:ascii="Times New Roman" w:hAnsi="Times New Roman"/>
          <w:sz w:val="28"/>
          <w:szCs w:val="28"/>
        </w:rPr>
      </w:pPr>
      <w:r w:rsidRPr="00050A71">
        <w:rPr>
          <w:rFonts w:ascii="Times New Roman" w:hAnsi="Times New Roman"/>
          <w:sz w:val="28"/>
          <w:szCs w:val="28"/>
        </w:rPr>
        <w:t xml:space="preserve">- на территории Небельского сельского поселения предприятия со значительными выбросами в атмосферный воздух отсутствуют; </w:t>
      </w:r>
    </w:p>
    <w:p w:rsidR="00050A71" w:rsidRPr="00050A71" w:rsidRDefault="00050A71" w:rsidP="00050A71">
      <w:pPr>
        <w:pStyle w:val="ac"/>
        <w:jc w:val="both"/>
        <w:rPr>
          <w:rFonts w:ascii="Times New Roman" w:hAnsi="Times New Roman"/>
          <w:sz w:val="28"/>
          <w:szCs w:val="28"/>
        </w:rPr>
      </w:pPr>
      <w:r w:rsidRPr="00050A71">
        <w:rPr>
          <w:rFonts w:ascii="Times New Roman" w:hAnsi="Times New Roman"/>
          <w:sz w:val="28"/>
          <w:szCs w:val="28"/>
        </w:rPr>
        <w:t>- основное влияние на атмосферный воздух оказывают: предприятие ООО «</w:t>
      </w:r>
      <w:r>
        <w:rPr>
          <w:rFonts w:ascii="Times New Roman" w:hAnsi="Times New Roman"/>
          <w:sz w:val="28"/>
          <w:szCs w:val="28"/>
        </w:rPr>
        <w:t>Лесресурс</w:t>
      </w:r>
      <w:r w:rsidRPr="00050A71">
        <w:rPr>
          <w:rFonts w:ascii="Times New Roman" w:hAnsi="Times New Roman"/>
          <w:sz w:val="28"/>
          <w:szCs w:val="28"/>
        </w:rPr>
        <w:t xml:space="preserve">» и котельная (на дровах); </w:t>
      </w:r>
    </w:p>
    <w:p w:rsidR="00050A71" w:rsidRPr="00050A71" w:rsidRDefault="00050A71" w:rsidP="00050A71">
      <w:pPr>
        <w:pStyle w:val="ac"/>
        <w:jc w:val="both"/>
        <w:rPr>
          <w:rFonts w:ascii="Times New Roman" w:hAnsi="Times New Roman"/>
          <w:sz w:val="28"/>
          <w:szCs w:val="28"/>
        </w:rPr>
      </w:pPr>
      <w:r w:rsidRPr="00050A71">
        <w:rPr>
          <w:rFonts w:ascii="Times New Roman" w:hAnsi="Times New Roman"/>
          <w:sz w:val="28"/>
          <w:szCs w:val="28"/>
        </w:rPr>
        <w:t xml:space="preserve">- в целом, территория поселения имеет относительно благоприятную экологическую обстановку. </w:t>
      </w:r>
    </w:p>
    <w:p w:rsidR="00953831" w:rsidRPr="00194034" w:rsidRDefault="00902B2B" w:rsidP="00560D09">
      <w:pPr>
        <w:pStyle w:val="1"/>
        <w:spacing w:before="0" w:after="0"/>
        <w:jc w:val="center"/>
        <w:rPr>
          <w:rFonts w:ascii="Times New Roman" w:hAnsi="Times New Roman"/>
          <w:sz w:val="28"/>
          <w:szCs w:val="28"/>
        </w:rPr>
      </w:pPr>
      <w:bookmarkStart w:id="224" w:name="_Toc468960432"/>
      <w:bookmarkStart w:id="225" w:name="_Toc468960925"/>
      <w:bookmarkStart w:id="226" w:name="_Toc468967917"/>
      <w:bookmarkStart w:id="227" w:name="_Toc470257191"/>
      <w:bookmarkStart w:id="228" w:name="_Toc470257619"/>
      <w:bookmarkStart w:id="229" w:name="_Toc470525544"/>
      <w:bookmarkStart w:id="230" w:name="_Toc470525712"/>
      <w:r w:rsidRPr="00194034">
        <w:rPr>
          <w:rFonts w:ascii="Times New Roman" w:hAnsi="Times New Roman"/>
          <w:sz w:val="28"/>
          <w:szCs w:val="28"/>
        </w:rPr>
        <w:lastRenderedPageBreak/>
        <w:t xml:space="preserve">3. </w:t>
      </w:r>
      <w:r w:rsidR="00953831" w:rsidRPr="00194034">
        <w:rPr>
          <w:rFonts w:ascii="Times New Roman" w:hAnsi="Times New Roman"/>
          <w:sz w:val="28"/>
          <w:szCs w:val="28"/>
        </w:rPr>
        <w:t>ОСНОВНЫЕ ПРОБЛЕММЫ СОЦИАЛЬНО-ЭКОМИЧЕСКОГО РАЗВИТИЯ ПОСЕЛЕНИЯ</w:t>
      </w:r>
      <w:bookmarkEnd w:id="224"/>
      <w:bookmarkEnd w:id="225"/>
      <w:bookmarkEnd w:id="226"/>
      <w:bookmarkEnd w:id="227"/>
      <w:bookmarkEnd w:id="228"/>
      <w:bookmarkEnd w:id="229"/>
      <w:bookmarkEnd w:id="230"/>
    </w:p>
    <w:p w:rsidR="000B1971" w:rsidRPr="000B1971" w:rsidRDefault="000B1971" w:rsidP="000B1971">
      <w:pPr>
        <w:ind w:firstLine="709"/>
        <w:jc w:val="both"/>
        <w:rPr>
          <w:sz w:val="28"/>
          <w:szCs w:val="28"/>
        </w:rPr>
      </w:pPr>
      <w:r w:rsidRPr="000B1971">
        <w:rPr>
          <w:sz w:val="28"/>
          <w:szCs w:val="28"/>
          <w:lang w:val="en-US"/>
        </w:rPr>
        <w:t>SWOT</w:t>
      </w:r>
      <w:r w:rsidRPr="000B1971">
        <w:rPr>
          <w:sz w:val="28"/>
          <w:szCs w:val="28"/>
        </w:rPr>
        <w:t>-анализ является эффективным инструменто</w:t>
      </w:r>
      <w:r>
        <w:rPr>
          <w:sz w:val="28"/>
          <w:szCs w:val="28"/>
        </w:rPr>
        <w:t>м</w:t>
      </w:r>
      <w:r w:rsidRPr="000B1971">
        <w:rPr>
          <w:sz w:val="28"/>
          <w:szCs w:val="28"/>
        </w:rPr>
        <w:t xml:space="preserve"> стратегического планирования, его результаты используются  при разработке концепции социально – экономического развития муниципального образования.</w:t>
      </w:r>
    </w:p>
    <w:p w:rsidR="000B1971" w:rsidRPr="000B1971" w:rsidRDefault="000B1971" w:rsidP="000B1971">
      <w:pPr>
        <w:ind w:firstLine="709"/>
        <w:jc w:val="both"/>
        <w:rPr>
          <w:sz w:val="28"/>
          <w:szCs w:val="28"/>
        </w:rPr>
      </w:pPr>
      <w:r w:rsidRPr="000B1971">
        <w:rPr>
          <w:sz w:val="28"/>
          <w:szCs w:val="28"/>
        </w:rPr>
        <w:t xml:space="preserve">Выявление сильных и слабых сторон </w:t>
      </w:r>
      <w:r>
        <w:rPr>
          <w:sz w:val="28"/>
          <w:szCs w:val="28"/>
        </w:rPr>
        <w:t>Небельского</w:t>
      </w:r>
      <w:r w:rsidRPr="000B1971">
        <w:rPr>
          <w:sz w:val="28"/>
          <w:szCs w:val="28"/>
        </w:rPr>
        <w:t xml:space="preserve">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 Разрабатываемая стратегия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стратегического развития </w:t>
      </w:r>
      <w:r>
        <w:rPr>
          <w:sz w:val="28"/>
          <w:szCs w:val="28"/>
        </w:rPr>
        <w:t>Небельского</w:t>
      </w:r>
      <w:r w:rsidRPr="000B1971">
        <w:rPr>
          <w:sz w:val="28"/>
          <w:szCs w:val="28"/>
        </w:rPr>
        <w:t xml:space="preserve"> сельского поселения. Угрозы представляют собой актуальные или потенциальные опасности экономической или социальной сфер поселения. </w:t>
      </w:r>
    </w:p>
    <w:p w:rsidR="000B1971" w:rsidRPr="000B1971" w:rsidRDefault="000B1971" w:rsidP="000B1971">
      <w:pPr>
        <w:spacing w:line="360" w:lineRule="auto"/>
        <w:ind w:left="360"/>
        <w:jc w:val="right"/>
        <w:rPr>
          <w:i/>
          <w:sz w:val="28"/>
          <w:szCs w:val="28"/>
        </w:rPr>
      </w:pPr>
      <w:r w:rsidRPr="000B1971">
        <w:rPr>
          <w:i/>
          <w:sz w:val="28"/>
          <w:szCs w:val="28"/>
        </w:rPr>
        <w:t>Таблица 1</w:t>
      </w:r>
      <w:r w:rsidR="00902B2B">
        <w:rPr>
          <w:i/>
          <w:sz w:val="28"/>
          <w:szCs w:val="28"/>
        </w:rPr>
        <w:t>3</w:t>
      </w:r>
      <w:r w:rsidRPr="000B1971">
        <w:rPr>
          <w:i/>
          <w:sz w:val="28"/>
          <w:szCs w:val="28"/>
        </w:rPr>
        <w:t>. Сильные и слабые стороны</w:t>
      </w:r>
    </w:p>
    <w:tbl>
      <w:tblPr>
        <w:tblW w:w="0" w:type="auto"/>
        <w:tblCellMar>
          <w:left w:w="0" w:type="dxa"/>
          <w:right w:w="0" w:type="dxa"/>
        </w:tblCellMar>
        <w:tblLook w:val="04A0" w:firstRow="1" w:lastRow="0" w:firstColumn="1" w:lastColumn="0" w:noHBand="0" w:noVBand="1"/>
      </w:tblPr>
      <w:tblGrid>
        <w:gridCol w:w="5211"/>
        <w:gridCol w:w="5210"/>
      </w:tblGrid>
      <w:tr w:rsidR="00953831" w:rsidRPr="007D61CD" w:rsidTr="00EC4F52">
        <w:tc>
          <w:tcPr>
            <w:tcW w:w="5211" w:type="dxa"/>
            <w:tcBorders>
              <w:top w:val="single" w:sz="8" w:space="0" w:color="auto"/>
              <w:left w:val="single" w:sz="8" w:space="0" w:color="auto"/>
              <w:bottom w:val="single" w:sz="8" w:space="0" w:color="auto"/>
              <w:right w:val="single" w:sz="8" w:space="0" w:color="auto"/>
            </w:tcBorders>
            <w:shd w:val="clear" w:color="auto" w:fill="B2A1C7"/>
            <w:tcMar>
              <w:top w:w="0" w:type="dxa"/>
              <w:left w:w="108" w:type="dxa"/>
              <w:bottom w:w="0" w:type="dxa"/>
              <w:right w:w="108" w:type="dxa"/>
            </w:tcMar>
          </w:tcPr>
          <w:p w:rsidR="00953831" w:rsidRPr="006D6384" w:rsidRDefault="00EC4F52" w:rsidP="006D6384">
            <w:pPr>
              <w:jc w:val="center"/>
              <w:rPr>
                <w:b/>
                <w:sz w:val="28"/>
                <w:szCs w:val="28"/>
              </w:rPr>
            </w:pPr>
            <w:r>
              <w:rPr>
                <w:b/>
                <w:sz w:val="28"/>
                <w:szCs w:val="28"/>
              </w:rPr>
              <w:t>Сильные стороны</w:t>
            </w:r>
          </w:p>
        </w:tc>
        <w:tc>
          <w:tcPr>
            <w:tcW w:w="5210"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tcPr>
          <w:p w:rsidR="00953831" w:rsidRPr="006D6384" w:rsidRDefault="00EC4F52" w:rsidP="006D6384">
            <w:pPr>
              <w:spacing w:before="100" w:beforeAutospacing="1" w:after="100" w:afterAutospacing="1"/>
              <w:jc w:val="center"/>
              <w:rPr>
                <w:b/>
                <w:sz w:val="28"/>
                <w:szCs w:val="28"/>
              </w:rPr>
            </w:pPr>
            <w:r>
              <w:rPr>
                <w:b/>
                <w:sz w:val="28"/>
                <w:szCs w:val="28"/>
              </w:rPr>
              <w:t>Слабые стороны</w:t>
            </w:r>
          </w:p>
        </w:tc>
      </w:tr>
      <w:tr w:rsidR="00953831" w:rsidRPr="007D61CD" w:rsidTr="00EC4F52">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3831" w:rsidRDefault="00953831" w:rsidP="003A76DB">
            <w:pPr>
              <w:numPr>
                <w:ilvl w:val="0"/>
                <w:numId w:val="20"/>
              </w:numPr>
              <w:tabs>
                <w:tab w:val="left" w:pos="426"/>
              </w:tabs>
              <w:spacing w:before="100" w:beforeAutospacing="1" w:after="100" w:afterAutospacing="1"/>
              <w:ind w:left="426" w:hanging="284"/>
              <w:jc w:val="both"/>
              <w:rPr>
                <w:sz w:val="28"/>
                <w:szCs w:val="28"/>
              </w:rPr>
            </w:pPr>
            <w:r w:rsidRPr="00E1378B">
              <w:rPr>
                <w:sz w:val="28"/>
                <w:szCs w:val="28"/>
              </w:rPr>
              <w:t>Сохранена социальная сфера</w:t>
            </w:r>
            <w:r w:rsidR="00FA7736">
              <w:rPr>
                <w:sz w:val="28"/>
                <w:szCs w:val="28"/>
              </w:rPr>
              <w:t xml:space="preserve"> </w:t>
            </w:r>
            <w:r w:rsidRPr="00E1378B">
              <w:rPr>
                <w:sz w:val="28"/>
                <w:szCs w:val="28"/>
              </w:rPr>
              <w:t xml:space="preserve"> - образовательн</w:t>
            </w:r>
            <w:r w:rsidR="006D6384">
              <w:rPr>
                <w:sz w:val="28"/>
                <w:szCs w:val="28"/>
              </w:rPr>
              <w:t>ое, медицинское учреждения, дом культуры, сельская библиотека</w:t>
            </w:r>
            <w:r w:rsidR="00FA7736">
              <w:rPr>
                <w:sz w:val="28"/>
                <w:szCs w:val="28"/>
              </w:rPr>
              <w:t>, отделение почтовой связи</w:t>
            </w:r>
            <w:r w:rsidR="003A76DB">
              <w:rPr>
                <w:sz w:val="28"/>
                <w:szCs w:val="28"/>
              </w:rPr>
              <w:t>;</w:t>
            </w:r>
          </w:p>
          <w:p w:rsidR="00953831" w:rsidRPr="003A76DB" w:rsidRDefault="00953831" w:rsidP="003A76DB">
            <w:pPr>
              <w:numPr>
                <w:ilvl w:val="0"/>
                <w:numId w:val="20"/>
              </w:numPr>
              <w:tabs>
                <w:tab w:val="left" w:pos="426"/>
              </w:tabs>
              <w:spacing w:before="100" w:beforeAutospacing="1" w:after="100" w:afterAutospacing="1"/>
              <w:ind w:left="426" w:hanging="284"/>
              <w:jc w:val="both"/>
              <w:rPr>
                <w:sz w:val="28"/>
                <w:szCs w:val="28"/>
              </w:rPr>
            </w:pPr>
            <w:r w:rsidRPr="003A76DB">
              <w:rPr>
                <w:sz w:val="28"/>
                <w:szCs w:val="28"/>
              </w:rPr>
              <w:t xml:space="preserve">Наличие </w:t>
            </w:r>
            <w:r w:rsidR="006D6384" w:rsidRPr="003A76DB">
              <w:rPr>
                <w:sz w:val="28"/>
                <w:szCs w:val="28"/>
              </w:rPr>
              <w:t>крупного лесозаготовительного предпри</w:t>
            </w:r>
            <w:r w:rsidR="00EB7BBC" w:rsidRPr="003A76DB">
              <w:rPr>
                <w:sz w:val="28"/>
                <w:szCs w:val="28"/>
              </w:rPr>
              <w:t>ятия, обеспечивающее рабочими местами большое количество населения поселения</w:t>
            </w:r>
            <w:r w:rsidRPr="003A76DB">
              <w:rPr>
                <w:sz w:val="28"/>
                <w:szCs w:val="28"/>
              </w:rPr>
              <w:t xml:space="preserve"> </w:t>
            </w:r>
          </w:p>
          <w:p w:rsidR="00953831" w:rsidRPr="00E1378B" w:rsidRDefault="00953831" w:rsidP="003A76DB">
            <w:pPr>
              <w:numPr>
                <w:ilvl w:val="0"/>
                <w:numId w:val="20"/>
              </w:numPr>
              <w:tabs>
                <w:tab w:val="left" w:pos="426"/>
              </w:tabs>
              <w:spacing w:before="100" w:beforeAutospacing="1" w:after="100" w:afterAutospacing="1"/>
              <w:ind w:left="426" w:hanging="284"/>
              <w:jc w:val="both"/>
              <w:rPr>
                <w:sz w:val="28"/>
                <w:szCs w:val="28"/>
              </w:rPr>
            </w:pPr>
            <w:r w:rsidRPr="00E1378B">
              <w:rPr>
                <w:sz w:val="28"/>
                <w:szCs w:val="28"/>
              </w:rPr>
              <w:t>Возрастание роли малого бизнеса в экон</w:t>
            </w:r>
            <w:r>
              <w:rPr>
                <w:sz w:val="28"/>
                <w:szCs w:val="28"/>
              </w:rPr>
              <w:t>омике поселения</w:t>
            </w:r>
          </w:p>
          <w:p w:rsidR="00FA7736" w:rsidRDefault="00FA7736" w:rsidP="003A76DB">
            <w:pPr>
              <w:numPr>
                <w:ilvl w:val="0"/>
                <w:numId w:val="20"/>
              </w:numPr>
              <w:tabs>
                <w:tab w:val="left" w:pos="426"/>
              </w:tabs>
              <w:spacing w:before="100" w:beforeAutospacing="1" w:after="100" w:afterAutospacing="1"/>
              <w:ind w:left="426" w:hanging="284"/>
              <w:jc w:val="both"/>
              <w:rPr>
                <w:sz w:val="28"/>
                <w:szCs w:val="28"/>
              </w:rPr>
            </w:pPr>
            <w:r>
              <w:rPr>
                <w:sz w:val="28"/>
                <w:szCs w:val="28"/>
              </w:rPr>
              <w:t>Наличие</w:t>
            </w:r>
            <w:r w:rsidR="00953831" w:rsidRPr="00E1378B">
              <w:rPr>
                <w:sz w:val="28"/>
                <w:szCs w:val="28"/>
              </w:rPr>
              <w:t xml:space="preserve"> сото</w:t>
            </w:r>
            <w:r w:rsidR="00953831">
              <w:rPr>
                <w:sz w:val="28"/>
                <w:szCs w:val="28"/>
              </w:rPr>
              <w:t>вой связи, Интернет</w:t>
            </w:r>
            <w:r>
              <w:rPr>
                <w:sz w:val="28"/>
                <w:szCs w:val="28"/>
              </w:rPr>
              <w:t>а</w:t>
            </w:r>
          </w:p>
          <w:p w:rsidR="00953831" w:rsidRDefault="00953831" w:rsidP="003A76DB">
            <w:pPr>
              <w:numPr>
                <w:ilvl w:val="0"/>
                <w:numId w:val="20"/>
              </w:numPr>
              <w:tabs>
                <w:tab w:val="left" w:pos="426"/>
              </w:tabs>
              <w:spacing w:before="100" w:beforeAutospacing="1" w:after="100" w:afterAutospacing="1"/>
              <w:ind w:left="426" w:hanging="284"/>
              <w:jc w:val="both"/>
              <w:rPr>
                <w:sz w:val="28"/>
                <w:szCs w:val="28"/>
              </w:rPr>
            </w:pPr>
            <w:r w:rsidRPr="00E1378B">
              <w:rPr>
                <w:sz w:val="28"/>
                <w:szCs w:val="28"/>
              </w:rPr>
              <w:t>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EC4F52" w:rsidRDefault="00EC4F52" w:rsidP="003A76DB">
            <w:pPr>
              <w:numPr>
                <w:ilvl w:val="0"/>
                <w:numId w:val="20"/>
              </w:numPr>
              <w:tabs>
                <w:tab w:val="left" w:pos="426"/>
              </w:tabs>
              <w:spacing w:before="100" w:beforeAutospacing="1" w:after="100" w:afterAutospacing="1"/>
              <w:ind w:left="426" w:hanging="284"/>
              <w:jc w:val="both"/>
              <w:rPr>
                <w:sz w:val="28"/>
                <w:szCs w:val="28"/>
              </w:rPr>
            </w:pPr>
            <w:r>
              <w:rPr>
                <w:sz w:val="28"/>
                <w:szCs w:val="28"/>
              </w:rPr>
              <w:t>Развитое транспортное сообщение: наличие дорог регионального значения, наличие железнодорожного транспорта</w:t>
            </w:r>
          </w:p>
          <w:p w:rsidR="000B1971" w:rsidRPr="00E1378B" w:rsidRDefault="000B1971" w:rsidP="000B1971">
            <w:pPr>
              <w:tabs>
                <w:tab w:val="left" w:pos="426"/>
              </w:tabs>
              <w:spacing w:before="100" w:beforeAutospacing="1" w:after="100" w:afterAutospacing="1"/>
              <w:ind w:left="360"/>
              <w:jc w:val="both"/>
              <w:rPr>
                <w:sz w:val="28"/>
                <w:szCs w:val="28"/>
              </w:rPr>
            </w:pPr>
          </w:p>
          <w:p w:rsidR="00953831" w:rsidRPr="00E1378B" w:rsidRDefault="00953831" w:rsidP="00E7157C">
            <w:pPr>
              <w:spacing w:before="100" w:beforeAutospacing="1" w:after="100" w:afterAutospacing="1"/>
              <w:rPr>
                <w:sz w:val="28"/>
                <w:szCs w:val="28"/>
              </w:rPr>
            </w:pPr>
          </w:p>
        </w:tc>
        <w:tc>
          <w:tcPr>
            <w:tcW w:w="5210" w:type="dxa"/>
            <w:tcBorders>
              <w:top w:val="nil"/>
              <w:left w:val="nil"/>
              <w:bottom w:val="single" w:sz="8" w:space="0" w:color="auto"/>
              <w:right w:val="single" w:sz="8" w:space="0" w:color="auto"/>
            </w:tcBorders>
            <w:tcMar>
              <w:top w:w="0" w:type="dxa"/>
              <w:left w:w="108" w:type="dxa"/>
              <w:bottom w:w="0" w:type="dxa"/>
              <w:right w:w="108" w:type="dxa"/>
            </w:tcMar>
          </w:tcPr>
          <w:p w:rsidR="00953831" w:rsidRPr="00E1378B" w:rsidRDefault="00953831" w:rsidP="002101E2">
            <w:pPr>
              <w:numPr>
                <w:ilvl w:val="0"/>
                <w:numId w:val="18"/>
              </w:numPr>
              <w:spacing w:before="100" w:beforeAutospacing="1" w:after="100" w:afterAutospacing="1"/>
              <w:ind w:left="318"/>
              <w:rPr>
                <w:sz w:val="28"/>
                <w:szCs w:val="28"/>
              </w:rPr>
            </w:pPr>
            <w:r w:rsidRPr="00E1378B">
              <w:rPr>
                <w:sz w:val="28"/>
                <w:szCs w:val="28"/>
              </w:rPr>
              <w:t>Неблагоприятная демографическая си</w:t>
            </w:r>
            <w:r>
              <w:rPr>
                <w:sz w:val="28"/>
                <w:szCs w:val="28"/>
              </w:rPr>
              <w:t xml:space="preserve">туация: </w:t>
            </w:r>
            <w:r w:rsidRPr="00E1378B">
              <w:rPr>
                <w:sz w:val="28"/>
                <w:szCs w:val="28"/>
              </w:rPr>
              <w:t xml:space="preserve"> старение населения, отток молодёжи из </w:t>
            </w:r>
            <w:r w:rsidR="00EB7BBC">
              <w:rPr>
                <w:sz w:val="28"/>
                <w:szCs w:val="28"/>
              </w:rPr>
              <w:t>поселка</w:t>
            </w:r>
            <w:r w:rsidR="002101E2">
              <w:rPr>
                <w:sz w:val="28"/>
                <w:szCs w:val="28"/>
              </w:rPr>
              <w:t xml:space="preserve"> и, как следствие, отсутствие достаточного количества квалифицированных работников в сфере образования, здравоохранения, культуры;</w:t>
            </w:r>
          </w:p>
          <w:p w:rsidR="00953831" w:rsidRPr="00E1378B" w:rsidRDefault="00953831" w:rsidP="002101E2">
            <w:pPr>
              <w:numPr>
                <w:ilvl w:val="0"/>
                <w:numId w:val="18"/>
              </w:numPr>
              <w:spacing w:before="100" w:beforeAutospacing="1" w:after="100" w:afterAutospacing="1"/>
              <w:ind w:left="318"/>
              <w:rPr>
                <w:sz w:val="28"/>
                <w:szCs w:val="28"/>
              </w:rPr>
            </w:pPr>
            <w:r w:rsidRPr="00E1378B">
              <w:rPr>
                <w:sz w:val="28"/>
                <w:szCs w:val="28"/>
              </w:rPr>
              <w:t>Недостаточно развитая рыночная ин</w:t>
            </w:r>
            <w:r w:rsidR="00FA7736">
              <w:rPr>
                <w:sz w:val="28"/>
                <w:szCs w:val="28"/>
              </w:rPr>
              <w:t>фраструктура;</w:t>
            </w:r>
            <w:r w:rsidRPr="00E1378B">
              <w:rPr>
                <w:sz w:val="28"/>
                <w:szCs w:val="28"/>
              </w:rPr>
              <w:t xml:space="preserve"> </w:t>
            </w:r>
          </w:p>
          <w:p w:rsidR="00953831" w:rsidRPr="00E1378B" w:rsidRDefault="00FA7736" w:rsidP="002101E2">
            <w:pPr>
              <w:numPr>
                <w:ilvl w:val="0"/>
                <w:numId w:val="18"/>
              </w:numPr>
              <w:spacing w:before="100" w:beforeAutospacing="1" w:after="100" w:afterAutospacing="1"/>
              <w:ind w:left="318"/>
              <w:rPr>
                <w:sz w:val="28"/>
                <w:szCs w:val="28"/>
              </w:rPr>
            </w:pPr>
            <w:r w:rsidRPr="00E1378B">
              <w:rPr>
                <w:sz w:val="28"/>
                <w:szCs w:val="28"/>
              </w:rPr>
              <w:t>Низкая доходная база бюджета поселения</w:t>
            </w:r>
            <w:r>
              <w:rPr>
                <w:sz w:val="28"/>
                <w:szCs w:val="28"/>
              </w:rPr>
              <w:t>;</w:t>
            </w:r>
          </w:p>
          <w:p w:rsidR="002101E2" w:rsidRDefault="003A76DB" w:rsidP="002101E2">
            <w:pPr>
              <w:numPr>
                <w:ilvl w:val="0"/>
                <w:numId w:val="18"/>
              </w:numPr>
              <w:spacing w:before="100" w:beforeAutospacing="1" w:after="100" w:afterAutospacing="1"/>
              <w:ind w:left="318"/>
              <w:rPr>
                <w:sz w:val="28"/>
                <w:szCs w:val="28"/>
              </w:rPr>
            </w:pPr>
            <w:r>
              <w:rPr>
                <w:sz w:val="28"/>
                <w:szCs w:val="28"/>
              </w:rPr>
              <w:t>Невысокий процент денежных средств, направляемых на благоустройство поселения</w:t>
            </w:r>
            <w:r w:rsidR="002101E2">
              <w:rPr>
                <w:sz w:val="28"/>
                <w:szCs w:val="28"/>
              </w:rPr>
              <w:t>;</w:t>
            </w:r>
          </w:p>
          <w:p w:rsidR="00EB7BBC" w:rsidRDefault="00EB7BBC" w:rsidP="002101E2">
            <w:pPr>
              <w:numPr>
                <w:ilvl w:val="0"/>
                <w:numId w:val="18"/>
              </w:numPr>
              <w:spacing w:before="100" w:beforeAutospacing="1" w:after="100" w:afterAutospacing="1"/>
              <w:ind w:left="318"/>
              <w:rPr>
                <w:sz w:val="28"/>
                <w:szCs w:val="28"/>
              </w:rPr>
            </w:pPr>
            <w:r>
              <w:rPr>
                <w:sz w:val="28"/>
                <w:szCs w:val="28"/>
              </w:rPr>
              <w:t>Низкая альтернатива рабочих мест</w:t>
            </w:r>
            <w:r w:rsidR="00FA7736">
              <w:rPr>
                <w:sz w:val="28"/>
                <w:szCs w:val="28"/>
              </w:rPr>
              <w:t>;</w:t>
            </w:r>
            <w:r w:rsidR="00953831" w:rsidRPr="00E1378B">
              <w:rPr>
                <w:sz w:val="28"/>
                <w:szCs w:val="28"/>
              </w:rPr>
              <w:t xml:space="preserve"> </w:t>
            </w:r>
          </w:p>
          <w:p w:rsidR="00953831" w:rsidRPr="00E1378B" w:rsidRDefault="00FA7736" w:rsidP="002101E2">
            <w:pPr>
              <w:numPr>
                <w:ilvl w:val="0"/>
                <w:numId w:val="18"/>
              </w:numPr>
              <w:spacing w:before="100" w:beforeAutospacing="1" w:after="100" w:afterAutospacing="1"/>
              <w:ind w:left="318"/>
              <w:rPr>
                <w:sz w:val="28"/>
                <w:szCs w:val="28"/>
              </w:rPr>
            </w:pPr>
            <w:r w:rsidRPr="00E1378B">
              <w:rPr>
                <w:sz w:val="28"/>
                <w:szCs w:val="28"/>
              </w:rPr>
              <w:t>Отсутствие системы бытового обслуживания на территории поселения;</w:t>
            </w:r>
          </w:p>
          <w:p w:rsidR="00953831" w:rsidRPr="00E1378B" w:rsidRDefault="00520E87" w:rsidP="002101E2">
            <w:pPr>
              <w:numPr>
                <w:ilvl w:val="0"/>
                <w:numId w:val="18"/>
              </w:numPr>
              <w:spacing w:before="100" w:beforeAutospacing="1" w:after="100" w:afterAutospacing="1"/>
              <w:ind w:left="318"/>
              <w:rPr>
                <w:sz w:val="28"/>
                <w:szCs w:val="28"/>
              </w:rPr>
            </w:pPr>
            <w:r w:rsidRPr="00520E87">
              <w:rPr>
                <w:sz w:val="28"/>
                <w:szCs w:val="28"/>
              </w:rPr>
              <w:t>Рост теневой экономики и неформальной занятости</w:t>
            </w:r>
            <w:r w:rsidR="00EB7BBC">
              <w:rPr>
                <w:sz w:val="28"/>
                <w:szCs w:val="28"/>
              </w:rPr>
              <w:t>;</w:t>
            </w:r>
          </w:p>
          <w:p w:rsidR="00953831" w:rsidRPr="00E1378B" w:rsidRDefault="00FA7736" w:rsidP="002101E2">
            <w:pPr>
              <w:numPr>
                <w:ilvl w:val="0"/>
                <w:numId w:val="18"/>
              </w:numPr>
              <w:spacing w:before="100" w:beforeAutospacing="1" w:after="100" w:afterAutospacing="1"/>
              <w:ind w:left="318"/>
              <w:jc w:val="both"/>
              <w:rPr>
                <w:sz w:val="28"/>
                <w:szCs w:val="28"/>
              </w:rPr>
            </w:pPr>
            <w:r>
              <w:rPr>
                <w:sz w:val="28"/>
                <w:szCs w:val="28"/>
              </w:rPr>
              <w:t>Высокий процент ветхого и аварийного жилья</w:t>
            </w:r>
            <w:r w:rsidR="002101E2">
              <w:rPr>
                <w:sz w:val="28"/>
                <w:szCs w:val="28"/>
              </w:rPr>
              <w:t>;</w:t>
            </w:r>
          </w:p>
          <w:p w:rsidR="00953831" w:rsidRPr="00E1378B" w:rsidRDefault="00953831" w:rsidP="002101E2">
            <w:pPr>
              <w:numPr>
                <w:ilvl w:val="0"/>
                <w:numId w:val="18"/>
              </w:numPr>
              <w:spacing w:before="100" w:beforeAutospacing="1" w:after="100" w:afterAutospacing="1"/>
              <w:ind w:left="318"/>
              <w:jc w:val="both"/>
              <w:rPr>
                <w:sz w:val="28"/>
                <w:szCs w:val="28"/>
              </w:rPr>
            </w:pPr>
            <w:r w:rsidRPr="00E1378B">
              <w:rPr>
                <w:sz w:val="28"/>
                <w:szCs w:val="28"/>
              </w:rPr>
              <w:t>Отсутствие альтернативных эффективных</w:t>
            </w:r>
            <w:r w:rsidR="00EB7BBC">
              <w:rPr>
                <w:sz w:val="28"/>
                <w:szCs w:val="28"/>
              </w:rPr>
              <w:t xml:space="preserve"> </w:t>
            </w:r>
            <w:r w:rsidRPr="00E1378B">
              <w:rPr>
                <w:sz w:val="28"/>
                <w:szCs w:val="28"/>
              </w:rPr>
              <w:t>источников</w:t>
            </w:r>
            <w:r w:rsidR="00EB7BBC">
              <w:rPr>
                <w:sz w:val="28"/>
                <w:szCs w:val="28"/>
              </w:rPr>
              <w:t xml:space="preserve"> </w:t>
            </w:r>
            <w:r w:rsidR="002101E2">
              <w:rPr>
                <w:sz w:val="28"/>
                <w:szCs w:val="28"/>
              </w:rPr>
              <w:t xml:space="preserve"> теплоснабжения;</w:t>
            </w:r>
          </w:p>
          <w:p w:rsidR="00953831" w:rsidRDefault="00FA7736" w:rsidP="002101E2">
            <w:pPr>
              <w:numPr>
                <w:ilvl w:val="0"/>
                <w:numId w:val="18"/>
              </w:numPr>
              <w:spacing w:before="100" w:beforeAutospacing="1" w:after="100" w:afterAutospacing="1"/>
              <w:ind w:left="318"/>
              <w:jc w:val="both"/>
              <w:rPr>
                <w:sz w:val="28"/>
                <w:szCs w:val="28"/>
              </w:rPr>
            </w:pPr>
            <w:r>
              <w:rPr>
                <w:sz w:val="28"/>
                <w:szCs w:val="28"/>
              </w:rPr>
              <w:t xml:space="preserve">Отсутствие альтернативных коммуникационных и информационных видов связи (присутствие в поселении одного </w:t>
            </w:r>
            <w:r>
              <w:rPr>
                <w:sz w:val="28"/>
                <w:szCs w:val="28"/>
              </w:rPr>
              <w:lastRenderedPageBreak/>
              <w:t xml:space="preserve">оператора сотовой связи, отсутствие высокоскоростного </w:t>
            </w:r>
            <w:r w:rsidR="002101E2">
              <w:rPr>
                <w:sz w:val="28"/>
                <w:szCs w:val="28"/>
              </w:rPr>
              <w:t>И</w:t>
            </w:r>
            <w:r>
              <w:rPr>
                <w:sz w:val="28"/>
                <w:szCs w:val="28"/>
              </w:rPr>
              <w:t>нтернета)</w:t>
            </w:r>
            <w:r w:rsidR="00EA766B">
              <w:rPr>
                <w:sz w:val="28"/>
                <w:szCs w:val="28"/>
              </w:rPr>
              <w:t>;</w:t>
            </w:r>
          </w:p>
          <w:p w:rsidR="00EA766B" w:rsidRPr="00EA766B" w:rsidRDefault="00EA766B" w:rsidP="002101E2">
            <w:pPr>
              <w:numPr>
                <w:ilvl w:val="0"/>
                <w:numId w:val="18"/>
              </w:numPr>
              <w:spacing w:before="100" w:beforeAutospacing="1" w:after="100" w:afterAutospacing="1"/>
              <w:ind w:left="318"/>
              <w:jc w:val="both"/>
              <w:rPr>
                <w:sz w:val="28"/>
                <w:szCs w:val="28"/>
              </w:rPr>
            </w:pPr>
            <w:r w:rsidRPr="00EA766B">
              <w:rPr>
                <w:bCs/>
                <w:sz w:val="28"/>
                <w:szCs w:val="28"/>
              </w:rPr>
              <w:t>Сокращение численности учащихся общеобразовательных школ</w:t>
            </w:r>
            <w:r>
              <w:rPr>
                <w:bCs/>
                <w:sz w:val="28"/>
                <w:szCs w:val="28"/>
              </w:rPr>
              <w:t>.</w:t>
            </w:r>
          </w:p>
        </w:tc>
      </w:tr>
    </w:tbl>
    <w:p w:rsidR="00D134CA" w:rsidRDefault="00D134CA" w:rsidP="004F6694">
      <w:pPr>
        <w:tabs>
          <w:tab w:val="left" w:pos="709"/>
        </w:tabs>
        <w:jc w:val="center"/>
        <w:rPr>
          <w:b/>
          <w:bCs/>
          <w:sz w:val="28"/>
          <w:szCs w:val="28"/>
        </w:rPr>
      </w:pPr>
    </w:p>
    <w:p w:rsidR="00953831" w:rsidRPr="0063239E" w:rsidRDefault="00EC4F52" w:rsidP="0063239E">
      <w:pPr>
        <w:jc w:val="right"/>
        <w:rPr>
          <w:i/>
          <w:sz w:val="28"/>
          <w:szCs w:val="28"/>
        </w:rPr>
      </w:pPr>
      <w:r>
        <w:rPr>
          <w:bCs/>
          <w:i/>
          <w:sz w:val="28"/>
          <w:szCs w:val="28"/>
        </w:rPr>
        <w:t>Т</w:t>
      </w:r>
      <w:r w:rsidR="00953831" w:rsidRPr="0063239E">
        <w:rPr>
          <w:bCs/>
          <w:i/>
          <w:sz w:val="28"/>
          <w:szCs w:val="28"/>
        </w:rPr>
        <w:t>аблица</w:t>
      </w:r>
      <w:r>
        <w:rPr>
          <w:bCs/>
          <w:i/>
          <w:sz w:val="28"/>
          <w:szCs w:val="28"/>
        </w:rPr>
        <w:t xml:space="preserve"> 1</w:t>
      </w:r>
      <w:r w:rsidR="00902B2B">
        <w:rPr>
          <w:bCs/>
          <w:i/>
          <w:sz w:val="28"/>
          <w:szCs w:val="28"/>
        </w:rPr>
        <w:t>4</w:t>
      </w:r>
      <w:r>
        <w:rPr>
          <w:bCs/>
          <w:i/>
          <w:sz w:val="28"/>
          <w:szCs w:val="28"/>
        </w:rPr>
        <w:t>. Возможности и угрозы</w:t>
      </w:r>
      <w:r w:rsidR="00953831" w:rsidRPr="0063239E">
        <w:rPr>
          <w:bCs/>
          <w:i/>
          <w:sz w:val="28"/>
          <w:szCs w:val="28"/>
        </w:rPr>
        <w:t xml:space="preserve"> </w:t>
      </w:r>
    </w:p>
    <w:tbl>
      <w:tblPr>
        <w:tblW w:w="0" w:type="auto"/>
        <w:tblCellMar>
          <w:left w:w="0" w:type="dxa"/>
          <w:right w:w="0" w:type="dxa"/>
        </w:tblCellMar>
        <w:tblLook w:val="04A0" w:firstRow="1" w:lastRow="0" w:firstColumn="1" w:lastColumn="0" w:noHBand="0" w:noVBand="1"/>
      </w:tblPr>
      <w:tblGrid>
        <w:gridCol w:w="5211"/>
        <w:gridCol w:w="5210"/>
      </w:tblGrid>
      <w:tr w:rsidR="00953831" w:rsidRPr="007D61CD" w:rsidTr="003A76DB">
        <w:tc>
          <w:tcPr>
            <w:tcW w:w="5211" w:type="dxa"/>
            <w:tcBorders>
              <w:top w:val="single" w:sz="8" w:space="0" w:color="auto"/>
              <w:left w:val="single" w:sz="8" w:space="0" w:color="auto"/>
              <w:bottom w:val="single" w:sz="8" w:space="0" w:color="auto"/>
              <w:right w:val="single" w:sz="8" w:space="0" w:color="auto"/>
            </w:tcBorders>
            <w:shd w:val="clear" w:color="auto" w:fill="B2A1C7"/>
            <w:tcMar>
              <w:top w:w="0" w:type="dxa"/>
              <w:left w:w="108" w:type="dxa"/>
              <w:bottom w:w="0" w:type="dxa"/>
              <w:right w:w="108" w:type="dxa"/>
            </w:tcMar>
          </w:tcPr>
          <w:p w:rsidR="00953831" w:rsidRPr="0063239E" w:rsidRDefault="003A76DB" w:rsidP="0063239E">
            <w:pPr>
              <w:jc w:val="center"/>
              <w:rPr>
                <w:b/>
                <w:sz w:val="28"/>
                <w:szCs w:val="28"/>
              </w:rPr>
            </w:pPr>
            <w:r>
              <w:rPr>
                <w:b/>
                <w:bCs/>
                <w:sz w:val="28"/>
                <w:szCs w:val="28"/>
              </w:rPr>
              <w:t>Возможности</w:t>
            </w:r>
          </w:p>
        </w:tc>
        <w:tc>
          <w:tcPr>
            <w:tcW w:w="5211"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tcPr>
          <w:p w:rsidR="00953831" w:rsidRPr="0063239E" w:rsidRDefault="003A76DB" w:rsidP="0063239E">
            <w:pPr>
              <w:spacing w:before="100" w:beforeAutospacing="1" w:after="100" w:afterAutospacing="1"/>
              <w:jc w:val="center"/>
              <w:rPr>
                <w:b/>
                <w:sz w:val="28"/>
                <w:szCs w:val="28"/>
              </w:rPr>
            </w:pPr>
            <w:r>
              <w:rPr>
                <w:b/>
                <w:bCs/>
                <w:sz w:val="28"/>
                <w:szCs w:val="28"/>
              </w:rPr>
              <w:t>Угрозы</w:t>
            </w:r>
          </w:p>
        </w:tc>
      </w:tr>
      <w:tr w:rsidR="00953831" w:rsidRPr="007D61CD" w:rsidTr="00E7157C">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3831" w:rsidRDefault="00520E87" w:rsidP="003A76DB">
            <w:pPr>
              <w:numPr>
                <w:ilvl w:val="0"/>
                <w:numId w:val="21"/>
              </w:numPr>
              <w:tabs>
                <w:tab w:val="left" w:pos="142"/>
                <w:tab w:val="left" w:pos="426"/>
              </w:tabs>
              <w:spacing w:before="100" w:beforeAutospacing="1" w:after="100" w:afterAutospacing="1"/>
              <w:ind w:left="426" w:hanging="426"/>
              <w:jc w:val="both"/>
              <w:rPr>
                <w:sz w:val="28"/>
                <w:szCs w:val="28"/>
              </w:rPr>
            </w:pPr>
            <w:r w:rsidRPr="00520E87">
              <w:rPr>
                <w:sz w:val="28"/>
                <w:szCs w:val="28"/>
              </w:rPr>
              <w:t>Рост предпринимательской активности</w:t>
            </w:r>
            <w:r w:rsidR="003A76DB">
              <w:rPr>
                <w:sz w:val="28"/>
                <w:szCs w:val="28"/>
              </w:rPr>
              <w:t>;</w:t>
            </w:r>
          </w:p>
          <w:p w:rsidR="00953831" w:rsidRPr="00905F2A" w:rsidRDefault="00953831" w:rsidP="003A76DB">
            <w:pPr>
              <w:numPr>
                <w:ilvl w:val="0"/>
                <w:numId w:val="21"/>
              </w:numPr>
              <w:tabs>
                <w:tab w:val="left" w:pos="142"/>
                <w:tab w:val="left" w:pos="426"/>
              </w:tabs>
              <w:spacing w:before="100" w:beforeAutospacing="1" w:after="100" w:afterAutospacing="1"/>
              <w:ind w:left="426" w:hanging="426"/>
              <w:jc w:val="both"/>
              <w:rPr>
                <w:sz w:val="28"/>
                <w:szCs w:val="28"/>
              </w:rPr>
            </w:pPr>
            <w:r w:rsidRPr="00905F2A">
              <w:rPr>
                <w:sz w:val="28"/>
                <w:szCs w:val="28"/>
              </w:rPr>
              <w:t>Развитие социальной инфра</w:t>
            </w:r>
            <w:r w:rsidR="003A76DB">
              <w:rPr>
                <w:sz w:val="28"/>
                <w:szCs w:val="28"/>
              </w:rPr>
              <w:t>структуры;</w:t>
            </w:r>
          </w:p>
          <w:p w:rsidR="00953831" w:rsidRDefault="00953831" w:rsidP="003A76DB">
            <w:pPr>
              <w:numPr>
                <w:ilvl w:val="0"/>
                <w:numId w:val="21"/>
              </w:numPr>
              <w:tabs>
                <w:tab w:val="left" w:pos="142"/>
                <w:tab w:val="left" w:pos="426"/>
              </w:tabs>
              <w:spacing w:before="100" w:beforeAutospacing="1" w:after="100" w:afterAutospacing="1"/>
              <w:ind w:left="426" w:hanging="426"/>
              <w:jc w:val="both"/>
              <w:rPr>
                <w:sz w:val="28"/>
                <w:szCs w:val="28"/>
              </w:rPr>
            </w:pPr>
            <w:r w:rsidRPr="00E1378B">
              <w:rPr>
                <w:sz w:val="28"/>
                <w:szCs w:val="28"/>
              </w:rPr>
              <w:t xml:space="preserve">Развитие личного подворья граждан, как </w:t>
            </w:r>
            <w:r w:rsidR="003A76DB">
              <w:rPr>
                <w:sz w:val="28"/>
                <w:szCs w:val="28"/>
              </w:rPr>
              <w:t xml:space="preserve">дополнительного </w:t>
            </w:r>
            <w:r w:rsidRPr="00E1378B">
              <w:rPr>
                <w:sz w:val="28"/>
                <w:szCs w:val="28"/>
              </w:rPr>
              <w:t>источника доходов населения.</w:t>
            </w:r>
          </w:p>
          <w:p w:rsidR="00520E87" w:rsidRDefault="00520E87" w:rsidP="003A76DB">
            <w:pPr>
              <w:numPr>
                <w:ilvl w:val="0"/>
                <w:numId w:val="21"/>
              </w:numPr>
              <w:tabs>
                <w:tab w:val="left" w:pos="142"/>
                <w:tab w:val="left" w:pos="426"/>
              </w:tabs>
              <w:spacing w:before="100" w:beforeAutospacing="1" w:after="100" w:afterAutospacing="1"/>
              <w:ind w:left="426" w:hanging="426"/>
              <w:jc w:val="both"/>
              <w:rPr>
                <w:sz w:val="28"/>
                <w:szCs w:val="28"/>
              </w:rPr>
            </w:pPr>
            <w:r w:rsidRPr="00520E87">
              <w:rPr>
                <w:sz w:val="28"/>
                <w:szCs w:val="28"/>
              </w:rPr>
              <w:t>Эффективность использования муниципального имущества</w:t>
            </w:r>
            <w:r>
              <w:rPr>
                <w:sz w:val="28"/>
                <w:szCs w:val="28"/>
              </w:rPr>
              <w:t>;</w:t>
            </w:r>
          </w:p>
          <w:p w:rsidR="00520E87" w:rsidRDefault="00520E87" w:rsidP="003A76DB">
            <w:pPr>
              <w:numPr>
                <w:ilvl w:val="0"/>
                <w:numId w:val="21"/>
              </w:numPr>
              <w:tabs>
                <w:tab w:val="left" w:pos="142"/>
                <w:tab w:val="left" w:pos="426"/>
              </w:tabs>
              <w:spacing w:before="100" w:beforeAutospacing="1" w:after="100" w:afterAutospacing="1"/>
              <w:ind w:left="426" w:hanging="426"/>
              <w:jc w:val="both"/>
              <w:rPr>
                <w:sz w:val="28"/>
                <w:szCs w:val="28"/>
              </w:rPr>
            </w:pPr>
            <w:r w:rsidRPr="00520E87">
              <w:rPr>
                <w:sz w:val="28"/>
                <w:szCs w:val="28"/>
              </w:rPr>
              <w:t>Отсутствие конфликтующих групп и интересов в районе</w:t>
            </w:r>
            <w:r>
              <w:rPr>
                <w:sz w:val="28"/>
                <w:szCs w:val="28"/>
              </w:rPr>
              <w:t>;</w:t>
            </w:r>
          </w:p>
          <w:p w:rsidR="00520E87" w:rsidRPr="00520E87" w:rsidRDefault="00520E87" w:rsidP="003A76DB">
            <w:pPr>
              <w:numPr>
                <w:ilvl w:val="0"/>
                <w:numId w:val="21"/>
              </w:numPr>
              <w:tabs>
                <w:tab w:val="left" w:pos="142"/>
                <w:tab w:val="left" w:pos="426"/>
              </w:tabs>
              <w:spacing w:before="100" w:beforeAutospacing="1" w:after="100" w:afterAutospacing="1"/>
              <w:ind w:left="426" w:hanging="426"/>
              <w:jc w:val="both"/>
              <w:rPr>
                <w:sz w:val="28"/>
                <w:szCs w:val="28"/>
              </w:rPr>
            </w:pPr>
            <w:r w:rsidRPr="00520E87">
              <w:rPr>
                <w:sz w:val="28"/>
                <w:szCs w:val="28"/>
              </w:rPr>
              <w:t>Активизация работы по реализации федеральных, областных, районных целевых программ</w:t>
            </w:r>
          </w:p>
          <w:p w:rsidR="00520E87" w:rsidRPr="00520E87" w:rsidRDefault="00520E87" w:rsidP="00520E87">
            <w:pPr>
              <w:tabs>
                <w:tab w:val="left" w:pos="142"/>
                <w:tab w:val="left" w:pos="426"/>
              </w:tabs>
              <w:spacing w:before="100" w:beforeAutospacing="1" w:after="100" w:afterAutospacing="1"/>
              <w:ind w:left="426"/>
              <w:jc w:val="both"/>
              <w:rPr>
                <w:sz w:val="28"/>
                <w:szCs w:val="28"/>
              </w:rPr>
            </w:pPr>
          </w:p>
          <w:p w:rsidR="00953831" w:rsidRPr="00E1378B" w:rsidRDefault="00953831" w:rsidP="00E7157C">
            <w:pPr>
              <w:spacing w:before="100" w:beforeAutospacing="1" w:after="100" w:afterAutospacing="1"/>
              <w:rPr>
                <w:sz w:val="28"/>
                <w:szCs w:val="28"/>
              </w:rPr>
            </w:pPr>
            <w:r w:rsidRPr="00E1378B">
              <w:rPr>
                <w:sz w:val="28"/>
                <w:szCs w:val="28"/>
              </w:rPr>
              <w:t> </w:t>
            </w:r>
          </w:p>
          <w:p w:rsidR="00953831" w:rsidRPr="00E1378B" w:rsidRDefault="00953831" w:rsidP="00E7157C">
            <w:pPr>
              <w:spacing w:before="100" w:beforeAutospacing="1" w:after="100" w:afterAutospacing="1"/>
              <w:rPr>
                <w:sz w:val="28"/>
                <w:szCs w:val="28"/>
              </w:rPr>
            </w:pPr>
            <w:r w:rsidRPr="00E1378B">
              <w:rPr>
                <w:sz w:val="28"/>
                <w:szCs w:val="28"/>
              </w:rPr>
              <w:t> </w:t>
            </w:r>
          </w:p>
          <w:p w:rsidR="00953831" w:rsidRPr="00E1378B" w:rsidRDefault="00953831" w:rsidP="00E7157C">
            <w:pPr>
              <w:spacing w:before="100" w:beforeAutospacing="1" w:after="100" w:afterAutospacing="1"/>
              <w:rPr>
                <w:sz w:val="28"/>
                <w:szCs w:val="28"/>
              </w:rPr>
            </w:pPr>
            <w:r w:rsidRPr="00E1378B">
              <w:rPr>
                <w:sz w:val="28"/>
                <w:szCs w:val="28"/>
              </w:rPr>
              <w:t> </w:t>
            </w:r>
          </w:p>
        </w:tc>
        <w:tc>
          <w:tcPr>
            <w:tcW w:w="5211" w:type="dxa"/>
            <w:tcBorders>
              <w:top w:val="nil"/>
              <w:left w:val="nil"/>
              <w:bottom w:val="single" w:sz="8" w:space="0" w:color="auto"/>
              <w:right w:val="single" w:sz="8" w:space="0" w:color="auto"/>
            </w:tcBorders>
            <w:tcMar>
              <w:top w:w="0" w:type="dxa"/>
              <w:left w:w="108" w:type="dxa"/>
              <w:bottom w:w="0" w:type="dxa"/>
              <w:right w:w="108" w:type="dxa"/>
            </w:tcMar>
          </w:tcPr>
          <w:p w:rsidR="0063239E" w:rsidRPr="00E1378B" w:rsidRDefault="0063239E" w:rsidP="003A76DB">
            <w:pPr>
              <w:numPr>
                <w:ilvl w:val="0"/>
                <w:numId w:val="24"/>
              </w:numPr>
              <w:spacing w:before="100" w:beforeAutospacing="1" w:after="100" w:afterAutospacing="1"/>
              <w:ind w:left="460" w:hanging="425"/>
              <w:jc w:val="both"/>
              <w:rPr>
                <w:sz w:val="28"/>
                <w:szCs w:val="28"/>
              </w:rPr>
            </w:pPr>
            <w:r w:rsidRPr="00E1378B">
              <w:rPr>
                <w:sz w:val="28"/>
                <w:szCs w:val="28"/>
              </w:rPr>
              <w:t>Нехватка квалифицированной рабочей силы в поселении;</w:t>
            </w:r>
            <w:r w:rsidRPr="00E1378B">
              <w:rPr>
                <w:color w:val="000000"/>
                <w:sz w:val="28"/>
                <w:szCs w:val="28"/>
              </w:rPr>
              <w:t xml:space="preserve">  </w:t>
            </w:r>
          </w:p>
          <w:p w:rsidR="00953831" w:rsidRPr="00E1378B" w:rsidRDefault="00953831" w:rsidP="003A76DB">
            <w:pPr>
              <w:numPr>
                <w:ilvl w:val="0"/>
                <w:numId w:val="24"/>
              </w:numPr>
              <w:autoSpaceDE w:val="0"/>
              <w:spacing w:before="100" w:beforeAutospacing="1" w:after="100" w:afterAutospacing="1"/>
              <w:ind w:left="460" w:hanging="425"/>
              <w:rPr>
                <w:sz w:val="28"/>
                <w:szCs w:val="28"/>
              </w:rPr>
            </w:pPr>
            <w:r w:rsidRPr="00E1378B">
              <w:rPr>
                <w:sz w:val="28"/>
                <w:szCs w:val="28"/>
              </w:rPr>
              <w:t>Отсутствие мотивации к труду, рост безработицы, низкий уровень доходов населения, деградация</w:t>
            </w:r>
            <w:r>
              <w:rPr>
                <w:sz w:val="28"/>
                <w:szCs w:val="28"/>
              </w:rPr>
              <w:t>,</w:t>
            </w:r>
            <w:r w:rsidRPr="00E1378B">
              <w:rPr>
                <w:sz w:val="28"/>
                <w:szCs w:val="28"/>
              </w:rPr>
              <w:t xml:space="preserve"> ал</w:t>
            </w:r>
            <w:r>
              <w:rPr>
                <w:sz w:val="28"/>
                <w:szCs w:val="28"/>
              </w:rPr>
              <w:t xml:space="preserve">коголизм, </w:t>
            </w:r>
            <w:r w:rsidR="0063239E">
              <w:rPr>
                <w:sz w:val="28"/>
                <w:szCs w:val="28"/>
              </w:rPr>
              <w:t xml:space="preserve"> наркомания;</w:t>
            </w:r>
          </w:p>
          <w:p w:rsidR="00953831" w:rsidRPr="0063239E" w:rsidRDefault="00953831" w:rsidP="003A76DB">
            <w:pPr>
              <w:numPr>
                <w:ilvl w:val="0"/>
                <w:numId w:val="24"/>
              </w:numPr>
              <w:autoSpaceDE w:val="0"/>
              <w:spacing w:before="100" w:beforeAutospacing="1" w:after="100" w:afterAutospacing="1"/>
              <w:ind w:left="460" w:hanging="425"/>
              <w:rPr>
                <w:sz w:val="28"/>
                <w:szCs w:val="28"/>
              </w:rPr>
            </w:pPr>
            <w:r w:rsidRPr="00E1378B">
              <w:rPr>
                <w:color w:val="000000"/>
                <w:sz w:val="28"/>
                <w:szCs w:val="28"/>
              </w:rPr>
              <w:t>Демографические проблемы, связанные со старением населения и усиливающаяся финансовая нагрузка на экономически активное население;</w:t>
            </w:r>
          </w:p>
          <w:p w:rsidR="00953831" w:rsidRPr="0063239E" w:rsidRDefault="0063239E" w:rsidP="003A76DB">
            <w:pPr>
              <w:numPr>
                <w:ilvl w:val="0"/>
                <w:numId w:val="24"/>
              </w:numPr>
              <w:autoSpaceDE w:val="0"/>
              <w:spacing w:before="100" w:beforeAutospacing="1" w:after="100" w:afterAutospacing="1"/>
              <w:ind w:left="460" w:hanging="425"/>
              <w:rPr>
                <w:sz w:val="28"/>
                <w:szCs w:val="28"/>
              </w:rPr>
            </w:pPr>
            <w:r>
              <w:rPr>
                <w:color w:val="000000"/>
                <w:sz w:val="28"/>
                <w:szCs w:val="28"/>
              </w:rPr>
              <w:t>Наличие незанятого экономически</w:t>
            </w:r>
            <w:r w:rsidR="00953831" w:rsidRPr="0063239E">
              <w:rPr>
                <w:color w:val="000000"/>
                <w:sz w:val="28"/>
                <w:szCs w:val="28"/>
              </w:rPr>
              <w:t>-активного населения трудоспособного возраста</w:t>
            </w:r>
            <w:r>
              <w:rPr>
                <w:color w:val="000000"/>
                <w:sz w:val="28"/>
                <w:szCs w:val="28"/>
              </w:rPr>
              <w:t>;</w:t>
            </w:r>
          </w:p>
          <w:p w:rsidR="00953831" w:rsidRPr="0063239E" w:rsidRDefault="00953831" w:rsidP="003A76DB">
            <w:pPr>
              <w:numPr>
                <w:ilvl w:val="0"/>
                <w:numId w:val="24"/>
              </w:numPr>
              <w:autoSpaceDE w:val="0"/>
              <w:spacing w:before="100" w:beforeAutospacing="1" w:after="100" w:afterAutospacing="1"/>
              <w:ind w:left="460" w:hanging="425"/>
              <w:rPr>
                <w:sz w:val="28"/>
                <w:szCs w:val="28"/>
              </w:rPr>
            </w:pPr>
            <w:r w:rsidRPr="0063239E">
              <w:rPr>
                <w:color w:val="000000"/>
                <w:sz w:val="28"/>
                <w:szCs w:val="28"/>
              </w:rPr>
              <w:t>Отток молодого экономически активного населения за пределы поселения (выпускники школ);</w:t>
            </w:r>
          </w:p>
          <w:p w:rsidR="00953831" w:rsidRDefault="00953831" w:rsidP="003A76DB">
            <w:pPr>
              <w:numPr>
                <w:ilvl w:val="0"/>
                <w:numId w:val="24"/>
              </w:numPr>
              <w:autoSpaceDE w:val="0"/>
              <w:spacing w:before="100" w:beforeAutospacing="1" w:after="100" w:afterAutospacing="1"/>
              <w:ind w:left="460" w:hanging="425"/>
              <w:rPr>
                <w:sz w:val="28"/>
                <w:szCs w:val="28"/>
              </w:rPr>
            </w:pPr>
            <w:r w:rsidRPr="0063239E">
              <w:rPr>
                <w:sz w:val="28"/>
                <w:szCs w:val="28"/>
              </w:rPr>
              <w:t>Ухудшение качества детского и материнского здоровья, снижение ро</w:t>
            </w:r>
            <w:r w:rsidR="0063239E">
              <w:rPr>
                <w:sz w:val="28"/>
                <w:szCs w:val="28"/>
              </w:rPr>
              <w:t>ждаемости;</w:t>
            </w:r>
          </w:p>
          <w:p w:rsidR="00953831" w:rsidRDefault="00953831" w:rsidP="003A76DB">
            <w:pPr>
              <w:numPr>
                <w:ilvl w:val="0"/>
                <w:numId w:val="24"/>
              </w:numPr>
              <w:autoSpaceDE w:val="0"/>
              <w:spacing w:before="100" w:beforeAutospacing="1" w:after="100" w:afterAutospacing="1"/>
              <w:ind w:left="460" w:hanging="425"/>
              <w:rPr>
                <w:sz w:val="28"/>
                <w:szCs w:val="28"/>
              </w:rPr>
            </w:pPr>
            <w:r w:rsidRPr="0063239E">
              <w:rPr>
                <w:sz w:val="28"/>
                <w:szCs w:val="28"/>
              </w:rPr>
              <w:t>Снижение налогового потенциала, недостаточная бюджетная обеспеченность из за слаб</w:t>
            </w:r>
            <w:r w:rsidR="0063239E">
              <w:rPr>
                <w:sz w:val="28"/>
                <w:szCs w:val="28"/>
              </w:rPr>
              <w:t>ой экономической базы поселения;</w:t>
            </w:r>
          </w:p>
          <w:p w:rsidR="00953831" w:rsidRDefault="00953831" w:rsidP="003A76DB">
            <w:pPr>
              <w:numPr>
                <w:ilvl w:val="0"/>
                <w:numId w:val="24"/>
              </w:numPr>
              <w:autoSpaceDE w:val="0"/>
              <w:spacing w:before="100" w:beforeAutospacing="1" w:after="100" w:afterAutospacing="1"/>
              <w:ind w:left="460" w:hanging="425"/>
              <w:rPr>
                <w:sz w:val="28"/>
                <w:szCs w:val="28"/>
              </w:rPr>
            </w:pPr>
            <w:r w:rsidRPr="0063239E">
              <w:rPr>
                <w:sz w:val="28"/>
                <w:szCs w:val="28"/>
              </w:rPr>
              <w:t>Отсутствие инвестиционной привлекательности предприятий находящихся в поселении.</w:t>
            </w:r>
          </w:p>
          <w:p w:rsidR="00520E87" w:rsidRPr="00E1378B" w:rsidRDefault="00520E87" w:rsidP="003A76DB">
            <w:pPr>
              <w:numPr>
                <w:ilvl w:val="0"/>
                <w:numId w:val="24"/>
              </w:numPr>
              <w:autoSpaceDE w:val="0"/>
              <w:spacing w:before="100" w:beforeAutospacing="1" w:after="100" w:afterAutospacing="1"/>
              <w:ind w:left="460" w:hanging="425"/>
              <w:rPr>
                <w:sz w:val="28"/>
                <w:szCs w:val="28"/>
              </w:rPr>
            </w:pPr>
            <w:r>
              <w:rPr>
                <w:sz w:val="28"/>
                <w:szCs w:val="28"/>
              </w:rPr>
              <w:t>Социальная пассивность населения.</w:t>
            </w:r>
          </w:p>
        </w:tc>
      </w:tr>
    </w:tbl>
    <w:p w:rsidR="004F6694" w:rsidRDefault="004F6694" w:rsidP="000D31B7">
      <w:pPr>
        <w:tabs>
          <w:tab w:val="left" w:pos="0"/>
        </w:tabs>
        <w:ind w:firstLine="709"/>
        <w:jc w:val="both"/>
        <w:rPr>
          <w:sz w:val="28"/>
          <w:szCs w:val="28"/>
        </w:rPr>
      </w:pPr>
    </w:p>
    <w:p w:rsidR="00953831" w:rsidRPr="00E1378B" w:rsidRDefault="0063239E" w:rsidP="000D31B7">
      <w:pPr>
        <w:tabs>
          <w:tab w:val="left" w:pos="0"/>
        </w:tabs>
        <w:ind w:firstLine="709"/>
        <w:jc w:val="both"/>
        <w:rPr>
          <w:sz w:val="28"/>
          <w:szCs w:val="28"/>
        </w:rPr>
      </w:pPr>
      <w:r>
        <w:rPr>
          <w:sz w:val="28"/>
          <w:szCs w:val="28"/>
        </w:rPr>
        <w:t>Т</w:t>
      </w:r>
      <w:r w:rsidR="00953831">
        <w:rPr>
          <w:sz w:val="28"/>
          <w:szCs w:val="28"/>
        </w:rPr>
        <w:t xml:space="preserve">ерриториальная отдаленность </w:t>
      </w:r>
      <w:r>
        <w:rPr>
          <w:sz w:val="28"/>
          <w:szCs w:val="28"/>
        </w:rPr>
        <w:t>крупных населенных пунктов</w:t>
      </w:r>
      <w:r w:rsidR="00953831" w:rsidRPr="00E1378B">
        <w:rPr>
          <w:sz w:val="28"/>
          <w:szCs w:val="28"/>
        </w:rPr>
        <w:t xml:space="preserve"> является также основным источником возможностей и угроз. </w:t>
      </w:r>
    </w:p>
    <w:p w:rsidR="00953831" w:rsidRPr="00E1378B" w:rsidRDefault="00953831" w:rsidP="000D31B7">
      <w:pPr>
        <w:tabs>
          <w:tab w:val="left" w:pos="0"/>
        </w:tabs>
        <w:ind w:firstLine="709"/>
        <w:jc w:val="both"/>
        <w:rPr>
          <w:sz w:val="28"/>
          <w:szCs w:val="28"/>
        </w:rPr>
      </w:pPr>
      <w:r w:rsidRPr="00E1378B">
        <w:rPr>
          <w:sz w:val="28"/>
          <w:szCs w:val="28"/>
        </w:rPr>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 развития личных подсобных хозяйств.</w:t>
      </w:r>
    </w:p>
    <w:p w:rsidR="00953831" w:rsidRPr="00E1378B" w:rsidRDefault="00953831" w:rsidP="000D31B7">
      <w:pPr>
        <w:tabs>
          <w:tab w:val="left" w:pos="0"/>
        </w:tabs>
        <w:ind w:firstLine="709"/>
        <w:jc w:val="both"/>
        <w:rPr>
          <w:sz w:val="28"/>
          <w:szCs w:val="28"/>
        </w:rPr>
      </w:pPr>
      <w:r>
        <w:rPr>
          <w:sz w:val="28"/>
          <w:szCs w:val="28"/>
        </w:rPr>
        <w:t>П</w:t>
      </w:r>
      <w:r w:rsidRPr="00E1378B">
        <w:rPr>
          <w:sz w:val="28"/>
          <w:szCs w:val="28"/>
        </w:rPr>
        <w:t>риродно-ресурсный, экономико-</w:t>
      </w:r>
      <w:r>
        <w:rPr>
          <w:sz w:val="28"/>
          <w:szCs w:val="28"/>
        </w:rPr>
        <w:t>географический, демографический</w:t>
      </w:r>
      <w:r w:rsidRPr="00E1378B">
        <w:rPr>
          <w:sz w:val="28"/>
          <w:szCs w:val="28"/>
        </w:rPr>
        <w:t xml:space="preserve"> </w:t>
      </w:r>
      <w:r>
        <w:rPr>
          <w:sz w:val="28"/>
          <w:szCs w:val="28"/>
        </w:rPr>
        <w:t xml:space="preserve"> потенциал </w:t>
      </w:r>
      <w:r w:rsidRPr="00E1378B">
        <w:rPr>
          <w:sz w:val="28"/>
          <w:szCs w:val="28"/>
        </w:rPr>
        <w:t xml:space="preserve">не получает должного развития, хотя явно просматривается его возможное влияние не только на </w:t>
      </w:r>
      <w:r>
        <w:rPr>
          <w:sz w:val="28"/>
          <w:szCs w:val="28"/>
        </w:rPr>
        <w:t>поселение</w:t>
      </w:r>
      <w:r w:rsidR="0063239E">
        <w:rPr>
          <w:sz w:val="28"/>
          <w:szCs w:val="28"/>
        </w:rPr>
        <w:t>,</w:t>
      </w:r>
      <w:r w:rsidRPr="00E1378B">
        <w:rPr>
          <w:sz w:val="28"/>
          <w:szCs w:val="28"/>
        </w:rPr>
        <w:t xml:space="preserve"> но и на район в целом.</w:t>
      </w:r>
    </w:p>
    <w:p w:rsidR="00953831" w:rsidRPr="00E1378B" w:rsidRDefault="00953831" w:rsidP="000D31B7">
      <w:pPr>
        <w:tabs>
          <w:tab w:val="left" w:pos="0"/>
        </w:tabs>
        <w:ind w:firstLine="709"/>
        <w:jc w:val="both"/>
        <w:rPr>
          <w:sz w:val="28"/>
          <w:szCs w:val="28"/>
        </w:rPr>
      </w:pPr>
      <w:r>
        <w:rPr>
          <w:sz w:val="28"/>
          <w:szCs w:val="28"/>
        </w:rPr>
        <w:t>трудовые, производственные</w:t>
      </w:r>
      <w:r w:rsidRPr="00E1378B">
        <w:rPr>
          <w:sz w:val="28"/>
          <w:szCs w:val="28"/>
        </w:rPr>
        <w:t>, социально-инфрас</w:t>
      </w:r>
      <w:r>
        <w:rPr>
          <w:sz w:val="28"/>
          <w:szCs w:val="28"/>
        </w:rPr>
        <w:t>труктурные, бюджетные</w:t>
      </w:r>
      <w:r w:rsidRPr="00E1378B">
        <w:rPr>
          <w:sz w:val="28"/>
          <w:szCs w:val="28"/>
        </w:rPr>
        <w:t>, инве</w:t>
      </w:r>
      <w:r>
        <w:rPr>
          <w:sz w:val="28"/>
          <w:szCs w:val="28"/>
        </w:rPr>
        <w:t>стиционные</w:t>
      </w:r>
      <w:r w:rsidRPr="00E1378B">
        <w:rPr>
          <w:sz w:val="28"/>
          <w:szCs w:val="28"/>
        </w:rPr>
        <w:t xml:space="preserve"> </w:t>
      </w:r>
      <w:r>
        <w:rPr>
          <w:sz w:val="28"/>
          <w:szCs w:val="28"/>
        </w:rPr>
        <w:t xml:space="preserve">ресурсы развития </w:t>
      </w:r>
      <w:r w:rsidRPr="00E1378B">
        <w:rPr>
          <w:sz w:val="28"/>
          <w:szCs w:val="28"/>
        </w:rPr>
        <w:t>име</w:t>
      </w:r>
      <w:r>
        <w:rPr>
          <w:sz w:val="28"/>
          <w:szCs w:val="28"/>
        </w:rPr>
        <w:t>ю</w:t>
      </w:r>
      <w:r w:rsidRPr="00E1378B">
        <w:rPr>
          <w:sz w:val="28"/>
          <w:szCs w:val="28"/>
        </w:rPr>
        <w:t xml:space="preserve">т тенденцию к росту, но пока не позволяет </w:t>
      </w:r>
      <w:r w:rsidRPr="00E1378B">
        <w:rPr>
          <w:sz w:val="28"/>
          <w:szCs w:val="28"/>
        </w:rPr>
        <w:lastRenderedPageBreak/>
        <w:t>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r w:rsidR="0063239E">
        <w:rPr>
          <w:sz w:val="28"/>
          <w:szCs w:val="28"/>
        </w:rPr>
        <w:t>.</w:t>
      </w:r>
    </w:p>
    <w:p w:rsidR="00953831" w:rsidRPr="00E1378B" w:rsidRDefault="00953831" w:rsidP="000D31B7">
      <w:pPr>
        <w:tabs>
          <w:tab w:val="left" w:pos="0"/>
        </w:tabs>
        <w:autoSpaceDE w:val="0"/>
        <w:ind w:left="9" w:firstLine="709"/>
        <w:jc w:val="both"/>
        <w:rPr>
          <w:sz w:val="28"/>
          <w:szCs w:val="28"/>
        </w:rPr>
      </w:pPr>
      <w:r w:rsidRPr="00E1378B">
        <w:rPr>
          <w:sz w:val="28"/>
          <w:szCs w:val="28"/>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953831" w:rsidRPr="00E1378B" w:rsidRDefault="00953831" w:rsidP="000D31B7">
      <w:pPr>
        <w:tabs>
          <w:tab w:val="left" w:pos="0"/>
        </w:tabs>
        <w:autoSpaceDE w:val="0"/>
        <w:ind w:left="9" w:firstLine="709"/>
        <w:jc w:val="both"/>
        <w:rPr>
          <w:sz w:val="28"/>
          <w:szCs w:val="28"/>
        </w:rPr>
      </w:pPr>
      <w:r>
        <w:rPr>
          <w:sz w:val="28"/>
          <w:szCs w:val="28"/>
        </w:rPr>
        <w:t xml:space="preserve">Старение объектов </w:t>
      </w:r>
      <w:r w:rsidRPr="00E1378B">
        <w:rPr>
          <w:sz w:val="28"/>
          <w:szCs w:val="28"/>
        </w:rPr>
        <w:t xml:space="preserve"> культуры, </w:t>
      </w:r>
      <w:r w:rsidR="003B66FF">
        <w:rPr>
          <w:sz w:val="28"/>
          <w:szCs w:val="28"/>
        </w:rPr>
        <w:t>образования, здравоохранения</w:t>
      </w:r>
      <w:r w:rsidRPr="00E1378B">
        <w:rPr>
          <w:sz w:val="28"/>
          <w:szCs w:val="28"/>
        </w:rPr>
        <w:t xml:space="preserve"> и их материальной базы, слабое обновление из-за отсутствия финансирования.</w:t>
      </w:r>
    </w:p>
    <w:p w:rsidR="00953831" w:rsidRPr="00E1378B" w:rsidRDefault="00953831" w:rsidP="000D31B7">
      <w:pPr>
        <w:tabs>
          <w:tab w:val="left" w:pos="0"/>
        </w:tabs>
        <w:ind w:firstLine="709"/>
        <w:jc w:val="both"/>
        <w:rPr>
          <w:sz w:val="28"/>
          <w:szCs w:val="28"/>
        </w:rPr>
      </w:pPr>
      <w:r w:rsidRPr="00E1378B">
        <w:rPr>
          <w:sz w:val="28"/>
          <w:szCs w:val="28"/>
        </w:rPr>
        <w:t>Проанализировав вы</w:t>
      </w:r>
      <w:r>
        <w:rPr>
          <w:sz w:val="28"/>
          <w:szCs w:val="28"/>
        </w:rPr>
        <w:t>шеперечисленную информацию</w:t>
      </w:r>
      <w:r w:rsidRPr="00E1378B">
        <w:rPr>
          <w:sz w:val="28"/>
          <w:szCs w:val="28"/>
        </w:rPr>
        <w:t xml:space="preserve"> необходимо  сделать вывод: </w:t>
      </w:r>
    </w:p>
    <w:p w:rsidR="00953831" w:rsidRPr="00E1378B" w:rsidRDefault="00953831" w:rsidP="000D31B7">
      <w:pPr>
        <w:tabs>
          <w:tab w:val="left" w:pos="0"/>
        </w:tabs>
        <w:ind w:firstLine="709"/>
        <w:jc w:val="both"/>
        <w:rPr>
          <w:sz w:val="28"/>
          <w:szCs w:val="28"/>
        </w:rPr>
      </w:pPr>
      <w:r w:rsidRPr="00E1378B">
        <w:rPr>
          <w:sz w:val="28"/>
          <w:szCs w:val="28"/>
        </w:rPr>
        <w:t>Главной  целью программы социально</w:t>
      </w:r>
      <w:r>
        <w:rPr>
          <w:sz w:val="28"/>
          <w:szCs w:val="28"/>
        </w:rPr>
        <w:t xml:space="preserve">-экономического развития </w:t>
      </w:r>
      <w:r w:rsidR="003B66FF">
        <w:rPr>
          <w:sz w:val="28"/>
          <w:szCs w:val="28"/>
        </w:rPr>
        <w:t>Небельского</w:t>
      </w:r>
      <w:r>
        <w:rPr>
          <w:sz w:val="28"/>
          <w:szCs w:val="28"/>
        </w:rPr>
        <w:t xml:space="preserve"> сельского</w:t>
      </w:r>
      <w:r w:rsidRPr="00E1378B">
        <w:rPr>
          <w:sz w:val="28"/>
          <w:szCs w:val="28"/>
        </w:rPr>
        <w:t xml:space="preserve"> поселения должно стать</w:t>
      </w:r>
      <w:r w:rsidRPr="00E1378B">
        <w:rPr>
          <w:bCs/>
          <w:sz w:val="28"/>
          <w:szCs w:val="28"/>
        </w:rPr>
        <w:t xml:space="preserve">  </w:t>
      </w:r>
      <w:r w:rsidRPr="00E1378B">
        <w:rPr>
          <w:sz w:val="28"/>
          <w:szCs w:val="28"/>
        </w:rPr>
        <w:t xml:space="preserve">– </w:t>
      </w:r>
      <w:r w:rsidRPr="00E1378B">
        <w:rPr>
          <w:bCs/>
          <w:sz w:val="28"/>
          <w:szCs w:val="28"/>
        </w:rPr>
        <w:t xml:space="preserve">повышение качества и  уровня жизни населения, его занятости и самозанятости экономических, социальных и культурных возможностей на основе развития </w:t>
      </w:r>
      <w:r>
        <w:rPr>
          <w:bCs/>
          <w:sz w:val="28"/>
          <w:szCs w:val="28"/>
        </w:rPr>
        <w:t xml:space="preserve">предпринимательства, </w:t>
      </w:r>
      <w:r w:rsidRPr="00E1378B">
        <w:rPr>
          <w:bCs/>
          <w:sz w:val="28"/>
          <w:szCs w:val="28"/>
        </w:rPr>
        <w:t xml:space="preserve"> личных подсобных хозяйств, торговой инфраструктуры и сферы услуг.</w:t>
      </w:r>
      <w:r w:rsidRPr="00E1378B">
        <w:rPr>
          <w:sz w:val="28"/>
          <w:szCs w:val="28"/>
        </w:rPr>
        <w:t xml:space="preserve"> </w:t>
      </w:r>
    </w:p>
    <w:p w:rsidR="00953831" w:rsidRDefault="00953831" w:rsidP="000D31B7">
      <w:pPr>
        <w:tabs>
          <w:tab w:val="left" w:pos="0"/>
        </w:tabs>
        <w:ind w:firstLine="709"/>
        <w:jc w:val="both"/>
        <w:rPr>
          <w:sz w:val="28"/>
          <w:szCs w:val="28"/>
        </w:rPr>
      </w:pPr>
      <w:r w:rsidRPr="00E1378B">
        <w:rPr>
          <w:sz w:val="28"/>
          <w:szCs w:val="28"/>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bookmarkStart w:id="231" w:name="_Toc132716915"/>
    </w:p>
    <w:p w:rsidR="00DE33E3" w:rsidRDefault="00DE33E3" w:rsidP="000D31B7">
      <w:pPr>
        <w:tabs>
          <w:tab w:val="left" w:pos="0"/>
        </w:tabs>
        <w:ind w:firstLine="709"/>
        <w:jc w:val="both"/>
        <w:rPr>
          <w:sz w:val="28"/>
          <w:szCs w:val="28"/>
        </w:rPr>
      </w:pPr>
    </w:p>
    <w:p w:rsidR="00953831" w:rsidRPr="001A35AB" w:rsidRDefault="00953831" w:rsidP="001A35AB">
      <w:pPr>
        <w:tabs>
          <w:tab w:val="left" w:pos="0"/>
        </w:tabs>
        <w:ind w:firstLine="709"/>
        <w:jc w:val="center"/>
        <w:rPr>
          <w:b/>
          <w:sz w:val="28"/>
          <w:szCs w:val="28"/>
        </w:rPr>
      </w:pPr>
      <w:r w:rsidRPr="001A35AB">
        <w:rPr>
          <w:b/>
          <w:sz w:val="28"/>
          <w:szCs w:val="28"/>
        </w:rPr>
        <w:t>Основные стратегически</w:t>
      </w:r>
      <w:r w:rsidR="00551440">
        <w:rPr>
          <w:b/>
          <w:sz w:val="28"/>
          <w:szCs w:val="28"/>
        </w:rPr>
        <w:t>е</w:t>
      </w:r>
      <w:r w:rsidRPr="001A35AB">
        <w:rPr>
          <w:b/>
          <w:sz w:val="28"/>
          <w:szCs w:val="28"/>
        </w:rPr>
        <w:t xml:space="preserve"> направл</w:t>
      </w:r>
      <w:r w:rsidR="00551440">
        <w:rPr>
          <w:b/>
          <w:sz w:val="28"/>
          <w:szCs w:val="28"/>
        </w:rPr>
        <w:t>ения</w:t>
      </w:r>
      <w:r w:rsidRPr="001A35AB">
        <w:rPr>
          <w:b/>
          <w:sz w:val="28"/>
          <w:szCs w:val="28"/>
        </w:rPr>
        <w:t xml:space="preserve"> развития поселения</w:t>
      </w:r>
      <w:bookmarkEnd w:id="231"/>
    </w:p>
    <w:p w:rsidR="00953831" w:rsidRPr="00E1378B" w:rsidRDefault="00DE33E3" w:rsidP="00DE33E3">
      <w:pPr>
        <w:tabs>
          <w:tab w:val="left" w:pos="0"/>
          <w:tab w:val="left" w:pos="284"/>
          <w:tab w:val="left" w:pos="567"/>
        </w:tabs>
        <w:autoSpaceDE w:val="0"/>
        <w:jc w:val="both"/>
        <w:rPr>
          <w:sz w:val="28"/>
          <w:szCs w:val="28"/>
        </w:rPr>
      </w:pPr>
      <w:r>
        <w:rPr>
          <w:sz w:val="28"/>
          <w:szCs w:val="28"/>
        </w:rPr>
        <w:tab/>
      </w:r>
      <w:r>
        <w:rPr>
          <w:sz w:val="28"/>
          <w:szCs w:val="28"/>
        </w:rPr>
        <w:tab/>
      </w:r>
      <w:r w:rsidR="00953831" w:rsidRPr="00E1378B">
        <w:rPr>
          <w:sz w:val="28"/>
          <w:szCs w:val="28"/>
        </w:rPr>
        <w:t>Из   анализа вытекает, что стратегическими направлениями развития поселения должны стать  следующие действия:</w:t>
      </w:r>
    </w:p>
    <w:p w:rsidR="00953831" w:rsidRPr="003A76DB" w:rsidRDefault="00DE33E3" w:rsidP="00DE33E3">
      <w:pPr>
        <w:tabs>
          <w:tab w:val="left" w:pos="0"/>
          <w:tab w:val="left" w:pos="284"/>
          <w:tab w:val="left" w:pos="567"/>
        </w:tabs>
        <w:autoSpaceDE w:val="0"/>
        <w:jc w:val="both"/>
        <w:rPr>
          <w:i/>
          <w:sz w:val="28"/>
          <w:szCs w:val="28"/>
        </w:rPr>
      </w:pPr>
      <w:r>
        <w:rPr>
          <w:bCs/>
          <w:i/>
          <w:sz w:val="28"/>
          <w:szCs w:val="28"/>
        </w:rPr>
        <w:tab/>
      </w:r>
      <w:r>
        <w:rPr>
          <w:bCs/>
          <w:i/>
          <w:sz w:val="28"/>
          <w:szCs w:val="28"/>
        </w:rPr>
        <w:tab/>
      </w:r>
      <w:r w:rsidR="00953831" w:rsidRPr="003A76DB">
        <w:rPr>
          <w:bCs/>
          <w:i/>
          <w:sz w:val="28"/>
          <w:szCs w:val="28"/>
        </w:rPr>
        <w:t>Экономические:</w:t>
      </w:r>
    </w:p>
    <w:p w:rsidR="00953831" w:rsidRPr="00E1378B" w:rsidRDefault="003B66FF" w:rsidP="00DE33E3">
      <w:pPr>
        <w:numPr>
          <w:ilvl w:val="0"/>
          <w:numId w:val="31"/>
        </w:numPr>
        <w:tabs>
          <w:tab w:val="left" w:pos="0"/>
          <w:tab w:val="left" w:pos="284"/>
          <w:tab w:val="left" w:pos="567"/>
          <w:tab w:val="left" w:pos="1134"/>
          <w:tab w:val="left" w:pos="1276"/>
        </w:tabs>
        <w:autoSpaceDE w:val="0"/>
        <w:ind w:left="0" w:firstLine="567"/>
        <w:jc w:val="both"/>
        <w:rPr>
          <w:sz w:val="28"/>
          <w:szCs w:val="28"/>
        </w:rPr>
      </w:pPr>
      <w:r>
        <w:rPr>
          <w:sz w:val="28"/>
          <w:szCs w:val="28"/>
        </w:rPr>
        <w:t>В</w:t>
      </w:r>
      <w:r w:rsidR="00953831" w:rsidRPr="00E1378B">
        <w:rPr>
          <w:sz w:val="28"/>
          <w:szCs w:val="28"/>
        </w:rPr>
        <w:t xml:space="preserve">осстановление объектов образования, культуры и </w:t>
      </w:r>
      <w:r>
        <w:rPr>
          <w:sz w:val="28"/>
          <w:szCs w:val="28"/>
        </w:rPr>
        <w:t>здравоохранения</w:t>
      </w:r>
      <w:r w:rsidR="00953831" w:rsidRPr="00E1378B">
        <w:rPr>
          <w:sz w:val="28"/>
          <w:szCs w:val="28"/>
        </w:rPr>
        <w:t xml:space="preserve">, </w:t>
      </w:r>
    </w:p>
    <w:p w:rsidR="00953831" w:rsidRPr="00E1378B" w:rsidRDefault="00953831" w:rsidP="00DE33E3">
      <w:pPr>
        <w:numPr>
          <w:ilvl w:val="0"/>
          <w:numId w:val="31"/>
        </w:numPr>
        <w:tabs>
          <w:tab w:val="left" w:pos="0"/>
          <w:tab w:val="left" w:pos="284"/>
          <w:tab w:val="left" w:pos="567"/>
          <w:tab w:val="left" w:pos="1134"/>
        </w:tabs>
        <w:autoSpaceDE w:val="0"/>
        <w:ind w:left="0" w:firstLine="567"/>
        <w:jc w:val="both"/>
        <w:rPr>
          <w:sz w:val="28"/>
          <w:szCs w:val="28"/>
        </w:rPr>
      </w:pPr>
      <w:r w:rsidRPr="00E1378B">
        <w:rPr>
          <w:sz w:val="28"/>
          <w:szCs w:val="28"/>
        </w:rPr>
        <w:t>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953831" w:rsidRPr="003A76DB" w:rsidRDefault="00DE33E3" w:rsidP="00DE33E3">
      <w:pPr>
        <w:tabs>
          <w:tab w:val="left" w:pos="0"/>
          <w:tab w:val="left" w:pos="284"/>
          <w:tab w:val="left" w:pos="567"/>
        </w:tabs>
        <w:jc w:val="both"/>
        <w:rPr>
          <w:i/>
          <w:sz w:val="28"/>
          <w:szCs w:val="28"/>
        </w:rPr>
      </w:pPr>
      <w:r>
        <w:rPr>
          <w:bCs/>
          <w:i/>
          <w:sz w:val="28"/>
          <w:szCs w:val="28"/>
        </w:rPr>
        <w:tab/>
      </w:r>
      <w:r>
        <w:rPr>
          <w:bCs/>
          <w:i/>
          <w:sz w:val="28"/>
          <w:szCs w:val="28"/>
        </w:rPr>
        <w:tab/>
      </w:r>
      <w:r w:rsidR="00953831" w:rsidRPr="003A76DB">
        <w:rPr>
          <w:bCs/>
          <w:i/>
          <w:sz w:val="28"/>
          <w:szCs w:val="28"/>
        </w:rPr>
        <w:t>Социальные</w:t>
      </w:r>
      <w:r w:rsidR="00953831" w:rsidRPr="003A76DB">
        <w:rPr>
          <w:i/>
          <w:sz w:val="28"/>
          <w:szCs w:val="28"/>
        </w:rPr>
        <w:t>:</w:t>
      </w:r>
    </w:p>
    <w:p w:rsidR="00953831" w:rsidRPr="00E1378B" w:rsidRDefault="00953831" w:rsidP="00DE33E3">
      <w:pPr>
        <w:numPr>
          <w:ilvl w:val="0"/>
          <w:numId w:val="31"/>
        </w:numPr>
        <w:tabs>
          <w:tab w:val="left" w:pos="0"/>
          <w:tab w:val="left" w:pos="284"/>
          <w:tab w:val="left" w:pos="567"/>
        </w:tabs>
        <w:ind w:left="0" w:firstLine="567"/>
        <w:jc w:val="both"/>
        <w:rPr>
          <w:sz w:val="28"/>
          <w:szCs w:val="28"/>
        </w:rPr>
      </w:pPr>
      <w:r w:rsidRPr="00E1378B">
        <w:rPr>
          <w:sz w:val="28"/>
          <w:szCs w:val="28"/>
        </w:rPr>
        <w:t xml:space="preserve">Развитие социальной инфраструктуры, образования, здравоохранения, культуры, физкультуры и спорта: </w:t>
      </w:r>
    </w:p>
    <w:p w:rsidR="00953831" w:rsidRPr="00E1378B" w:rsidRDefault="00DE33E3" w:rsidP="00DE33E3">
      <w:pPr>
        <w:numPr>
          <w:ilvl w:val="0"/>
          <w:numId w:val="32"/>
        </w:numPr>
        <w:tabs>
          <w:tab w:val="left" w:pos="0"/>
          <w:tab w:val="left" w:pos="284"/>
          <w:tab w:val="left" w:pos="567"/>
        </w:tabs>
        <w:ind w:left="0" w:firstLine="0"/>
        <w:jc w:val="both"/>
        <w:rPr>
          <w:sz w:val="28"/>
          <w:szCs w:val="28"/>
        </w:rPr>
      </w:pPr>
      <w:r>
        <w:rPr>
          <w:iCs/>
          <w:sz w:val="28"/>
          <w:szCs w:val="28"/>
        </w:rPr>
        <w:t xml:space="preserve"> </w:t>
      </w:r>
      <w:r w:rsidR="00953831" w:rsidRPr="00E1378B">
        <w:rPr>
          <w:iCs/>
          <w:sz w:val="28"/>
          <w:szCs w:val="28"/>
        </w:rPr>
        <w:t>участие в отраслевых  районных, областных программах, Российских и международных грантах по развитию и укреплению данных отраслей;</w:t>
      </w:r>
    </w:p>
    <w:p w:rsidR="00953831" w:rsidRPr="00E1378B" w:rsidRDefault="00DE33E3" w:rsidP="00DE33E3">
      <w:pPr>
        <w:numPr>
          <w:ilvl w:val="0"/>
          <w:numId w:val="32"/>
        </w:numPr>
        <w:tabs>
          <w:tab w:val="left" w:pos="0"/>
          <w:tab w:val="left" w:pos="284"/>
          <w:tab w:val="left" w:pos="567"/>
        </w:tabs>
        <w:ind w:left="0" w:firstLine="0"/>
        <w:jc w:val="both"/>
        <w:rPr>
          <w:sz w:val="28"/>
          <w:szCs w:val="28"/>
        </w:rPr>
      </w:pPr>
      <w:r>
        <w:rPr>
          <w:iCs/>
          <w:sz w:val="28"/>
          <w:szCs w:val="28"/>
        </w:rPr>
        <w:t xml:space="preserve"> </w:t>
      </w:r>
      <w:r w:rsidR="00953831" w:rsidRPr="00E1378B">
        <w:rPr>
          <w:iCs/>
          <w:sz w:val="28"/>
          <w:szCs w:val="28"/>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953831" w:rsidRPr="00E1378B" w:rsidRDefault="00953831" w:rsidP="00DE33E3">
      <w:pPr>
        <w:numPr>
          <w:ilvl w:val="0"/>
          <w:numId w:val="31"/>
        </w:numPr>
        <w:tabs>
          <w:tab w:val="left" w:pos="0"/>
          <w:tab w:val="left" w:pos="284"/>
          <w:tab w:val="left" w:pos="567"/>
          <w:tab w:val="left" w:pos="1134"/>
        </w:tabs>
        <w:ind w:left="0" w:firstLine="567"/>
        <w:jc w:val="both"/>
        <w:rPr>
          <w:sz w:val="28"/>
          <w:szCs w:val="28"/>
        </w:rPr>
      </w:pPr>
      <w:r w:rsidRPr="00E1378B">
        <w:rPr>
          <w:sz w:val="28"/>
          <w:szCs w:val="28"/>
        </w:rPr>
        <w:t>Развитие личного подворья граждан, как источника доходов населения.</w:t>
      </w:r>
    </w:p>
    <w:p w:rsidR="00953831" w:rsidRPr="00E1378B" w:rsidRDefault="00DE33E3" w:rsidP="00DE33E3">
      <w:pPr>
        <w:numPr>
          <w:ilvl w:val="0"/>
          <w:numId w:val="33"/>
        </w:numPr>
        <w:tabs>
          <w:tab w:val="left" w:pos="0"/>
          <w:tab w:val="left" w:pos="284"/>
          <w:tab w:val="left" w:pos="567"/>
        </w:tabs>
        <w:ind w:left="0" w:firstLine="0"/>
        <w:jc w:val="both"/>
        <w:rPr>
          <w:sz w:val="28"/>
          <w:szCs w:val="28"/>
        </w:rPr>
      </w:pPr>
      <w:r>
        <w:rPr>
          <w:iCs/>
          <w:sz w:val="28"/>
          <w:szCs w:val="28"/>
        </w:rPr>
        <w:t xml:space="preserve"> </w:t>
      </w:r>
      <w:r w:rsidR="00953831" w:rsidRPr="00E1378B">
        <w:rPr>
          <w:iCs/>
          <w:sz w:val="28"/>
          <w:szCs w:val="28"/>
        </w:rPr>
        <w:t xml:space="preserve">помощь населению в реализации </w:t>
      </w:r>
      <w:r w:rsidR="003B66FF">
        <w:rPr>
          <w:iCs/>
          <w:sz w:val="28"/>
          <w:szCs w:val="28"/>
        </w:rPr>
        <w:t>продукции</w:t>
      </w:r>
      <w:r w:rsidR="00953831" w:rsidRPr="00E1378B">
        <w:rPr>
          <w:iCs/>
          <w:sz w:val="28"/>
          <w:szCs w:val="28"/>
        </w:rPr>
        <w:t xml:space="preserve"> с личных подсобных хозяйств;</w:t>
      </w:r>
    </w:p>
    <w:p w:rsidR="00953831" w:rsidRPr="00E1378B" w:rsidRDefault="00953831" w:rsidP="00DE33E3">
      <w:pPr>
        <w:numPr>
          <w:ilvl w:val="0"/>
          <w:numId w:val="31"/>
        </w:numPr>
        <w:tabs>
          <w:tab w:val="left" w:pos="0"/>
          <w:tab w:val="left" w:pos="284"/>
          <w:tab w:val="left" w:pos="567"/>
          <w:tab w:val="left" w:pos="1134"/>
        </w:tabs>
        <w:ind w:left="0" w:firstLine="567"/>
        <w:jc w:val="both"/>
        <w:rPr>
          <w:sz w:val="28"/>
          <w:szCs w:val="28"/>
        </w:rPr>
      </w:pPr>
      <w:r w:rsidRPr="00E1378B">
        <w:rPr>
          <w:sz w:val="28"/>
          <w:szCs w:val="28"/>
        </w:rPr>
        <w:t>Содействие в привлечении молодых специалистов в поселение (врачей, учителей, работников культуры, муниципальных служащих);</w:t>
      </w:r>
    </w:p>
    <w:p w:rsidR="00953831" w:rsidRPr="00E1378B" w:rsidRDefault="00DE33E3" w:rsidP="00DE33E3">
      <w:pPr>
        <w:numPr>
          <w:ilvl w:val="0"/>
          <w:numId w:val="33"/>
        </w:numPr>
        <w:tabs>
          <w:tab w:val="left" w:pos="0"/>
          <w:tab w:val="left" w:pos="284"/>
          <w:tab w:val="left" w:pos="567"/>
        </w:tabs>
        <w:ind w:left="0" w:firstLine="0"/>
        <w:jc w:val="both"/>
        <w:rPr>
          <w:sz w:val="28"/>
          <w:szCs w:val="28"/>
        </w:rPr>
      </w:pPr>
      <w:r>
        <w:rPr>
          <w:iCs/>
          <w:sz w:val="28"/>
          <w:szCs w:val="28"/>
        </w:rPr>
        <w:t xml:space="preserve"> </w:t>
      </w:r>
      <w:r w:rsidR="00953831" w:rsidRPr="00E1378B">
        <w:rPr>
          <w:iCs/>
          <w:sz w:val="28"/>
          <w:szCs w:val="28"/>
        </w:rPr>
        <w:t>помощь членам их семей в устройстве на работу;</w:t>
      </w:r>
    </w:p>
    <w:p w:rsidR="00953831" w:rsidRPr="00E1378B" w:rsidRDefault="00DE33E3" w:rsidP="00DE33E3">
      <w:pPr>
        <w:numPr>
          <w:ilvl w:val="0"/>
          <w:numId w:val="33"/>
        </w:numPr>
        <w:tabs>
          <w:tab w:val="left" w:pos="0"/>
          <w:tab w:val="left" w:pos="284"/>
          <w:tab w:val="left" w:pos="567"/>
        </w:tabs>
        <w:ind w:left="0" w:firstLine="0"/>
        <w:jc w:val="both"/>
        <w:rPr>
          <w:sz w:val="28"/>
          <w:szCs w:val="28"/>
        </w:rPr>
      </w:pPr>
      <w:r>
        <w:rPr>
          <w:iCs/>
          <w:sz w:val="28"/>
          <w:szCs w:val="28"/>
        </w:rPr>
        <w:t xml:space="preserve"> </w:t>
      </w:r>
      <w:r w:rsidR="00953831" w:rsidRPr="00E1378B">
        <w:rPr>
          <w:iCs/>
          <w:sz w:val="28"/>
          <w:szCs w:val="28"/>
        </w:rPr>
        <w:t xml:space="preserve">помощь в решении вопросов по  приобретению  этими  специалистами жилья </w:t>
      </w:r>
      <w:r w:rsidR="003B66FF">
        <w:rPr>
          <w:iCs/>
          <w:sz w:val="28"/>
          <w:szCs w:val="28"/>
        </w:rPr>
        <w:t>на территории поселения</w:t>
      </w:r>
      <w:r w:rsidR="00953831" w:rsidRPr="00E1378B">
        <w:rPr>
          <w:iCs/>
          <w:sz w:val="28"/>
          <w:szCs w:val="28"/>
        </w:rPr>
        <w:t>;</w:t>
      </w:r>
    </w:p>
    <w:p w:rsidR="00953831" w:rsidRPr="00E1378B" w:rsidRDefault="00953831" w:rsidP="00DE33E3">
      <w:pPr>
        <w:numPr>
          <w:ilvl w:val="0"/>
          <w:numId w:val="31"/>
        </w:numPr>
        <w:tabs>
          <w:tab w:val="left" w:pos="0"/>
          <w:tab w:val="left" w:pos="284"/>
          <w:tab w:val="left" w:pos="567"/>
          <w:tab w:val="left" w:pos="1134"/>
        </w:tabs>
        <w:ind w:left="0" w:firstLine="567"/>
        <w:jc w:val="both"/>
        <w:rPr>
          <w:sz w:val="28"/>
          <w:szCs w:val="28"/>
        </w:rPr>
      </w:pPr>
      <w:r w:rsidRPr="00E1378B">
        <w:rPr>
          <w:sz w:val="28"/>
          <w:szCs w:val="28"/>
        </w:rPr>
        <w:lastRenderedPageBreak/>
        <w:t xml:space="preserve">Содействие в обеспечении социальной поддержки </w:t>
      </w:r>
      <w:r w:rsidR="003B66FF" w:rsidRPr="00E1378B">
        <w:rPr>
          <w:sz w:val="28"/>
          <w:szCs w:val="28"/>
        </w:rPr>
        <w:t>слабозащищенных</w:t>
      </w:r>
      <w:r w:rsidRPr="00E1378B">
        <w:rPr>
          <w:sz w:val="28"/>
          <w:szCs w:val="28"/>
        </w:rPr>
        <w:t xml:space="preserve"> сло</w:t>
      </w:r>
      <w:r w:rsidR="003B66FF">
        <w:rPr>
          <w:sz w:val="28"/>
          <w:szCs w:val="28"/>
        </w:rPr>
        <w:t xml:space="preserve">ев </w:t>
      </w:r>
      <w:r w:rsidRPr="00E1378B">
        <w:rPr>
          <w:sz w:val="28"/>
          <w:szCs w:val="28"/>
        </w:rPr>
        <w:t>населения:</w:t>
      </w:r>
    </w:p>
    <w:p w:rsidR="00953831" w:rsidRPr="00E1378B" w:rsidRDefault="00DE33E3" w:rsidP="00DE33E3">
      <w:pPr>
        <w:numPr>
          <w:ilvl w:val="0"/>
          <w:numId w:val="34"/>
        </w:numPr>
        <w:tabs>
          <w:tab w:val="left" w:pos="0"/>
          <w:tab w:val="left" w:pos="284"/>
          <w:tab w:val="left" w:pos="567"/>
        </w:tabs>
        <w:ind w:left="0" w:firstLine="0"/>
        <w:jc w:val="both"/>
        <w:rPr>
          <w:sz w:val="28"/>
          <w:szCs w:val="28"/>
        </w:rPr>
      </w:pPr>
      <w:r>
        <w:rPr>
          <w:iCs/>
          <w:sz w:val="28"/>
          <w:szCs w:val="28"/>
        </w:rPr>
        <w:t xml:space="preserve"> </w:t>
      </w:r>
      <w:r w:rsidR="00953831" w:rsidRPr="00E1378B">
        <w:rPr>
          <w:iCs/>
          <w:sz w:val="28"/>
          <w:szCs w:val="28"/>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w:t>
      </w:r>
      <w:r w:rsidR="000D31B7">
        <w:rPr>
          <w:iCs/>
          <w:sz w:val="28"/>
          <w:szCs w:val="28"/>
        </w:rPr>
        <w:t>илья, проведение ремонта жилья</w:t>
      </w:r>
      <w:r w:rsidR="00953831" w:rsidRPr="00E1378B">
        <w:rPr>
          <w:iCs/>
          <w:sz w:val="28"/>
          <w:szCs w:val="28"/>
        </w:rPr>
        <w:t>);</w:t>
      </w:r>
    </w:p>
    <w:p w:rsidR="00953831" w:rsidRPr="00E1378B" w:rsidRDefault="00953831" w:rsidP="00DE33E3">
      <w:pPr>
        <w:numPr>
          <w:ilvl w:val="0"/>
          <w:numId w:val="31"/>
        </w:numPr>
        <w:tabs>
          <w:tab w:val="left" w:pos="0"/>
          <w:tab w:val="left" w:pos="284"/>
          <w:tab w:val="left" w:pos="567"/>
        </w:tabs>
        <w:ind w:left="0" w:firstLine="567"/>
        <w:jc w:val="both"/>
        <w:rPr>
          <w:sz w:val="28"/>
          <w:szCs w:val="28"/>
        </w:rPr>
      </w:pPr>
      <w:r w:rsidRPr="00E1378B">
        <w:rPr>
          <w:sz w:val="28"/>
          <w:szCs w:val="28"/>
        </w:rPr>
        <w:t>Содействие в развитие систем телефонной и сотовой связи.</w:t>
      </w:r>
    </w:p>
    <w:p w:rsidR="00953831" w:rsidRDefault="00953831" w:rsidP="00DE33E3">
      <w:pPr>
        <w:numPr>
          <w:ilvl w:val="0"/>
          <w:numId w:val="31"/>
        </w:numPr>
        <w:tabs>
          <w:tab w:val="left" w:pos="0"/>
          <w:tab w:val="left" w:pos="284"/>
          <w:tab w:val="left" w:pos="567"/>
        </w:tabs>
        <w:ind w:left="0" w:firstLine="567"/>
        <w:jc w:val="both"/>
        <w:rPr>
          <w:sz w:val="28"/>
          <w:szCs w:val="28"/>
        </w:rPr>
      </w:pPr>
      <w:r w:rsidRPr="00E1378B">
        <w:rPr>
          <w:sz w:val="28"/>
          <w:szCs w:val="28"/>
        </w:rPr>
        <w:t>Привлечение средств на строи</w:t>
      </w:r>
      <w:r>
        <w:rPr>
          <w:sz w:val="28"/>
          <w:szCs w:val="28"/>
        </w:rPr>
        <w:t>тельство и ремонт внутри</w:t>
      </w:r>
      <w:r w:rsidRPr="00E1378B">
        <w:rPr>
          <w:sz w:val="28"/>
          <w:szCs w:val="28"/>
        </w:rPr>
        <w:t>поселковых дорог.</w:t>
      </w:r>
    </w:p>
    <w:p w:rsidR="00B31F4D" w:rsidRPr="00194034" w:rsidRDefault="000945C9" w:rsidP="00194034">
      <w:pPr>
        <w:pStyle w:val="1"/>
        <w:jc w:val="center"/>
        <w:rPr>
          <w:rFonts w:ascii="Times New Roman" w:hAnsi="Times New Roman"/>
          <w:sz w:val="28"/>
          <w:szCs w:val="28"/>
        </w:rPr>
      </w:pPr>
      <w:bookmarkStart w:id="232" w:name="_Toc468960433"/>
      <w:bookmarkStart w:id="233" w:name="_Toc468960926"/>
      <w:bookmarkStart w:id="234" w:name="_Toc468967918"/>
      <w:bookmarkStart w:id="235" w:name="_Toc470257192"/>
      <w:bookmarkStart w:id="236" w:name="_Toc470257620"/>
      <w:bookmarkStart w:id="237" w:name="_Toc470525545"/>
      <w:bookmarkStart w:id="238" w:name="_Toc470525713"/>
      <w:r w:rsidRPr="00194034">
        <w:rPr>
          <w:rFonts w:ascii="Times New Roman" w:hAnsi="Times New Roman"/>
          <w:sz w:val="28"/>
          <w:szCs w:val="28"/>
        </w:rPr>
        <w:t xml:space="preserve">4. </w:t>
      </w:r>
      <w:r w:rsidR="00194034" w:rsidRPr="00194034">
        <w:rPr>
          <w:rFonts w:ascii="Times New Roman" w:hAnsi="Times New Roman"/>
          <w:sz w:val="28"/>
          <w:szCs w:val="28"/>
        </w:rPr>
        <w:t>ОЖИДАЕМЫЕ СОЦИАЛЬНО-ЭКОНОМИЧЕСКИЕ РЕЗУЛЬТАТЫ</w:t>
      </w:r>
      <w:bookmarkEnd w:id="232"/>
      <w:bookmarkEnd w:id="233"/>
      <w:bookmarkEnd w:id="234"/>
      <w:bookmarkEnd w:id="235"/>
      <w:bookmarkEnd w:id="236"/>
      <w:bookmarkEnd w:id="237"/>
      <w:bookmarkEnd w:id="238"/>
    </w:p>
    <w:p w:rsidR="00B31F4D" w:rsidRPr="006045E9" w:rsidRDefault="000945C9" w:rsidP="00ED2F2E">
      <w:pPr>
        <w:pStyle w:val="af1"/>
        <w:spacing w:after="0"/>
        <w:ind w:left="0" w:firstLine="737"/>
        <w:jc w:val="both"/>
        <w:rPr>
          <w:sz w:val="28"/>
          <w:szCs w:val="28"/>
        </w:rPr>
      </w:pPr>
      <w:r w:rsidRPr="00461983">
        <w:t xml:space="preserve"> </w:t>
      </w:r>
      <w:r w:rsidR="00B31F4D" w:rsidRPr="006045E9">
        <w:rPr>
          <w:sz w:val="28"/>
          <w:szCs w:val="28"/>
        </w:rPr>
        <w:t xml:space="preserve">Реализация Программы социально-экономического развития </w:t>
      </w:r>
      <w:r w:rsidR="00A64ECF">
        <w:rPr>
          <w:sz w:val="28"/>
          <w:szCs w:val="28"/>
        </w:rPr>
        <w:t>Небельского</w:t>
      </w:r>
      <w:r w:rsidR="00B31F4D">
        <w:rPr>
          <w:sz w:val="28"/>
          <w:szCs w:val="28"/>
        </w:rPr>
        <w:t xml:space="preserve"> сельского поселения</w:t>
      </w:r>
      <w:r w:rsidR="00B31F4D" w:rsidRPr="006045E9">
        <w:rPr>
          <w:sz w:val="28"/>
          <w:szCs w:val="28"/>
        </w:rPr>
        <w:t xml:space="preserve"> на пери</w:t>
      </w:r>
      <w:r w:rsidR="00B31F4D">
        <w:rPr>
          <w:sz w:val="28"/>
          <w:szCs w:val="28"/>
        </w:rPr>
        <w:t>од 201</w:t>
      </w:r>
      <w:r w:rsidR="00A64ECF">
        <w:rPr>
          <w:sz w:val="28"/>
          <w:szCs w:val="28"/>
        </w:rPr>
        <w:t>7</w:t>
      </w:r>
      <w:r w:rsidR="00B31F4D">
        <w:rPr>
          <w:sz w:val="28"/>
          <w:szCs w:val="28"/>
        </w:rPr>
        <w:t xml:space="preserve"> - 20</w:t>
      </w:r>
      <w:r w:rsidR="00A64ECF">
        <w:rPr>
          <w:sz w:val="28"/>
          <w:szCs w:val="28"/>
        </w:rPr>
        <w:t>22</w:t>
      </w:r>
      <w:r w:rsidR="00B31F4D" w:rsidRPr="006045E9">
        <w:rPr>
          <w:sz w:val="28"/>
          <w:szCs w:val="28"/>
        </w:rPr>
        <w:t xml:space="preserve"> г</w:t>
      </w:r>
      <w:r w:rsidR="00A64ECF">
        <w:rPr>
          <w:sz w:val="28"/>
          <w:szCs w:val="28"/>
        </w:rPr>
        <w:t>г.</w:t>
      </w:r>
      <w:r w:rsidR="00B31F4D" w:rsidRPr="006045E9">
        <w:rPr>
          <w:sz w:val="28"/>
          <w:szCs w:val="28"/>
        </w:rPr>
        <w:t xml:space="preserve"> создаст основу для достижения стратегических целей разви</w:t>
      </w:r>
      <w:r w:rsidR="00B31F4D">
        <w:rPr>
          <w:sz w:val="28"/>
          <w:szCs w:val="28"/>
        </w:rPr>
        <w:t>тия поселения</w:t>
      </w:r>
      <w:r w:rsidR="00B31F4D" w:rsidRPr="006045E9">
        <w:rPr>
          <w:sz w:val="28"/>
          <w:szCs w:val="28"/>
        </w:rPr>
        <w:t xml:space="preserve"> и усиления конкурентоспособности его экономики.</w:t>
      </w:r>
    </w:p>
    <w:p w:rsidR="00B31F4D" w:rsidRPr="006045E9" w:rsidRDefault="00B31F4D" w:rsidP="00ED2F2E">
      <w:pPr>
        <w:pStyle w:val="af1"/>
        <w:spacing w:after="0"/>
        <w:ind w:left="0" w:firstLine="737"/>
        <w:rPr>
          <w:sz w:val="28"/>
          <w:szCs w:val="28"/>
        </w:rPr>
      </w:pPr>
      <w:r w:rsidRPr="006045E9">
        <w:rPr>
          <w:sz w:val="28"/>
          <w:szCs w:val="28"/>
        </w:rPr>
        <w:t>К основным результатам реализации Программы можно отнести:</w:t>
      </w:r>
    </w:p>
    <w:p w:rsidR="00B31F4D" w:rsidRPr="006045E9" w:rsidRDefault="00B31F4D" w:rsidP="00ED2F2E">
      <w:pPr>
        <w:pStyle w:val="af1"/>
        <w:numPr>
          <w:ilvl w:val="3"/>
          <w:numId w:val="37"/>
        </w:numPr>
        <w:tabs>
          <w:tab w:val="clear" w:pos="1440"/>
          <w:tab w:val="num" w:pos="1080"/>
        </w:tabs>
        <w:spacing w:after="0"/>
        <w:ind w:left="0" w:firstLine="737"/>
        <w:jc w:val="both"/>
        <w:rPr>
          <w:sz w:val="28"/>
          <w:szCs w:val="28"/>
        </w:rPr>
      </w:pPr>
      <w:r w:rsidRPr="006045E9">
        <w:rPr>
          <w:sz w:val="28"/>
          <w:szCs w:val="28"/>
        </w:rPr>
        <w:t>П</w:t>
      </w:r>
      <w:r>
        <w:rPr>
          <w:sz w:val="28"/>
          <w:szCs w:val="28"/>
        </w:rPr>
        <w:t>овышение качества жизни в поселении</w:t>
      </w:r>
      <w:r w:rsidRPr="006045E9">
        <w:rPr>
          <w:sz w:val="28"/>
          <w:szCs w:val="28"/>
        </w:rPr>
        <w:t xml:space="preserve"> и сокращение безработицы. </w:t>
      </w:r>
    </w:p>
    <w:p w:rsidR="00B31F4D" w:rsidRPr="006045E9" w:rsidRDefault="00B31F4D" w:rsidP="00ED2F2E">
      <w:pPr>
        <w:pStyle w:val="af1"/>
        <w:numPr>
          <w:ilvl w:val="3"/>
          <w:numId w:val="37"/>
        </w:numPr>
        <w:tabs>
          <w:tab w:val="clear" w:pos="1440"/>
          <w:tab w:val="num" w:pos="1080"/>
        </w:tabs>
        <w:spacing w:after="0"/>
        <w:ind w:left="0" w:firstLine="737"/>
        <w:jc w:val="both"/>
        <w:rPr>
          <w:sz w:val="28"/>
          <w:szCs w:val="28"/>
        </w:rPr>
      </w:pPr>
      <w:r w:rsidRPr="006045E9">
        <w:rPr>
          <w:sz w:val="28"/>
          <w:szCs w:val="28"/>
        </w:rPr>
        <w:t xml:space="preserve">Модернизация экономики </w:t>
      </w:r>
      <w:r>
        <w:rPr>
          <w:sz w:val="28"/>
          <w:szCs w:val="28"/>
        </w:rPr>
        <w:t>поселения</w:t>
      </w:r>
      <w:r w:rsidRPr="006045E9">
        <w:rPr>
          <w:sz w:val="28"/>
          <w:szCs w:val="28"/>
        </w:rPr>
        <w:t xml:space="preserve"> и повышение производительности труда в приоритетных секторах. </w:t>
      </w:r>
    </w:p>
    <w:p w:rsidR="00B31F4D" w:rsidRPr="006045E9" w:rsidRDefault="00B31F4D" w:rsidP="00ED2F2E">
      <w:pPr>
        <w:pStyle w:val="af1"/>
        <w:numPr>
          <w:ilvl w:val="3"/>
          <w:numId w:val="37"/>
        </w:numPr>
        <w:tabs>
          <w:tab w:val="clear" w:pos="1440"/>
          <w:tab w:val="num" w:pos="1080"/>
        </w:tabs>
        <w:spacing w:after="0"/>
        <w:ind w:left="0" w:firstLine="737"/>
        <w:jc w:val="both"/>
        <w:rPr>
          <w:sz w:val="28"/>
          <w:szCs w:val="28"/>
        </w:rPr>
      </w:pPr>
      <w:r w:rsidRPr="006045E9">
        <w:rPr>
          <w:sz w:val="28"/>
          <w:szCs w:val="28"/>
        </w:rPr>
        <w:t xml:space="preserve">Реализация инфраструктурных проектов, соответствующих стратегическим приоритетам </w:t>
      </w:r>
      <w:r>
        <w:rPr>
          <w:sz w:val="28"/>
          <w:szCs w:val="28"/>
        </w:rPr>
        <w:t>поселения</w:t>
      </w:r>
      <w:r w:rsidRPr="006045E9">
        <w:rPr>
          <w:sz w:val="28"/>
          <w:szCs w:val="28"/>
        </w:rPr>
        <w:t>.</w:t>
      </w:r>
    </w:p>
    <w:p w:rsidR="00B31F4D" w:rsidRPr="006045E9" w:rsidRDefault="00B31F4D" w:rsidP="00ED2F2E">
      <w:pPr>
        <w:pStyle w:val="af1"/>
        <w:numPr>
          <w:ilvl w:val="3"/>
          <w:numId w:val="37"/>
        </w:numPr>
        <w:tabs>
          <w:tab w:val="clear" w:pos="1440"/>
          <w:tab w:val="num" w:pos="1080"/>
        </w:tabs>
        <w:spacing w:after="0"/>
        <w:ind w:left="0" w:firstLine="737"/>
        <w:jc w:val="both"/>
        <w:rPr>
          <w:sz w:val="28"/>
          <w:szCs w:val="28"/>
        </w:rPr>
      </w:pPr>
      <w:r w:rsidRPr="006045E9">
        <w:rPr>
          <w:sz w:val="28"/>
          <w:szCs w:val="28"/>
        </w:rPr>
        <w:t>Улучшение условий для развития малого бизнеса, оказание активной консультационной поддержки предпринимателей, формирование привлекательного имиджа предпринимательства; как следствие, увеличение доли оборота малых предприятий в общем обороте выпуска товаров и услуг.</w:t>
      </w:r>
    </w:p>
    <w:p w:rsidR="00B31F4D" w:rsidRPr="006045E9" w:rsidRDefault="00B31F4D" w:rsidP="00ED2F2E">
      <w:pPr>
        <w:pStyle w:val="af1"/>
        <w:numPr>
          <w:ilvl w:val="3"/>
          <w:numId w:val="37"/>
        </w:numPr>
        <w:tabs>
          <w:tab w:val="clear" w:pos="1440"/>
          <w:tab w:val="num" w:pos="1080"/>
        </w:tabs>
        <w:spacing w:after="0"/>
        <w:ind w:left="0" w:firstLine="737"/>
        <w:jc w:val="both"/>
        <w:rPr>
          <w:sz w:val="28"/>
          <w:szCs w:val="28"/>
        </w:rPr>
      </w:pPr>
      <w:r w:rsidRPr="006045E9">
        <w:rPr>
          <w:sz w:val="28"/>
          <w:szCs w:val="28"/>
        </w:rPr>
        <w:t xml:space="preserve">Привлечение на территорию </w:t>
      </w:r>
      <w:r>
        <w:rPr>
          <w:sz w:val="28"/>
          <w:szCs w:val="28"/>
        </w:rPr>
        <w:t>поселения</w:t>
      </w:r>
      <w:r w:rsidRPr="006045E9">
        <w:rPr>
          <w:sz w:val="28"/>
          <w:szCs w:val="28"/>
        </w:rPr>
        <w:t xml:space="preserve"> новых квалифицированных кадров и создание условий для удержания  талантливой молодежи в </w:t>
      </w:r>
      <w:r w:rsidR="00AD55C7">
        <w:rPr>
          <w:sz w:val="28"/>
          <w:szCs w:val="28"/>
        </w:rPr>
        <w:t>поселке</w:t>
      </w:r>
      <w:r w:rsidRPr="006045E9">
        <w:rPr>
          <w:sz w:val="28"/>
          <w:szCs w:val="28"/>
        </w:rPr>
        <w:t>.</w:t>
      </w:r>
    </w:p>
    <w:p w:rsidR="000945C9" w:rsidRPr="00560D09" w:rsidRDefault="00551440" w:rsidP="000945C9">
      <w:pPr>
        <w:ind w:firstLine="720"/>
        <w:jc w:val="both"/>
        <w:rPr>
          <w:sz w:val="28"/>
          <w:szCs w:val="28"/>
        </w:rPr>
      </w:pPr>
      <w:r w:rsidRPr="00695AFD">
        <w:rPr>
          <w:sz w:val="28"/>
          <w:szCs w:val="28"/>
        </w:rPr>
        <w:t>П</w:t>
      </w:r>
      <w:r w:rsidR="000945C9" w:rsidRPr="00695AFD">
        <w:rPr>
          <w:sz w:val="28"/>
          <w:szCs w:val="28"/>
        </w:rPr>
        <w:t xml:space="preserve">еречень </w:t>
      </w:r>
      <w:r w:rsidR="00F353E2" w:rsidRPr="00695AFD">
        <w:rPr>
          <w:sz w:val="28"/>
          <w:szCs w:val="28"/>
        </w:rPr>
        <w:t>муниципальных целевых программ</w:t>
      </w:r>
      <w:r w:rsidR="000945C9" w:rsidRPr="00695AFD">
        <w:rPr>
          <w:sz w:val="28"/>
          <w:szCs w:val="28"/>
        </w:rPr>
        <w:t xml:space="preserve"> представлен в </w:t>
      </w:r>
      <w:r w:rsidR="00461983" w:rsidRPr="00560D09">
        <w:rPr>
          <w:sz w:val="28"/>
          <w:szCs w:val="28"/>
        </w:rPr>
        <w:t>П</w:t>
      </w:r>
      <w:r w:rsidR="000945C9" w:rsidRPr="00560D09">
        <w:rPr>
          <w:sz w:val="28"/>
          <w:szCs w:val="28"/>
        </w:rPr>
        <w:t>риложени</w:t>
      </w:r>
      <w:r w:rsidRPr="00560D09">
        <w:rPr>
          <w:sz w:val="28"/>
          <w:szCs w:val="28"/>
        </w:rPr>
        <w:t>и</w:t>
      </w:r>
      <w:r w:rsidR="000945C9" w:rsidRPr="00560D09">
        <w:rPr>
          <w:sz w:val="28"/>
          <w:szCs w:val="28"/>
        </w:rPr>
        <w:t xml:space="preserve"> </w:t>
      </w:r>
      <w:r w:rsidRPr="00560D09">
        <w:rPr>
          <w:sz w:val="28"/>
          <w:szCs w:val="28"/>
        </w:rPr>
        <w:t>1</w:t>
      </w:r>
      <w:r w:rsidR="000945C9" w:rsidRPr="00560D09">
        <w:rPr>
          <w:sz w:val="28"/>
          <w:szCs w:val="28"/>
        </w:rPr>
        <w:t>.</w:t>
      </w:r>
    </w:p>
    <w:p w:rsidR="000B0FD4" w:rsidRPr="00194034" w:rsidRDefault="003C7026" w:rsidP="00CE1124">
      <w:pPr>
        <w:pStyle w:val="1"/>
        <w:jc w:val="center"/>
        <w:rPr>
          <w:rFonts w:ascii="Times New Roman" w:hAnsi="Times New Roman"/>
          <w:sz w:val="28"/>
          <w:szCs w:val="28"/>
        </w:rPr>
      </w:pPr>
      <w:bookmarkStart w:id="239" w:name="_Toc468960434"/>
      <w:bookmarkStart w:id="240" w:name="_Toc468960927"/>
      <w:bookmarkStart w:id="241" w:name="_Toc468967919"/>
      <w:bookmarkStart w:id="242" w:name="_Toc470257193"/>
      <w:bookmarkStart w:id="243" w:name="_Toc470257621"/>
      <w:bookmarkStart w:id="244" w:name="_Toc470525546"/>
      <w:bookmarkStart w:id="245" w:name="_Toc470525714"/>
      <w:r w:rsidRPr="00194034">
        <w:rPr>
          <w:rFonts w:ascii="Times New Roman" w:hAnsi="Times New Roman"/>
          <w:sz w:val="28"/>
          <w:szCs w:val="28"/>
        </w:rPr>
        <w:t>5</w:t>
      </w:r>
      <w:r w:rsidR="000B0FD4" w:rsidRPr="00194034">
        <w:rPr>
          <w:rFonts w:ascii="Times New Roman" w:hAnsi="Times New Roman"/>
          <w:sz w:val="28"/>
          <w:szCs w:val="28"/>
        </w:rPr>
        <w:t xml:space="preserve">. </w:t>
      </w:r>
      <w:r w:rsidR="00CE1124" w:rsidRPr="00194034">
        <w:rPr>
          <w:rFonts w:ascii="Times New Roman" w:hAnsi="Times New Roman"/>
          <w:sz w:val="28"/>
          <w:szCs w:val="28"/>
        </w:rPr>
        <w:t>РЕЗЕРВЫ (РЕСУРСЫ) СОЦИАЛЬНО-ЭКОНОМИЧЕСКОГО РАЗВИТИЯ</w:t>
      </w:r>
      <w:bookmarkEnd w:id="239"/>
      <w:bookmarkEnd w:id="240"/>
      <w:bookmarkEnd w:id="241"/>
      <w:bookmarkEnd w:id="242"/>
      <w:bookmarkEnd w:id="243"/>
      <w:bookmarkEnd w:id="244"/>
      <w:bookmarkEnd w:id="245"/>
    </w:p>
    <w:p w:rsidR="00ED2F2E" w:rsidRPr="003712DB" w:rsidRDefault="00ED2F2E" w:rsidP="00ED2F2E">
      <w:pPr>
        <w:pStyle w:val="ac"/>
        <w:ind w:firstLine="708"/>
        <w:jc w:val="both"/>
        <w:rPr>
          <w:rFonts w:ascii="Times New Roman" w:hAnsi="Times New Roman"/>
          <w:sz w:val="28"/>
          <w:szCs w:val="28"/>
        </w:rPr>
      </w:pPr>
      <w:r w:rsidRPr="003712DB">
        <w:rPr>
          <w:rFonts w:ascii="Times New Roman" w:hAnsi="Times New Roman"/>
          <w:sz w:val="28"/>
          <w:szCs w:val="28"/>
        </w:rPr>
        <w:t xml:space="preserve">Территория п. Небель в существующих границах составляет 35,0 га. В настоящее время застроенная территория занимает все земли в границах поселка. Площадь жилой зоны составляет 3,9 га, или 11,1% территории. Ее подавляющая часть представлена индивидуальной усадебной застройкой (3,5 га), малоэтажные секционные жилые дома размещаются на 0,4 га. Участки общественно-деловой зоны составляют 0,1 га. Производственные (промышленные) территории занимают подавляющую часть земель в существующих границах – 31,0 га, или 88,6%. </w:t>
      </w:r>
    </w:p>
    <w:p w:rsidR="003712DB" w:rsidRPr="003712DB" w:rsidRDefault="003712DB" w:rsidP="003712DB">
      <w:pPr>
        <w:pStyle w:val="ac"/>
        <w:ind w:firstLine="708"/>
        <w:jc w:val="both"/>
        <w:rPr>
          <w:rFonts w:ascii="Times New Roman" w:hAnsi="Times New Roman"/>
          <w:sz w:val="28"/>
          <w:szCs w:val="28"/>
        </w:rPr>
      </w:pPr>
      <w:r w:rsidRPr="003712DB">
        <w:rPr>
          <w:rFonts w:ascii="Times New Roman" w:hAnsi="Times New Roman"/>
          <w:sz w:val="28"/>
          <w:szCs w:val="28"/>
        </w:rPr>
        <w:t xml:space="preserve">На территории Небельского сельского поселения действуют Магистральная и Небельская дачи Магистрального участкового лесничества Казачинско-Ленского лесничества. </w:t>
      </w:r>
      <w:r>
        <w:rPr>
          <w:rFonts w:ascii="Times New Roman" w:hAnsi="Times New Roman"/>
          <w:sz w:val="28"/>
          <w:szCs w:val="28"/>
        </w:rPr>
        <w:t>Лесосырьевые ресурсы Небельской дачи составляют 167081 га, Магистральнинской дачи – 143281 га.</w:t>
      </w:r>
    </w:p>
    <w:p w:rsidR="003712DB" w:rsidRPr="003712DB" w:rsidRDefault="003712DB" w:rsidP="003712DB">
      <w:pPr>
        <w:pStyle w:val="ac"/>
        <w:ind w:firstLine="708"/>
        <w:jc w:val="both"/>
        <w:rPr>
          <w:rFonts w:ascii="Times New Roman" w:hAnsi="Times New Roman"/>
          <w:sz w:val="28"/>
          <w:szCs w:val="28"/>
        </w:rPr>
      </w:pPr>
      <w:r>
        <w:rPr>
          <w:rFonts w:ascii="Times New Roman" w:hAnsi="Times New Roman"/>
          <w:sz w:val="28"/>
          <w:szCs w:val="28"/>
        </w:rPr>
        <w:t>М</w:t>
      </w:r>
      <w:r w:rsidRPr="003712DB">
        <w:rPr>
          <w:rFonts w:ascii="Times New Roman" w:hAnsi="Times New Roman"/>
          <w:sz w:val="28"/>
          <w:szCs w:val="28"/>
        </w:rPr>
        <w:t xml:space="preserve">есторождения полезных ископаемых и пресных подземных вод </w:t>
      </w:r>
      <w:r w:rsidR="00A06CBA">
        <w:rPr>
          <w:rFonts w:ascii="Times New Roman" w:hAnsi="Times New Roman"/>
          <w:sz w:val="28"/>
          <w:szCs w:val="28"/>
        </w:rPr>
        <w:t xml:space="preserve">в Небельском муниципальном образовании </w:t>
      </w:r>
      <w:r w:rsidRPr="003712DB">
        <w:rPr>
          <w:rFonts w:ascii="Times New Roman" w:hAnsi="Times New Roman"/>
          <w:sz w:val="28"/>
          <w:szCs w:val="28"/>
        </w:rPr>
        <w:t>отсутствуют</w:t>
      </w:r>
      <w:r w:rsidR="00A06CBA">
        <w:rPr>
          <w:rFonts w:ascii="Times New Roman" w:hAnsi="Times New Roman"/>
          <w:sz w:val="28"/>
          <w:szCs w:val="28"/>
        </w:rPr>
        <w:t>.</w:t>
      </w:r>
    </w:p>
    <w:p w:rsidR="00A06CBA" w:rsidRPr="00A06CBA" w:rsidRDefault="00A06CBA" w:rsidP="00A06CBA">
      <w:pPr>
        <w:ind w:firstLine="708"/>
        <w:jc w:val="both"/>
        <w:rPr>
          <w:sz w:val="28"/>
          <w:szCs w:val="28"/>
        </w:rPr>
      </w:pPr>
      <w:r w:rsidRPr="00A06CBA">
        <w:rPr>
          <w:sz w:val="28"/>
          <w:szCs w:val="28"/>
        </w:rPr>
        <w:t xml:space="preserve">В состав трудовых ресурсов включаются лица в трудоспособном возрасте, работающие пенсионеры и подростки. По состоянию на исходный год разработки генерального плана их численность составила 0,17 тыс. чел., или 58,6% населения, из них 41,4% (0,12 тыс. чел.) занято в экономике. </w:t>
      </w:r>
    </w:p>
    <w:p w:rsidR="00A06CBA" w:rsidRPr="00A06CBA" w:rsidRDefault="00A06CBA" w:rsidP="00A06CBA">
      <w:pPr>
        <w:ind w:firstLine="708"/>
        <w:jc w:val="both"/>
        <w:rPr>
          <w:sz w:val="28"/>
          <w:szCs w:val="28"/>
        </w:rPr>
      </w:pPr>
      <w:r w:rsidRPr="00A06CBA">
        <w:rPr>
          <w:sz w:val="28"/>
          <w:szCs w:val="28"/>
        </w:rPr>
        <w:t>На основании прогноза возрастной структуры населения, анализа современного баланса трудовых ресурсов и перспектив развития поселения составлен расчет трудовых ресурсо</w:t>
      </w:r>
      <w:r w:rsidR="005B5DD3" w:rsidRPr="005B5DD3">
        <w:rPr>
          <w:sz w:val="28"/>
          <w:szCs w:val="28"/>
        </w:rPr>
        <w:t xml:space="preserve">в на I очередь и расчетный срок. </w:t>
      </w:r>
      <w:r w:rsidRPr="00A06CBA">
        <w:rPr>
          <w:sz w:val="28"/>
          <w:szCs w:val="28"/>
        </w:rPr>
        <w:t xml:space="preserve">На перспективу </w:t>
      </w:r>
      <w:r w:rsidRPr="00A06CBA">
        <w:rPr>
          <w:sz w:val="28"/>
          <w:szCs w:val="28"/>
        </w:rPr>
        <w:lastRenderedPageBreak/>
        <w:t xml:space="preserve">в связи с ростом численности обслуживающих кадров ожидается повышение уровня занятости населения. </w:t>
      </w:r>
    </w:p>
    <w:p w:rsidR="00A06CBA" w:rsidRPr="00A06CBA" w:rsidRDefault="00A06CBA" w:rsidP="00A06CBA">
      <w:pPr>
        <w:ind w:firstLine="708"/>
        <w:jc w:val="both"/>
        <w:rPr>
          <w:sz w:val="28"/>
          <w:szCs w:val="28"/>
        </w:rPr>
      </w:pPr>
      <w:r w:rsidRPr="00A06CBA">
        <w:rPr>
          <w:sz w:val="28"/>
          <w:szCs w:val="28"/>
        </w:rPr>
        <w:t xml:space="preserve">В число лиц, занятых в экономике (самодеятельное население), входят градообразующие кадры, а также занятые в социальной инфраструктуре Абсолютная численность лиц, занятых в экономике, соответствует прогнозным показателям, приведенным в таблице 5.2. </w:t>
      </w:r>
    </w:p>
    <w:p w:rsidR="00A06CBA" w:rsidRPr="00A06CBA" w:rsidRDefault="00A06CBA" w:rsidP="00A06CBA">
      <w:pPr>
        <w:ind w:firstLine="708"/>
        <w:jc w:val="both"/>
        <w:rPr>
          <w:sz w:val="28"/>
          <w:szCs w:val="28"/>
        </w:rPr>
      </w:pPr>
      <w:r w:rsidRPr="00A06CBA">
        <w:rPr>
          <w:sz w:val="28"/>
          <w:szCs w:val="28"/>
        </w:rPr>
        <w:t xml:space="preserve">В условиях стабилизации населения численность жителей Небельского муниципального образования на </w:t>
      </w:r>
      <w:r w:rsidR="005B5DD3" w:rsidRPr="005B5DD3">
        <w:rPr>
          <w:sz w:val="28"/>
          <w:szCs w:val="28"/>
        </w:rPr>
        <w:t>расчетный срок</w:t>
      </w:r>
      <w:r w:rsidRPr="00A06CBA">
        <w:rPr>
          <w:sz w:val="28"/>
          <w:szCs w:val="28"/>
        </w:rPr>
        <w:t xml:space="preserve"> (2022 г.) соста</w:t>
      </w:r>
      <w:r w:rsidR="005B5DD3" w:rsidRPr="005B5DD3">
        <w:rPr>
          <w:sz w:val="28"/>
          <w:szCs w:val="28"/>
        </w:rPr>
        <w:t>вит 0,3 тыс. чел. – см. таблицу.</w:t>
      </w:r>
    </w:p>
    <w:p w:rsidR="00A06CBA" w:rsidRPr="00A06CBA" w:rsidRDefault="00A06CBA" w:rsidP="005B5DD3">
      <w:pPr>
        <w:jc w:val="right"/>
        <w:rPr>
          <w:i/>
          <w:sz w:val="28"/>
          <w:szCs w:val="28"/>
        </w:rPr>
      </w:pPr>
      <w:r w:rsidRPr="00A06CBA">
        <w:rPr>
          <w:i/>
          <w:sz w:val="28"/>
          <w:szCs w:val="28"/>
        </w:rPr>
        <w:t xml:space="preserve">Таблица </w:t>
      </w:r>
      <w:r w:rsidR="005B5DD3">
        <w:rPr>
          <w:i/>
          <w:sz w:val="28"/>
          <w:szCs w:val="28"/>
        </w:rPr>
        <w:t>1</w:t>
      </w:r>
      <w:r w:rsidR="00902B2B">
        <w:rPr>
          <w:i/>
          <w:sz w:val="28"/>
          <w:szCs w:val="28"/>
        </w:rPr>
        <w:t>5</w:t>
      </w:r>
      <w:r w:rsidR="005B5DD3">
        <w:rPr>
          <w:i/>
          <w:sz w:val="28"/>
          <w:szCs w:val="28"/>
        </w:rPr>
        <w:t>.</w:t>
      </w:r>
      <w:r w:rsidRPr="00A06CBA">
        <w:rPr>
          <w:i/>
          <w:sz w:val="28"/>
          <w:szCs w:val="28"/>
        </w:rPr>
        <w:t xml:space="preserve"> Расчет трудовых ресурсов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418"/>
        <w:gridCol w:w="1417"/>
        <w:gridCol w:w="1559"/>
        <w:gridCol w:w="1701"/>
      </w:tblGrid>
      <w:tr w:rsidR="005B5DD3" w:rsidRPr="005B5DD3" w:rsidTr="00902B2B">
        <w:trPr>
          <w:trHeight w:val="254"/>
        </w:trPr>
        <w:tc>
          <w:tcPr>
            <w:tcW w:w="4219" w:type="dxa"/>
            <w:vMerge w:val="restart"/>
            <w:shd w:val="clear" w:color="auto" w:fill="DDD9C3"/>
          </w:tcPr>
          <w:p w:rsidR="005B5DD3" w:rsidRPr="00A06CBA" w:rsidRDefault="005B5DD3" w:rsidP="00A06CBA">
            <w:pPr>
              <w:jc w:val="both"/>
              <w:rPr>
                <w:sz w:val="28"/>
                <w:szCs w:val="28"/>
              </w:rPr>
            </w:pPr>
          </w:p>
        </w:tc>
        <w:tc>
          <w:tcPr>
            <w:tcW w:w="2835" w:type="dxa"/>
            <w:gridSpan w:val="2"/>
            <w:tcBorders>
              <w:bottom w:val="single" w:sz="4" w:space="0" w:color="auto"/>
            </w:tcBorders>
            <w:shd w:val="clear" w:color="auto" w:fill="DDD9C3"/>
          </w:tcPr>
          <w:p w:rsidR="005B5DD3" w:rsidRPr="00A06CBA" w:rsidRDefault="005B5DD3" w:rsidP="00A06CBA">
            <w:pPr>
              <w:jc w:val="center"/>
              <w:rPr>
                <w:sz w:val="28"/>
                <w:szCs w:val="28"/>
              </w:rPr>
            </w:pPr>
            <w:r w:rsidRPr="00A06CBA">
              <w:rPr>
                <w:sz w:val="28"/>
                <w:szCs w:val="28"/>
              </w:rPr>
              <w:t>Исходный</w:t>
            </w:r>
          </w:p>
          <w:p w:rsidR="005B5DD3" w:rsidRPr="00A06CBA" w:rsidRDefault="005B5DD3" w:rsidP="00A06CBA">
            <w:pPr>
              <w:jc w:val="center"/>
              <w:rPr>
                <w:sz w:val="28"/>
                <w:szCs w:val="28"/>
              </w:rPr>
            </w:pPr>
            <w:r w:rsidRPr="00A06CBA">
              <w:rPr>
                <w:sz w:val="28"/>
                <w:szCs w:val="28"/>
              </w:rPr>
              <w:t>год</w:t>
            </w:r>
          </w:p>
        </w:tc>
        <w:tc>
          <w:tcPr>
            <w:tcW w:w="3260" w:type="dxa"/>
            <w:gridSpan w:val="2"/>
            <w:tcBorders>
              <w:bottom w:val="single" w:sz="4" w:space="0" w:color="auto"/>
            </w:tcBorders>
            <w:shd w:val="clear" w:color="auto" w:fill="DDD9C3"/>
          </w:tcPr>
          <w:p w:rsidR="005B5DD3" w:rsidRPr="00A06CBA" w:rsidRDefault="005B5DD3" w:rsidP="00A06CBA">
            <w:pPr>
              <w:jc w:val="center"/>
              <w:rPr>
                <w:sz w:val="28"/>
                <w:szCs w:val="28"/>
              </w:rPr>
            </w:pPr>
            <w:r w:rsidRPr="005B5DD3">
              <w:rPr>
                <w:sz w:val="28"/>
                <w:szCs w:val="28"/>
              </w:rPr>
              <w:t>Расчетный срок</w:t>
            </w:r>
          </w:p>
          <w:p w:rsidR="005B5DD3" w:rsidRPr="00A06CBA" w:rsidRDefault="005B5DD3" w:rsidP="00A06CBA">
            <w:pPr>
              <w:jc w:val="center"/>
              <w:rPr>
                <w:sz w:val="28"/>
                <w:szCs w:val="28"/>
              </w:rPr>
            </w:pPr>
            <w:r w:rsidRPr="00A06CBA">
              <w:rPr>
                <w:sz w:val="28"/>
                <w:szCs w:val="28"/>
              </w:rPr>
              <w:t>(2022 г.)</w:t>
            </w:r>
          </w:p>
        </w:tc>
      </w:tr>
      <w:tr w:rsidR="005B5DD3" w:rsidRPr="005B5DD3" w:rsidTr="00902B2B">
        <w:trPr>
          <w:trHeight w:val="301"/>
        </w:trPr>
        <w:tc>
          <w:tcPr>
            <w:tcW w:w="4219" w:type="dxa"/>
            <w:vMerge/>
            <w:shd w:val="clear" w:color="auto" w:fill="DDD9C3"/>
          </w:tcPr>
          <w:p w:rsidR="005B5DD3" w:rsidRPr="00A06CBA" w:rsidRDefault="005B5DD3" w:rsidP="00A06CBA">
            <w:pPr>
              <w:jc w:val="both"/>
              <w:rPr>
                <w:sz w:val="28"/>
                <w:szCs w:val="28"/>
              </w:rPr>
            </w:pPr>
          </w:p>
        </w:tc>
        <w:tc>
          <w:tcPr>
            <w:tcW w:w="1418" w:type="dxa"/>
            <w:tcBorders>
              <w:top w:val="single" w:sz="4" w:space="0" w:color="auto"/>
              <w:right w:val="single" w:sz="4" w:space="0" w:color="auto"/>
            </w:tcBorders>
            <w:shd w:val="clear" w:color="auto" w:fill="DDD9C3"/>
          </w:tcPr>
          <w:p w:rsidR="005B5DD3" w:rsidRPr="00A06CBA" w:rsidRDefault="005B5DD3" w:rsidP="00A06CBA">
            <w:pPr>
              <w:jc w:val="center"/>
              <w:rPr>
                <w:sz w:val="28"/>
                <w:szCs w:val="28"/>
              </w:rPr>
            </w:pPr>
            <w:r w:rsidRPr="00A06CBA">
              <w:rPr>
                <w:sz w:val="28"/>
                <w:szCs w:val="28"/>
              </w:rPr>
              <w:t>тыс. чел.</w:t>
            </w:r>
          </w:p>
        </w:tc>
        <w:tc>
          <w:tcPr>
            <w:tcW w:w="1417" w:type="dxa"/>
            <w:tcBorders>
              <w:top w:val="single" w:sz="4" w:space="0" w:color="auto"/>
              <w:left w:val="single" w:sz="4" w:space="0" w:color="auto"/>
            </w:tcBorders>
            <w:shd w:val="clear" w:color="auto" w:fill="DDD9C3"/>
          </w:tcPr>
          <w:p w:rsidR="005B5DD3" w:rsidRPr="00A06CBA" w:rsidRDefault="005B5DD3" w:rsidP="00A06CBA">
            <w:pPr>
              <w:jc w:val="center"/>
              <w:rPr>
                <w:sz w:val="28"/>
                <w:szCs w:val="28"/>
              </w:rPr>
            </w:pPr>
            <w:r w:rsidRPr="00A06CBA">
              <w:rPr>
                <w:sz w:val="28"/>
                <w:szCs w:val="28"/>
              </w:rPr>
              <w:t>%</w:t>
            </w:r>
          </w:p>
        </w:tc>
        <w:tc>
          <w:tcPr>
            <w:tcW w:w="1559" w:type="dxa"/>
            <w:tcBorders>
              <w:top w:val="single" w:sz="4" w:space="0" w:color="auto"/>
              <w:right w:val="single" w:sz="4" w:space="0" w:color="auto"/>
            </w:tcBorders>
            <w:shd w:val="clear" w:color="auto" w:fill="DDD9C3"/>
          </w:tcPr>
          <w:p w:rsidR="005B5DD3" w:rsidRPr="00A06CBA" w:rsidRDefault="005B5DD3" w:rsidP="00A06CBA">
            <w:pPr>
              <w:jc w:val="center"/>
              <w:rPr>
                <w:sz w:val="28"/>
                <w:szCs w:val="28"/>
              </w:rPr>
            </w:pPr>
            <w:r w:rsidRPr="00A06CBA">
              <w:rPr>
                <w:sz w:val="28"/>
                <w:szCs w:val="28"/>
              </w:rPr>
              <w:t>тыс. чел.</w:t>
            </w:r>
          </w:p>
        </w:tc>
        <w:tc>
          <w:tcPr>
            <w:tcW w:w="1701" w:type="dxa"/>
            <w:tcBorders>
              <w:top w:val="single" w:sz="4" w:space="0" w:color="auto"/>
              <w:left w:val="single" w:sz="4" w:space="0" w:color="auto"/>
            </w:tcBorders>
            <w:shd w:val="clear" w:color="auto" w:fill="DDD9C3"/>
          </w:tcPr>
          <w:p w:rsidR="005B5DD3" w:rsidRPr="00A06CBA" w:rsidRDefault="005B5DD3" w:rsidP="00A06CBA">
            <w:pPr>
              <w:jc w:val="center"/>
              <w:rPr>
                <w:sz w:val="28"/>
                <w:szCs w:val="28"/>
              </w:rPr>
            </w:pPr>
            <w:r w:rsidRPr="00A06CBA">
              <w:rPr>
                <w:sz w:val="28"/>
                <w:szCs w:val="28"/>
              </w:rPr>
              <w:t>%</w:t>
            </w:r>
          </w:p>
        </w:tc>
      </w:tr>
      <w:tr w:rsidR="005B5DD3" w:rsidRPr="005B5DD3" w:rsidTr="005B5DD3">
        <w:tc>
          <w:tcPr>
            <w:tcW w:w="4219" w:type="dxa"/>
          </w:tcPr>
          <w:p w:rsidR="005B5DD3" w:rsidRPr="00A06CBA" w:rsidRDefault="005B5DD3" w:rsidP="00A06CBA">
            <w:pPr>
              <w:jc w:val="both"/>
              <w:rPr>
                <w:sz w:val="28"/>
                <w:szCs w:val="28"/>
              </w:rPr>
            </w:pPr>
            <w:r w:rsidRPr="00A06CBA">
              <w:rPr>
                <w:sz w:val="28"/>
                <w:szCs w:val="28"/>
              </w:rPr>
              <w:t>Население всего</w:t>
            </w:r>
          </w:p>
        </w:tc>
        <w:tc>
          <w:tcPr>
            <w:tcW w:w="1418" w:type="dxa"/>
            <w:tcBorders>
              <w:right w:val="single" w:sz="4" w:space="0" w:color="auto"/>
            </w:tcBorders>
          </w:tcPr>
          <w:p w:rsidR="005B5DD3" w:rsidRPr="00A06CBA" w:rsidRDefault="005B5DD3" w:rsidP="00A06CBA">
            <w:pPr>
              <w:jc w:val="both"/>
              <w:rPr>
                <w:sz w:val="28"/>
                <w:szCs w:val="28"/>
              </w:rPr>
            </w:pPr>
            <w:r w:rsidRPr="00A06CBA">
              <w:rPr>
                <w:sz w:val="28"/>
                <w:szCs w:val="28"/>
              </w:rPr>
              <w:t>0,29</w:t>
            </w:r>
          </w:p>
        </w:tc>
        <w:tc>
          <w:tcPr>
            <w:tcW w:w="1417" w:type="dxa"/>
            <w:tcBorders>
              <w:left w:val="single" w:sz="4" w:space="0" w:color="auto"/>
            </w:tcBorders>
          </w:tcPr>
          <w:p w:rsidR="005B5DD3" w:rsidRPr="00A06CBA" w:rsidRDefault="005B5DD3" w:rsidP="00A06CBA">
            <w:pPr>
              <w:jc w:val="both"/>
              <w:rPr>
                <w:sz w:val="28"/>
                <w:szCs w:val="28"/>
              </w:rPr>
            </w:pPr>
            <w:r w:rsidRPr="00A06CBA">
              <w:rPr>
                <w:sz w:val="28"/>
                <w:szCs w:val="28"/>
              </w:rPr>
              <w:t>100,0</w:t>
            </w:r>
          </w:p>
        </w:tc>
        <w:tc>
          <w:tcPr>
            <w:tcW w:w="1559" w:type="dxa"/>
            <w:tcBorders>
              <w:right w:val="single" w:sz="4" w:space="0" w:color="auto"/>
            </w:tcBorders>
          </w:tcPr>
          <w:p w:rsidR="005B5DD3" w:rsidRPr="00A06CBA" w:rsidRDefault="005B5DD3" w:rsidP="00A06CBA">
            <w:pPr>
              <w:jc w:val="both"/>
              <w:rPr>
                <w:sz w:val="28"/>
                <w:szCs w:val="28"/>
              </w:rPr>
            </w:pPr>
            <w:r w:rsidRPr="00A06CBA">
              <w:rPr>
                <w:sz w:val="28"/>
                <w:szCs w:val="28"/>
              </w:rPr>
              <w:t>0,30</w:t>
            </w:r>
          </w:p>
        </w:tc>
        <w:tc>
          <w:tcPr>
            <w:tcW w:w="1701" w:type="dxa"/>
            <w:tcBorders>
              <w:left w:val="single" w:sz="4" w:space="0" w:color="auto"/>
            </w:tcBorders>
          </w:tcPr>
          <w:p w:rsidR="005B5DD3" w:rsidRPr="00A06CBA" w:rsidRDefault="005B5DD3" w:rsidP="00A06CBA">
            <w:pPr>
              <w:jc w:val="both"/>
              <w:rPr>
                <w:sz w:val="28"/>
                <w:szCs w:val="28"/>
              </w:rPr>
            </w:pPr>
            <w:r w:rsidRPr="00A06CBA">
              <w:rPr>
                <w:sz w:val="28"/>
                <w:szCs w:val="28"/>
              </w:rPr>
              <w:t>100,0</w:t>
            </w:r>
          </w:p>
        </w:tc>
      </w:tr>
      <w:tr w:rsidR="005B5DD3" w:rsidRPr="005B5DD3" w:rsidTr="005B5DD3">
        <w:tc>
          <w:tcPr>
            <w:tcW w:w="4219" w:type="dxa"/>
          </w:tcPr>
          <w:p w:rsidR="005B5DD3" w:rsidRPr="00A06CBA" w:rsidRDefault="005B5DD3" w:rsidP="00A06CBA">
            <w:pPr>
              <w:jc w:val="both"/>
              <w:rPr>
                <w:sz w:val="28"/>
                <w:szCs w:val="28"/>
              </w:rPr>
            </w:pPr>
            <w:r w:rsidRPr="00A06CBA">
              <w:rPr>
                <w:sz w:val="28"/>
                <w:szCs w:val="28"/>
              </w:rPr>
              <w:t>Трудовые ресурсы всего</w:t>
            </w:r>
          </w:p>
        </w:tc>
        <w:tc>
          <w:tcPr>
            <w:tcW w:w="1418" w:type="dxa"/>
            <w:tcBorders>
              <w:right w:val="single" w:sz="4" w:space="0" w:color="auto"/>
            </w:tcBorders>
          </w:tcPr>
          <w:p w:rsidR="005B5DD3" w:rsidRPr="00A06CBA" w:rsidRDefault="005B5DD3" w:rsidP="00A06CBA">
            <w:pPr>
              <w:jc w:val="both"/>
              <w:rPr>
                <w:sz w:val="28"/>
                <w:szCs w:val="28"/>
              </w:rPr>
            </w:pPr>
            <w:r w:rsidRPr="00A06CBA">
              <w:rPr>
                <w:sz w:val="28"/>
                <w:szCs w:val="28"/>
              </w:rPr>
              <w:t>0,17</w:t>
            </w:r>
          </w:p>
        </w:tc>
        <w:tc>
          <w:tcPr>
            <w:tcW w:w="1417" w:type="dxa"/>
            <w:tcBorders>
              <w:left w:val="single" w:sz="4" w:space="0" w:color="auto"/>
            </w:tcBorders>
          </w:tcPr>
          <w:p w:rsidR="005B5DD3" w:rsidRPr="00A06CBA" w:rsidRDefault="005B5DD3" w:rsidP="00A06CBA">
            <w:pPr>
              <w:jc w:val="both"/>
              <w:rPr>
                <w:sz w:val="28"/>
                <w:szCs w:val="28"/>
              </w:rPr>
            </w:pPr>
            <w:r w:rsidRPr="00A06CBA">
              <w:rPr>
                <w:sz w:val="28"/>
                <w:szCs w:val="28"/>
              </w:rPr>
              <w:t>58,6</w:t>
            </w:r>
          </w:p>
        </w:tc>
        <w:tc>
          <w:tcPr>
            <w:tcW w:w="1559" w:type="dxa"/>
            <w:tcBorders>
              <w:right w:val="single" w:sz="4" w:space="0" w:color="auto"/>
            </w:tcBorders>
          </w:tcPr>
          <w:p w:rsidR="005B5DD3" w:rsidRPr="00A06CBA" w:rsidRDefault="005B5DD3" w:rsidP="00A06CBA">
            <w:pPr>
              <w:jc w:val="both"/>
              <w:rPr>
                <w:sz w:val="28"/>
                <w:szCs w:val="28"/>
              </w:rPr>
            </w:pPr>
            <w:r w:rsidRPr="00A06CBA">
              <w:rPr>
                <w:sz w:val="28"/>
                <w:szCs w:val="28"/>
              </w:rPr>
              <w:t>0,17</w:t>
            </w:r>
          </w:p>
        </w:tc>
        <w:tc>
          <w:tcPr>
            <w:tcW w:w="1701" w:type="dxa"/>
            <w:tcBorders>
              <w:left w:val="single" w:sz="4" w:space="0" w:color="auto"/>
            </w:tcBorders>
          </w:tcPr>
          <w:p w:rsidR="005B5DD3" w:rsidRPr="00A06CBA" w:rsidRDefault="005B5DD3" w:rsidP="00A06CBA">
            <w:pPr>
              <w:jc w:val="both"/>
              <w:rPr>
                <w:sz w:val="28"/>
                <w:szCs w:val="28"/>
              </w:rPr>
            </w:pPr>
            <w:r w:rsidRPr="00A06CBA">
              <w:rPr>
                <w:sz w:val="28"/>
                <w:szCs w:val="28"/>
              </w:rPr>
              <w:t>56,6</w:t>
            </w:r>
          </w:p>
        </w:tc>
      </w:tr>
      <w:tr w:rsidR="005B5DD3" w:rsidRPr="005B5DD3" w:rsidTr="005B5DD3">
        <w:tc>
          <w:tcPr>
            <w:tcW w:w="4219" w:type="dxa"/>
          </w:tcPr>
          <w:p w:rsidR="005B5DD3" w:rsidRPr="00A06CBA" w:rsidRDefault="005B5DD3" w:rsidP="00A06CBA">
            <w:pPr>
              <w:jc w:val="both"/>
              <w:rPr>
                <w:sz w:val="28"/>
                <w:szCs w:val="28"/>
              </w:rPr>
            </w:pPr>
            <w:r w:rsidRPr="00A06CBA">
              <w:rPr>
                <w:sz w:val="28"/>
                <w:szCs w:val="28"/>
              </w:rPr>
              <w:t>Распределение трудовых ресурсов</w:t>
            </w:r>
          </w:p>
        </w:tc>
        <w:tc>
          <w:tcPr>
            <w:tcW w:w="1418" w:type="dxa"/>
            <w:tcBorders>
              <w:right w:val="single" w:sz="4" w:space="0" w:color="auto"/>
            </w:tcBorders>
          </w:tcPr>
          <w:p w:rsidR="005B5DD3" w:rsidRPr="00A06CBA" w:rsidRDefault="005B5DD3" w:rsidP="00A06CBA">
            <w:pPr>
              <w:jc w:val="both"/>
              <w:rPr>
                <w:sz w:val="28"/>
                <w:szCs w:val="28"/>
              </w:rPr>
            </w:pPr>
          </w:p>
        </w:tc>
        <w:tc>
          <w:tcPr>
            <w:tcW w:w="1417" w:type="dxa"/>
            <w:tcBorders>
              <w:left w:val="single" w:sz="4" w:space="0" w:color="auto"/>
            </w:tcBorders>
          </w:tcPr>
          <w:p w:rsidR="005B5DD3" w:rsidRPr="00A06CBA" w:rsidRDefault="005B5DD3" w:rsidP="00A06CBA">
            <w:pPr>
              <w:jc w:val="both"/>
              <w:rPr>
                <w:sz w:val="28"/>
                <w:szCs w:val="28"/>
              </w:rPr>
            </w:pPr>
          </w:p>
        </w:tc>
        <w:tc>
          <w:tcPr>
            <w:tcW w:w="1559" w:type="dxa"/>
            <w:tcBorders>
              <w:right w:val="single" w:sz="4" w:space="0" w:color="auto"/>
            </w:tcBorders>
          </w:tcPr>
          <w:p w:rsidR="005B5DD3" w:rsidRPr="00A06CBA" w:rsidRDefault="005B5DD3" w:rsidP="00A06CBA">
            <w:pPr>
              <w:jc w:val="both"/>
              <w:rPr>
                <w:sz w:val="28"/>
                <w:szCs w:val="28"/>
              </w:rPr>
            </w:pPr>
          </w:p>
        </w:tc>
        <w:tc>
          <w:tcPr>
            <w:tcW w:w="1701" w:type="dxa"/>
            <w:tcBorders>
              <w:left w:val="single" w:sz="4" w:space="0" w:color="auto"/>
            </w:tcBorders>
          </w:tcPr>
          <w:p w:rsidR="005B5DD3" w:rsidRPr="00A06CBA" w:rsidRDefault="005B5DD3" w:rsidP="00A06CBA">
            <w:pPr>
              <w:jc w:val="both"/>
              <w:rPr>
                <w:sz w:val="28"/>
                <w:szCs w:val="28"/>
              </w:rPr>
            </w:pPr>
          </w:p>
        </w:tc>
      </w:tr>
      <w:tr w:rsidR="005B5DD3" w:rsidRPr="005B5DD3" w:rsidTr="005B5DD3">
        <w:tc>
          <w:tcPr>
            <w:tcW w:w="4219" w:type="dxa"/>
          </w:tcPr>
          <w:p w:rsidR="005B5DD3" w:rsidRPr="00A06CBA" w:rsidRDefault="005B5DD3" w:rsidP="00A06CBA">
            <w:pPr>
              <w:jc w:val="both"/>
              <w:rPr>
                <w:sz w:val="28"/>
                <w:szCs w:val="28"/>
              </w:rPr>
            </w:pPr>
            <w:r w:rsidRPr="00A06CBA">
              <w:rPr>
                <w:sz w:val="28"/>
                <w:szCs w:val="28"/>
              </w:rPr>
              <w:t>Занятые в экономике</w:t>
            </w:r>
          </w:p>
        </w:tc>
        <w:tc>
          <w:tcPr>
            <w:tcW w:w="1418" w:type="dxa"/>
            <w:tcBorders>
              <w:right w:val="single" w:sz="4" w:space="0" w:color="auto"/>
            </w:tcBorders>
          </w:tcPr>
          <w:p w:rsidR="005B5DD3" w:rsidRPr="00A06CBA" w:rsidRDefault="005B5DD3" w:rsidP="00A06CBA">
            <w:pPr>
              <w:jc w:val="both"/>
              <w:rPr>
                <w:sz w:val="28"/>
                <w:szCs w:val="28"/>
              </w:rPr>
            </w:pPr>
            <w:r w:rsidRPr="00A06CBA">
              <w:rPr>
                <w:sz w:val="28"/>
                <w:szCs w:val="28"/>
              </w:rPr>
              <w:t>0,12</w:t>
            </w:r>
          </w:p>
        </w:tc>
        <w:tc>
          <w:tcPr>
            <w:tcW w:w="1417" w:type="dxa"/>
            <w:tcBorders>
              <w:left w:val="single" w:sz="4" w:space="0" w:color="auto"/>
            </w:tcBorders>
          </w:tcPr>
          <w:p w:rsidR="005B5DD3" w:rsidRPr="00A06CBA" w:rsidRDefault="005B5DD3" w:rsidP="00A06CBA">
            <w:pPr>
              <w:jc w:val="both"/>
              <w:rPr>
                <w:sz w:val="28"/>
                <w:szCs w:val="28"/>
              </w:rPr>
            </w:pPr>
            <w:r w:rsidRPr="00A06CBA">
              <w:rPr>
                <w:sz w:val="28"/>
                <w:szCs w:val="28"/>
              </w:rPr>
              <w:t>41,4</w:t>
            </w:r>
          </w:p>
        </w:tc>
        <w:tc>
          <w:tcPr>
            <w:tcW w:w="1559" w:type="dxa"/>
            <w:tcBorders>
              <w:right w:val="single" w:sz="4" w:space="0" w:color="auto"/>
            </w:tcBorders>
          </w:tcPr>
          <w:p w:rsidR="005B5DD3" w:rsidRPr="00A06CBA" w:rsidRDefault="005B5DD3" w:rsidP="00A06CBA">
            <w:pPr>
              <w:jc w:val="both"/>
              <w:rPr>
                <w:sz w:val="28"/>
                <w:szCs w:val="28"/>
              </w:rPr>
            </w:pPr>
            <w:r w:rsidRPr="00A06CBA">
              <w:rPr>
                <w:sz w:val="28"/>
                <w:szCs w:val="28"/>
              </w:rPr>
              <w:t>0,13</w:t>
            </w:r>
          </w:p>
        </w:tc>
        <w:tc>
          <w:tcPr>
            <w:tcW w:w="1701" w:type="dxa"/>
            <w:tcBorders>
              <w:left w:val="single" w:sz="4" w:space="0" w:color="auto"/>
            </w:tcBorders>
          </w:tcPr>
          <w:p w:rsidR="005B5DD3" w:rsidRPr="00A06CBA" w:rsidRDefault="005B5DD3" w:rsidP="00A06CBA">
            <w:pPr>
              <w:jc w:val="both"/>
              <w:rPr>
                <w:sz w:val="28"/>
                <w:szCs w:val="28"/>
              </w:rPr>
            </w:pPr>
            <w:r w:rsidRPr="00A06CBA">
              <w:rPr>
                <w:sz w:val="28"/>
                <w:szCs w:val="28"/>
              </w:rPr>
              <w:t>43,3</w:t>
            </w:r>
          </w:p>
        </w:tc>
      </w:tr>
      <w:tr w:rsidR="005B5DD3" w:rsidRPr="005B5DD3" w:rsidTr="005B5DD3">
        <w:tc>
          <w:tcPr>
            <w:tcW w:w="4219" w:type="dxa"/>
          </w:tcPr>
          <w:p w:rsidR="005B5DD3" w:rsidRPr="00A06CBA" w:rsidRDefault="005B5DD3" w:rsidP="00A06CBA">
            <w:pPr>
              <w:jc w:val="both"/>
              <w:rPr>
                <w:sz w:val="28"/>
                <w:szCs w:val="28"/>
              </w:rPr>
            </w:pPr>
            <w:r w:rsidRPr="00A06CBA">
              <w:rPr>
                <w:sz w:val="28"/>
                <w:szCs w:val="28"/>
              </w:rPr>
              <w:t>Неработающие учащиеся в трудоспособном возрасте</w:t>
            </w:r>
          </w:p>
        </w:tc>
        <w:tc>
          <w:tcPr>
            <w:tcW w:w="1418" w:type="dxa"/>
            <w:tcBorders>
              <w:right w:val="single" w:sz="4" w:space="0" w:color="auto"/>
            </w:tcBorders>
          </w:tcPr>
          <w:p w:rsidR="005B5DD3" w:rsidRPr="00A06CBA" w:rsidRDefault="005B5DD3" w:rsidP="00A06CBA">
            <w:pPr>
              <w:jc w:val="both"/>
              <w:rPr>
                <w:sz w:val="28"/>
                <w:szCs w:val="28"/>
              </w:rPr>
            </w:pPr>
            <w:r w:rsidRPr="00A06CBA">
              <w:rPr>
                <w:sz w:val="28"/>
                <w:szCs w:val="28"/>
              </w:rPr>
              <w:t>0,01</w:t>
            </w:r>
          </w:p>
        </w:tc>
        <w:tc>
          <w:tcPr>
            <w:tcW w:w="1417" w:type="dxa"/>
            <w:tcBorders>
              <w:left w:val="single" w:sz="4" w:space="0" w:color="auto"/>
            </w:tcBorders>
          </w:tcPr>
          <w:p w:rsidR="005B5DD3" w:rsidRPr="00A06CBA" w:rsidRDefault="005B5DD3" w:rsidP="00A06CBA">
            <w:pPr>
              <w:jc w:val="both"/>
              <w:rPr>
                <w:sz w:val="28"/>
                <w:szCs w:val="28"/>
              </w:rPr>
            </w:pPr>
            <w:r w:rsidRPr="00A06CBA">
              <w:rPr>
                <w:sz w:val="28"/>
                <w:szCs w:val="28"/>
              </w:rPr>
              <w:t xml:space="preserve">3,4 </w:t>
            </w:r>
          </w:p>
          <w:p w:rsidR="005B5DD3" w:rsidRPr="00A06CBA" w:rsidRDefault="005B5DD3" w:rsidP="00A06CBA">
            <w:pPr>
              <w:jc w:val="both"/>
              <w:rPr>
                <w:sz w:val="28"/>
                <w:szCs w:val="28"/>
              </w:rPr>
            </w:pPr>
          </w:p>
        </w:tc>
        <w:tc>
          <w:tcPr>
            <w:tcW w:w="1559" w:type="dxa"/>
            <w:tcBorders>
              <w:right w:val="single" w:sz="4" w:space="0" w:color="auto"/>
            </w:tcBorders>
          </w:tcPr>
          <w:p w:rsidR="005B5DD3" w:rsidRPr="00A06CBA" w:rsidRDefault="005B5DD3" w:rsidP="00A06CBA">
            <w:pPr>
              <w:jc w:val="both"/>
              <w:rPr>
                <w:sz w:val="28"/>
                <w:szCs w:val="28"/>
              </w:rPr>
            </w:pPr>
            <w:r w:rsidRPr="00A06CBA">
              <w:rPr>
                <w:sz w:val="28"/>
                <w:szCs w:val="28"/>
              </w:rPr>
              <w:t>0,01</w:t>
            </w:r>
          </w:p>
        </w:tc>
        <w:tc>
          <w:tcPr>
            <w:tcW w:w="1701" w:type="dxa"/>
            <w:tcBorders>
              <w:left w:val="single" w:sz="4" w:space="0" w:color="auto"/>
            </w:tcBorders>
          </w:tcPr>
          <w:p w:rsidR="005B5DD3" w:rsidRPr="00A06CBA" w:rsidRDefault="005B5DD3" w:rsidP="00A06CBA">
            <w:pPr>
              <w:jc w:val="both"/>
              <w:rPr>
                <w:sz w:val="28"/>
                <w:szCs w:val="28"/>
              </w:rPr>
            </w:pPr>
            <w:r w:rsidRPr="00A06CBA">
              <w:rPr>
                <w:sz w:val="28"/>
                <w:szCs w:val="28"/>
              </w:rPr>
              <w:t xml:space="preserve">3,3 </w:t>
            </w:r>
          </w:p>
          <w:p w:rsidR="005B5DD3" w:rsidRPr="00A06CBA" w:rsidRDefault="005B5DD3" w:rsidP="00A06CBA">
            <w:pPr>
              <w:jc w:val="both"/>
              <w:rPr>
                <w:sz w:val="28"/>
                <w:szCs w:val="28"/>
              </w:rPr>
            </w:pPr>
          </w:p>
        </w:tc>
      </w:tr>
      <w:tr w:rsidR="005B5DD3" w:rsidRPr="005B5DD3" w:rsidTr="005B5DD3">
        <w:tc>
          <w:tcPr>
            <w:tcW w:w="4219" w:type="dxa"/>
          </w:tcPr>
          <w:p w:rsidR="005B5DD3" w:rsidRPr="00A06CBA" w:rsidRDefault="005B5DD3" w:rsidP="00A06CBA">
            <w:pPr>
              <w:jc w:val="both"/>
              <w:rPr>
                <w:sz w:val="28"/>
                <w:szCs w:val="28"/>
              </w:rPr>
            </w:pPr>
            <w:r w:rsidRPr="00A06CBA">
              <w:rPr>
                <w:sz w:val="28"/>
                <w:szCs w:val="28"/>
              </w:rPr>
              <w:t>Трудоспособные лица, не занятые в экономике*</w:t>
            </w:r>
          </w:p>
        </w:tc>
        <w:tc>
          <w:tcPr>
            <w:tcW w:w="1418" w:type="dxa"/>
            <w:tcBorders>
              <w:right w:val="single" w:sz="4" w:space="0" w:color="auto"/>
            </w:tcBorders>
          </w:tcPr>
          <w:p w:rsidR="005B5DD3" w:rsidRPr="00A06CBA" w:rsidRDefault="005B5DD3" w:rsidP="00A06CBA">
            <w:pPr>
              <w:jc w:val="both"/>
              <w:rPr>
                <w:sz w:val="28"/>
                <w:szCs w:val="28"/>
              </w:rPr>
            </w:pPr>
            <w:r w:rsidRPr="00A06CBA">
              <w:rPr>
                <w:sz w:val="28"/>
                <w:szCs w:val="28"/>
              </w:rPr>
              <w:t>0,04</w:t>
            </w:r>
          </w:p>
        </w:tc>
        <w:tc>
          <w:tcPr>
            <w:tcW w:w="1417" w:type="dxa"/>
            <w:tcBorders>
              <w:left w:val="single" w:sz="4" w:space="0" w:color="auto"/>
            </w:tcBorders>
          </w:tcPr>
          <w:p w:rsidR="005B5DD3" w:rsidRPr="00A06CBA" w:rsidRDefault="005B5DD3" w:rsidP="00A06CBA">
            <w:pPr>
              <w:jc w:val="both"/>
              <w:rPr>
                <w:sz w:val="28"/>
                <w:szCs w:val="28"/>
              </w:rPr>
            </w:pPr>
            <w:r w:rsidRPr="00A06CBA">
              <w:rPr>
                <w:sz w:val="28"/>
                <w:szCs w:val="28"/>
              </w:rPr>
              <w:t xml:space="preserve">13,8 </w:t>
            </w:r>
          </w:p>
          <w:p w:rsidR="005B5DD3" w:rsidRPr="00A06CBA" w:rsidRDefault="005B5DD3" w:rsidP="00A06CBA">
            <w:pPr>
              <w:jc w:val="both"/>
              <w:rPr>
                <w:sz w:val="28"/>
                <w:szCs w:val="28"/>
              </w:rPr>
            </w:pPr>
          </w:p>
        </w:tc>
        <w:tc>
          <w:tcPr>
            <w:tcW w:w="1559" w:type="dxa"/>
            <w:tcBorders>
              <w:right w:val="single" w:sz="4" w:space="0" w:color="auto"/>
            </w:tcBorders>
          </w:tcPr>
          <w:p w:rsidR="005B5DD3" w:rsidRPr="00A06CBA" w:rsidRDefault="005B5DD3" w:rsidP="00A06CBA">
            <w:pPr>
              <w:jc w:val="both"/>
              <w:rPr>
                <w:sz w:val="28"/>
                <w:szCs w:val="28"/>
              </w:rPr>
            </w:pPr>
            <w:r w:rsidRPr="00A06CBA">
              <w:rPr>
                <w:sz w:val="28"/>
                <w:szCs w:val="28"/>
              </w:rPr>
              <w:t>0,03</w:t>
            </w:r>
          </w:p>
        </w:tc>
        <w:tc>
          <w:tcPr>
            <w:tcW w:w="1701" w:type="dxa"/>
            <w:tcBorders>
              <w:left w:val="single" w:sz="4" w:space="0" w:color="auto"/>
            </w:tcBorders>
          </w:tcPr>
          <w:p w:rsidR="005B5DD3" w:rsidRPr="00A06CBA" w:rsidRDefault="005B5DD3" w:rsidP="00A06CBA">
            <w:pPr>
              <w:jc w:val="both"/>
              <w:rPr>
                <w:sz w:val="28"/>
                <w:szCs w:val="28"/>
              </w:rPr>
            </w:pPr>
            <w:r w:rsidRPr="00A06CBA">
              <w:rPr>
                <w:sz w:val="28"/>
                <w:szCs w:val="28"/>
              </w:rPr>
              <w:t xml:space="preserve">10,0 </w:t>
            </w:r>
          </w:p>
          <w:p w:rsidR="005B5DD3" w:rsidRPr="00A06CBA" w:rsidRDefault="005B5DD3" w:rsidP="00A06CBA">
            <w:pPr>
              <w:jc w:val="both"/>
              <w:rPr>
                <w:sz w:val="28"/>
                <w:szCs w:val="28"/>
              </w:rPr>
            </w:pPr>
          </w:p>
        </w:tc>
      </w:tr>
    </w:tbl>
    <w:p w:rsidR="00A06CBA" w:rsidRPr="00A06CBA" w:rsidRDefault="00A06CBA" w:rsidP="00A06CBA">
      <w:pPr>
        <w:jc w:val="both"/>
        <w:rPr>
          <w:i/>
          <w:sz w:val="28"/>
          <w:szCs w:val="28"/>
        </w:rPr>
      </w:pPr>
      <w:r w:rsidRPr="00A06CBA">
        <w:rPr>
          <w:i/>
          <w:sz w:val="28"/>
          <w:szCs w:val="28"/>
        </w:rPr>
        <w:t xml:space="preserve">* включают военнослужащих, безработных, лиц, занятых в домашнем, личном подсобном хозяйстве и др. </w:t>
      </w:r>
    </w:p>
    <w:p w:rsidR="00560D09" w:rsidRDefault="00560D09" w:rsidP="00560D09">
      <w:pPr>
        <w:pStyle w:val="1"/>
        <w:spacing w:before="0" w:after="0"/>
        <w:jc w:val="center"/>
        <w:rPr>
          <w:rFonts w:ascii="Times New Roman" w:hAnsi="Times New Roman"/>
          <w:sz w:val="16"/>
          <w:szCs w:val="16"/>
        </w:rPr>
      </w:pPr>
      <w:bookmarkStart w:id="246" w:name="_Toc468960435"/>
      <w:bookmarkStart w:id="247" w:name="_Toc468960928"/>
      <w:bookmarkStart w:id="248" w:name="_Toc468967920"/>
      <w:bookmarkStart w:id="249" w:name="_Toc470257194"/>
      <w:bookmarkStart w:id="250" w:name="_Toc470257622"/>
    </w:p>
    <w:p w:rsidR="000B0FD4" w:rsidRPr="00CE1124" w:rsidRDefault="003C7026" w:rsidP="00560D09">
      <w:pPr>
        <w:pStyle w:val="1"/>
        <w:spacing w:before="0" w:after="0"/>
        <w:jc w:val="center"/>
        <w:rPr>
          <w:rFonts w:ascii="Times New Roman" w:hAnsi="Times New Roman"/>
          <w:sz w:val="28"/>
          <w:szCs w:val="28"/>
        </w:rPr>
      </w:pPr>
      <w:bookmarkStart w:id="251" w:name="_Toc470525547"/>
      <w:bookmarkStart w:id="252" w:name="_Toc470525715"/>
      <w:r w:rsidRPr="00CE1124">
        <w:rPr>
          <w:rFonts w:ascii="Times New Roman" w:hAnsi="Times New Roman"/>
          <w:sz w:val="28"/>
          <w:szCs w:val="28"/>
        </w:rPr>
        <w:t>6</w:t>
      </w:r>
      <w:r w:rsidR="00CE1124">
        <w:rPr>
          <w:rFonts w:ascii="Times New Roman" w:hAnsi="Times New Roman"/>
          <w:sz w:val="28"/>
          <w:szCs w:val="28"/>
        </w:rPr>
        <w:t>. Ц</w:t>
      </w:r>
      <w:r w:rsidR="00CE1124" w:rsidRPr="00CE1124">
        <w:rPr>
          <w:rFonts w:ascii="Times New Roman" w:hAnsi="Times New Roman"/>
          <w:sz w:val="28"/>
          <w:szCs w:val="28"/>
        </w:rPr>
        <w:t>ЕЛИ, ЗАДАЧИ И СИСТЕМА ПРОГРАММНЫХ МЕРОПРИЯТИЙ</w:t>
      </w:r>
      <w:bookmarkEnd w:id="246"/>
      <w:bookmarkEnd w:id="247"/>
      <w:bookmarkEnd w:id="248"/>
      <w:bookmarkEnd w:id="249"/>
      <w:bookmarkEnd w:id="250"/>
      <w:bookmarkEnd w:id="251"/>
      <w:bookmarkEnd w:id="252"/>
    </w:p>
    <w:p w:rsidR="00441981" w:rsidRPr="006045E9" w:rsidRDefault="00441981" w:rsidP="006D2F99">
      <w:pPr>
        <w:pStyle w:val="af1"/>
        <w:tabs>
          <w:tab w:val="num" w:pos="0"/>
        </w:tabs>
        <w:spacing w:after="0"/>
        <w:ind w:left="0" w:firstLine="737"/>
        <w:jc w:val="both"/>
        <w:rPr>
          <w:sz w:val="28"/>
          <w:szCs w:val="28"/>
        </w:rPr>
      </w:pPr>
      <w:r w:rsidRPr="006045E9">
        <w:rPr>
          <w:sz w:val="28"/>
          <w:szCs w:val="28"/>
        </w:rPr>
        <w:t xml:space="preserve">Стратегические цели Программы представляют </w:t>
      </w:r>
      <w:r w:rsidR="001625D2">
        <w:rPr>
          <w:sz w:val="28"/>
          <w:szCs w:val="28"/>
        </w:rPr>
        <w:t>собой создание комплекса условий для п</w:t>
      </w:r>
      <w:r w:rsidR="001625D2" w:rsidRPr="004E4F77">
        <w:rPr>
          <w:sz w:val="28"/>
          <w:szCs w:val="28"/>
        </w:rPr>
        <w:t>овышени</w:t>
      </w:r>
      <w:r w:rsidR="001625D2">
        <w:rPr>
          <w:sz w:val="28"/>
          <w:szCs w:val="28"/>
        </w:rPr>
        <w:t>я</w:t>
      </w:r>
      <w:r w:rsidR="001625D2" w:rsidRPr="004E4F77">
        <w:rPr>
          <w:sz w:val="28"/>
          <w:szCs w:val="28"/>
        </w:rPr>
        <w:t xml:space="preserve"> качества жизни населения,</w:t>
      </w:r>
      <w:r w:rsidR="001625D2">
        <w:rPr>
          <w:sz w:val="28"/>
          <w:szCs w:val="28"/>
        </w:rPr>
        <w:t xml:space="preserve"> в том числе благоприятной жизненной среды, </w:t>
      </w:r>
      <w:r w:rsidR="001625D2" w:rsidRPr="004E4F77">
        <w:rPr>
          <w:sz w:val="28"/>
          <w:szCs w:val="28"/>
        </w:rPr>
        <w:t>занятости и самозанятости</w:t>
      </w:r>
      <w:r w:rsidR="001625D2">
        <w:rPr>
          <w:sz w:val="28"/>
          <w:szCs w:val="28"/>
        </w:rPr>
        <w:t xml:space="preserve"> населения</w:t>
      </w:r>
      <w:r w:rsidR="001625D2" w:rsidRPr="004E4F77">
        <w:rPr>
          <w:sz w:val="28"/>
          <w:szCs w:val="28"/>
        </w:rPr>
        <w:t>, экономических, социальных и культурных возможностей</w:t>
      </w:r>
      <w:r w:rsidR="001625D2">
        <w:rPr>
          <w:sz w:val="28"/>
          <w:szCs w:val="28"/>
        </w:rPr>
        <w:t xml:space="preserve"> поселения. </w:t>
      </w:r>
      <w:r w:rsidR="006D2F99">
        <w:rPr>
          <w:sz w:val="28"/>
          <w:szCs w:val="28"/>
        </w:rPr>
        <w:t xml:space="preserve">Перечень программных мероприятий </w:t>
      </w:r>
      <w:r w:rsidRPr="006045E9">
        <w:rPr>
          <w:sz w:val="28"/>
          <w:szCs w:val="28"/>
        </w:rPr>
        <w:t xml:space="preserve">Программы социально-экономического развития </w:t>
      </w:r>
      <w:r w:rsidR="00DE33E3">
        <w:rPr>
          <w:sz w:val="28"/>
          <w:szCs w:val="28"/>
        </w:rPr>
        <w:t>Небельского сельского</w:t>
      </w:r>
      <w:r>
        <w:rPr>
          <w:sz w:val="28"/>
          <w:szCs w:val="28"/>
        </w:rPr>
        <w:t xml:space="preserve"> поселения на период 2017</w:t>
      </w:r>
      <w:r w:rsidRPr="006045E9">
        <w:rPr>
          <w:sz w:val="28"/>
          <w:szCs w:val="28"/>
        </w:rPr>
        <w:t>-20</w:t>
      </w:r>
      <w:r>
        <w:rPr>
          <w:sz w:val="28"/>
          <w:szCs w:val="28"/>
        </w:rPr>
        <w:t>22</w:t>
      </w:r>
      <w:r w:rsidRPr="006045E9">
        <w:rPr>
          <w:sz w:val="28"/>
          <w:szCs w:val="28"/>
        </w:rPr>
        <w:t xml:space="preserve"> г</w:t>
      </w:r>
      <w:r>
        <w:rPr>
          <w:sz w:val="28"/>
          <w:szCs w:val="28"/>
        </w:rPr>
        <w:t>г.</w:t>
      </w:r>
      <w:r w:rsidRPr="006045E9">
        <w:rPr>
          <w:sz w:val="28"/>
          <w:szCs w:val="28"/>
        </w:rPr>
        <w:t xml:space="preserve"> </w:t>
      </w:r>
      <w:r w:rsidR="006D2F99">
        <w:rPr>
          <w:sz w:val="28"/>
          <w:szCs w:val="28"/>
        </w:rPr>
        <w:t>представлен в Приложении 2</w:t>
      </w:r>
      <w:r w:rsidR="0064437C">
        <w:rPr>
          <w:sz w:val="28"/>
          <w:szCs w:val="28"/>
        </w:rPr>
        <w:t>.</w:t>
      </w:r>
    </w:p>
    <w:p w:rsidR="000B0FD4" w:rsidRPr="00DE33E3" w:rsidRDefault="00D134CA" w:rsidP="001D233F">
      <w:pPr>
        <w:ind w:firstLine="720"/>
        <w:jc w:val="both"/>
        <w:rPr>
          <w:sz w:val="28"/>
          <w:szCs w:val="28"/>
        </w:rPr>
      </w:pPr>
      <w:r>
        <w:rPr>
          <w:sz w:val="28"/>
          <w:szCs w:val="28"/>
        </w:rPr>
        <w:t>П</w:t>
      </w:r>
      <w:r w:rsidR="000B0FD4" w:rsidRPr="00441981">
        <w:rPr>
          <w:sz w:val="28"/>
          <w:szCs w:val="28"/>
        </w:rPr>
        <w:t xml:space="preserve">еречень </w:t>
      </w:r>
      <w:r w:rsidR="000B5301">
        <w:rPr>
          <w:sz w:val="28"/>
          <w:szCs w:val="28"/>
        </w:rPr>
        <w:t xml:space="preserve">действующих </w:t>
      </w:r>
      <w:r w:rsidR="006374C5">
        <w:rPr>
          <w:sz w:val="28"/>
          <w:szCs w:val="28"/>
        </w:rPr>
        <w:t>муниципальных программ представлены в</w:t>
      </w:r>
      <w:r w:rsidR="000B0FD4" w:rsidRPr="00441981">
        <w:rPr>
          <w:sz w:val="28"/>
          <w:szCs w:val="28"/>
        </w:rPr>
        <w:t xml:space="preserve"> </w:t>
      </w:r>
      <w:r w:rsidR="00DA518F" w:rsidRPr="00DE33E3">
        <w:rPr>
          <w:sz w:val="28"/>
          <w:szCs w:val="28"/>
        </w:rPr>
        <w:t>П</w:t>
      </w:r>
      <w:r w:rsidR="000B0FD4" w:rsidRPr="00DE33E3">
        <w:rPr>
          <w:sz w:val="28"/>
          <w:szCs w:val="28"/>
        </w:rPr>
        <w:t>риложени</w:t>
      </w:r>
      <w:r w:rsidR="00902B2B">
        <w:rPr>
          <w:sz w:val="28"/>
          <w:szCs w:val="28"/>
        </w:rPr>
        <w:t>и</w:t>
      </w:r>
      <w:r w:rsidR="000B0FD4" w:rsidRPr="00DE33E3">
        <w:rPr>
          <w:sz w:val="28"/>
          <w:szCs w:val="28"/>
        </w:rPr>
        <w:t xml:space="preserve"> </w:t>
      </w:r>
      <w:r w:rsidR="006374C5">
        <w:rPr>
          <w:sz w:val="28"/>
          <w:szCs w:val="28"/>
        </w:rPr>
        <w:t>1</w:t>
      </w:r>
      <w:r w:rsidR="000B0FD4" w:rsidRPr="00DE33E3">
        <w:rPr>
          <w:sz w:val="28"/>
          <w:szCs w:val="28"/>
        </w:rPr>
        <w:t>.</w:t>
      </w:r>
    </w:p>
    <w:p w:rsidR="00560D09" w:rsidRPr="00560D09" w:rsidRDefault="00560D09" w:rsidP="00560D09">
      <w:pPr>
        <w:pStyle w:val="1"/>
        <w:spacing w:before="0" w:after="0"/>
        <w:jc w:val="center"/>
        <w:rPr>
          <w:rFonts w:ascii="Times New Roman" w:hAnsi="Times New Roman"/>
          <w:sz w:val="16"/>
          <w:szCs w:val="16"/>
        </w:rPr>
      </w:pPr>
      <w:bookmarkStart w:id="253" w:name="_Toc468960436"/>
      <w:bookmarkStart w:id="254" w:name="_Toc468960929"/>
      <w:bookmarkStart w:id="255" w:name="_Toc468967921"/>
      <w:bookmarkStart w:id="256" w:name="_Toc470257195"/>
      <w:bookmarkStart w:id="257" w:name="_Toc470257623"/>
    </w:p>
    <w:p w:rsidR="000B0FD4" w:rsidRPr="00CE1124" w:rsidRDefault="003C7026" w:rsidP="00560D09">
      <w:pPr>
        <w:pStyle w:val="1"/>
        <w:spacing w:before="0" w:after="0"/>
        <w:jc w:val="center"/>
        <w:rPr>
          <w:rFonts w:ascii="Times New Roman" w:hAnsi="Times New Roman"/>
          <w:sz w:val="28"/>
          <w:szCs w:val="28"/>
        </w:rPr>
      </w:pPr>
      <w:bookmarkStart w:id="258" w:name="_Toc470525548"/>
      <w:bookmarkStart w:id="259" w:name="_Toc470525716"/>
      <w:r w:rsidRPr="00CE1124">
        <w:rPr>
          <w:rFonts w:ascii="Times New Roman" w:hAnsi="Times New Roman"/>
          <w:sz w:val="28"/>
          <w:szCs w:val="28"/>
        </w:rPr>
        <w:t>7</w:t>
      </w:r>
      <w:r w:rsidR="000B0FD4" w:rsidRPr="00CE1124">
        <w:rPr>
          <w:rFonts w:ascii="Times New Roman" w:hAnsi="Times New Roman"/>
          <w:sz w:val="28"/>
          <w:szCs w:val="28"/>
        </w:rPr>
        <w:t xml:space="preserve">. </w:t>
      </w:r>
      <w:r w:rsidR="00CE1124" w:rsidRPr="00CE1124">
        <w:rPr>
          <w:rFonts w:ascii="Times New Roman" w:hAnsi="Times New Roman"/>
          <w:sz w:val="28"/>
          <w:szCs w:val="28"/>
        </w:rPr>
        <w:t>МЕХАНИЗМ РЕАЛИЗАЦИИ ПРОГРАММЫ</w:t>
      </w:r>
      <w:bookmarkEnd w:id="253"/>
      <w:bookmarkEnd w:id="254"/>
      <w:bookmarkEnd w:id="255"/>
      <w:bookmarkEnd w:id="256"/>
      <w:bookmarkEnd w:id="257"/>
      <w:bookmarkEnd w:id="258"/>
      <w:bookmarkEnd w:id="259"/>
    </w:p>
    <w:p w:rsidR="00B31F4D" w:rsidRDefault="00B31F4D" w:rsidP="00B31F4D">
      <w:pPr>
        <w:pStyle w:val="Report"/>
        <w:spacing w:line="240" w:lineRule="auto"/>
        <w:ind w:firstLine="720"/>
      </w:pPr>
      <w:r>
        <w:t>Обновление и корректировка Программы производится:</w:t>
      </w:r>
    </w:p>
    <w:p w:rsidR="00B31F4D" w:rsidRDefault="00B31F4D" w:rsidP="00B31F4D">
      <w:pPr>
        <w:pStyle w:val="Report"/>
        <w:numPr>
          <w:ilvl w:val="0"/>
          <w:numId w:val="41"/>
        </w:numPr>
        <w:spacing w:line="240" w:lineRule="auto"/>
        <w:ind w:left="0" w:firstLine="709"/>
      </w:pPr>
      <w:r>
        <w:t>при выявлении новых, необходимых к реализации мероприятий;</w:t>
      </w:r>
    </w:p>
    <w:p w:rsidR="00B31F4D" w:rsidRDefault="00B31F4D" w:rsidP="00B31F4D">
      <w:pPr>
        <w:pStyle w:val="Report"/>
        <w:numPr>
          <w:ilvl w:val="0"/>
          <w:numId w:val="41"/>
        </w:numPr>
        <w:spacing w:line="240" w:lineRule="auto"/>
        <w:ind w:left="0" w:firstLine="709"/>
      </w:pPr>
      <w:r>
        <w:t>при появлении новых инвестиционных проектов, особо значимых для территории;</w:t>
      </w:r>
    </w:p>
    <w:p w:rsidR="00B31F4D" w:rsidRDefault="00B31F4D" w:rsidP="00B31F4D">
      <w:pPr>
        <w:pStyle w:val="Report"/>
        <w:numPr>
          <w:ilvl w:val="0"/>
          <w:numId w:val="41"/>
        </w:numPr>
        <w:spacing w:line="240" w:lineRule="auto"/>
        <w:ind w:left="0" w:firstLine="709"/>
      </w:pPr>
      <w:r>
        <w:t>при наступлении событий, выявляющих новые приоритеты в развитии поселения, а также вызывающих потерю своей значимости отдельных мероприятий.</w:t>
      </w:r>
    </w:p>
    <w:p w:rsidR="00B31F4D" w:rsidRDefault="00B31F4D" w:rsidP="00B31F4D">
      <w:pPr>
        <w:pStyle w:val="Report"/>
        <w:spacing w:line="240" w:lineRule="auto"/>
        <w:ind w:firstLine="720"/>
      </w:pPr>
      <w:r>
        <w:t xml:space="preserve">Внесение изменений в Программу производится через рассмотрение на заседании Думы Небельского сельского по представлению главы Небельского  сельского поселения, закрепляемое нормативно-правовым актом представительного органа поселения. </w:t>
      </w:r>
    </w:p>
    <w:p w:rsidR="000B0FD4" w:rsidRPr="00CE1124" w:rsidRDefault="00346763" w:rsidP="00560D09">
      <w:pPr>
        <w:pStyle w:val="1"/>
        <w:spacing w:before="0" w:after="0"/>
        <w:jc w:val="center"/>
        <w:rPr>
          <w:rFonts w:ascii="Times New Roman" w:hAnsi="Times New Roman"/>
          <w:webHidden/>
          <w:sz w:val="28"/>
          <w:szCs w:val="28"/>
        </w:rPr>
      </w:pPr>
      <w:bookmarkStart w:id="260" w:name="_Toc468960437"/>
      <w:bookmarkStart w:id="261" w:name="_Toc468960930"/>
      <w:bookmarkStart w:id="262" w:name="_Toc468967922"/>
      <w:bookmarkStart w:id="263" w:name="_Toc470257196"/>
      <w:bookmarkStart w:id="264" w:name="_Toc470257624"/>
      <w:bookmarkStart w:id="265" w:name="_Toc470525549"/>
      <w:bookmarkStart w:id="266" w:name="_Toc470525717"/>
      <w:r w:rsidRPr="00CE1124">
        <w:rPr>
          <w:rFonts w:ascii="Times New Roman" w:hAnsi="Times New Roman"/>
          <w:sz w:val="28"/>
          <w:szCs w:val="28"/>
        </w:rPr>
        <w:lastRenderedPageBreak/>
        <w:t>8</w:t>
      </w:r>
      <w:r w:rsidR="000B0FD4" w:rsidRPr="00CE1124">
        <w:rPr>
          <w:rFonts w:ascii="Times New Roman" w:hAnsi="Times New Roman"/>
          <w:sz w:val="28"/>
          <w:szCs w:val="28"/>
        </w:rPr>
        <w:t>.</w:t>
      </w:r>
      <w:r w:rsidR="00CE1124">
        <w:rPr>
          <w:rFonts w:ascii="Times New Roman" w:hAnsi="Times New Roman"/>
          <w:sz w:val="28"/>
          <w:szCs w:val="28"/>
        </w:rPr>
        <w:t xml:space="preserve"> РЕСУРСНОЕ ОБЕСПЕЧЕНИЕ ПРОГРАММЫ</w:t>
      </w:r>
      <w:bookmarkEnd w:id="260"/>
      <w:bookmarkEnd w:id="261"/>
      <w:bookmarkEnd w:id="262"/>
      <w:bookmarkEnd w:id="263"/>
      <w:bookmarkEnd w:id="264"/>
      <w:bookmarkEnd w:id="265"/>
      <w:bookmarkEnd w:id="266"/>
    </w:p>
    <w:p w:rsidR="005C5B64" w:rsidRDefault="005C5B64" w:rsidP="005C5B64">
      <w:pPr>
        <w:pStyle w:val="Report"/>
        <w:spacing w:line="240" w:lineRule="auto"/>
        <w:ind w:firstLine="709"/>
      </w:pPr>
      <w:r>
        <w:t>Источниками средств для реализации комплексной Программы социально-экономического развития Небельского сельского поселения являются средства бюджетов всех уровней и внебюджетные источники, направляемые на реализацию инвестиционных проектов на территории поселения, представлены в Приложении 2.</w:t>
      </w:r>
    </w:p>
    <w:p w:rsidR="00560D09" w:rsidRPr="00560D09" w:rsidRDefault="00560D09" w:rsidP="00560D09">
      <w:pPr>
        <w:pStyle w:val="1"/>
        <w:spacing w:before="0" w:after="0"/>
        <w:jc w:val="center"/>
        <w:rPr>
          <w:rFonts w:ascii="Times New Roman" w:hAnsi="Times New Roman"/>
          <w:sz w:val="16"/>
          <w:szCs w:val="16"/>
        </w:rPr>
      </w:pPr>
      <w:bookmarkStart w:id="267" w:name="_Toc468960438"/>
      <w:bookmarkStart w:id="268" w:name="_Toc468960931"/>
      <w:bookmarkStart w:id="269" w:name="_Toc468967923"/>
      <w:bookmarkStart w:id="270" w:name="_Toc470257197"/>
      <w:bookmarkStart w:id="271" w:name="_Toc470257625"/>
    </w:p>
    <w:p w:rsidR="008E66E3" w:rsidRPr="00CE1124" w:rsidRDefault="00346763" w:rsidP="00560D09">
      <w:pPr>
        <w:pStyle w:val="1"/>
        <w:spacing w:before="0" w:after="0"/>
        <w:jc w:val="center"/>
        <w:rPr>
          <w:rFonts w:ascii="Times New Roman" w:hAnsi="Times New Roman"/>
          <w:sz w:val="28"/>
          <w:szCs w:val="28"/>
        </w:rPr>
      </w:pPr>
      <w:bookmarkStart w:id="272" w:name="_Toc470525550"/>
      <w:bookmarkStart w:id="273" w:name="_Toc470525718"/>
      <w:r w:rsidRPr="00CE1124">
        <w:rPr>
          <w:rFonts w:ascii="Times New Roman" w:hAnsi="Times New Roman"/>
          <w:sz w:val="28"/>
          <w:szCs w:val="28"/>
        </w:rPr>
        <w:t>9</w:t>
      </w:r>
      <w:r w:rsidR="006A1EF2" w:rsidRPr="00CE1124">
        <w:rPr>
          <w:rFonts w:ascii="Times New Roman" w:hAnsi="Times New Roman"/>
          <w:sz w:val="28"/>
          <w:szCs w:val="28"/>
        </w:rPr>
        <w:t>.</w:t>
      </w:r>
      <w:r w:rsidR="00CE1124" w:rsidRPr="00CE1124">
        <w:rPr>
          <w:rFonts w:ascii="Times New Roman" w:hAnsi="Times New Roman"/>
          <w:sz w:val="28"/>
          <w:szCs w:val="28"/>
        </w:rPr>
        <w:t xml:space="preserve"> ОЦЕНКА ЭФФЕКТИВНОСТИ СОЦИАЛЬНО-ЭКОНОМИЧЕСКИХ ПОСЛЕДСТВИЙ ОТ РЕАЛИЗАЦИИ ПРОГРАММЫ</w:t>
      </w:r>
      <w:bookmarkEnd w:id="267"/>
      <w:bookmarkEnd w:id="268"/>
      <w:bookmarkEnd w:id="269"/>
      <w:bookmarkEnd w:id="270"/>
      <w:bookmarkEnd w:id="271"/>
      <w:bookmarkEnd w:id="272"/>
      <w:bookmarkEnd w:id="273"/>
    </w:p>
    <w:p w:rsidR="00C76659" w:rsidRPr="006045E9" w:rsidRDefault="006A1EF2" w:rsidP="00EE0BA7">
      <w:pPr>
        <w:pStyle w:val="af1"/>
        <w:ind w:left="0" w:firstLine="737"/>
        <w:rPr>
          <w:sz w:val="28"/>
          <w:szCs w:val="28"/>
        </w:rPr>
      </w:pPr>
      <w:r w:rsidRPr="00461983">
        <w:t xml:space="preserve"> </w:t>
      </w:r>
      <w:r w:rsidR="00C76659" w:rsidRPr="006045E9">
        <w:rPr>
          <w:sz w:val="28"/>
          <w:szCs w:val="28"/>
        </w:rPr>
        <w:t xml:space="preserve">Реализация Программы </w:t>
      </w:r>
      <w:r w:rsidR="00C76659">
        <w:rPr>
          <w:sz w:val="28"/>
          <w:szCs w:val="28"/>
        </w:rPr>
        <w:t xml:space="preserve">комплексного </w:t>
      </w:r>
      <w:r w:rsidR="00C76659" w:rsidRPr="006045E9">
        <w:rPr>
          <w:sz w:val="28"/>
          <w:szCs w:val="28"/>
        </w:rPr>
        <w:t xml:space="preserve">социально-экономического развития </w:t>
      </w:r>
      <w:r w:rsidR="00C76659">
        <w:rPr>
          <w:sz w:val="28"/>
          <w:szCs w:val="28"/>
        </w:rPr>
        <w:t>Небельского сельского поселения</w:t>
      </w:r>
      <w:r w:rsidR="00C76659" w:rsidRPr="006045E9">
        <w:rPr>
          <w:sz w:val="28"/>
          <w:szCs w:val="28"/>
        </w:rPr>
        <w:t xml:space="preserve"> на пери</w:t>
      </w:r>
      <w:r w:rsidR="00C76659">
        <w:rPr>
          <w:sz w:val="28"/>
          <w:szCs w:val="28"/>
        </w:rPr>
        <w:t>од 2017 - 2022</w:t>
      </w:r>
      <w:r w:rsidR="00C76659" w:rsidRPr="006045E9">
        <w:rPr>
          <w:sz w:val="28"/>
          <w:szCs w:val="28"/>
        </w:rPr>
        <w:t xml:space="preserve"> г</w:t>
      </w:r>
      <w:r w:rsidR="00C76659">
        <w:rPr>
          <w:sz w:val="28"/>
          <w:szCs w:val="28"/>
        </w:rPr>
        <w:t>г.</w:t>
      </w:r>
      <w:r w:rsidR="00C76659" w:rsidRPr="006045E9">
        <w:rPr>
          <w:sz w:val="28"/>
          <w:szCs w:val="28"/>
        </w:rPr>
        <w:t xml:space="preserve"> создаст основу для достижения стратегических целей разви</w:t>
      </w:r>
      <w:r w:rsidR="00C76659">
        <w:rPr>
          <w:sz w:val="28"/>
          <w:szCs w:val="28"/>
        </w:rPr>
        <w:t>тия поселения</w:t>
      </w:r>
      <w:r w:rsidR="00C76659" w:rsidRPr="006045E9">
        <w:rPr>
          <w:sz w:val="28"/>
          <w:szCs w:val="28"/>
        </w:rPr>
        <w:t xml:space="preserve"> и усиления конкурентоспособности его экономики. </w:t>
      </w:r>
    </w:p>
    <w:p w:rsidR="00C76659" w:rsidRPr="006045E9" w:rsidRDefault="00C76659" w:rsidP="00EE0BA7">
      <w:pPr>
        <w:pStyle w:val="af1"/>
        <w:spacing w:after="0"/>
        <w:ind w:left="0" w:firstLine="737"/>
        <w:rPr>
          <w:sz w:val="28"/>
          <w:szCs w:val="28"/>
        </w:rPr>
      </w:pPr>
      <w:r w:rsidRPr="006045E9">
        <w:rPr>
          <w:sz w:val="28"/>
          <w:szCs w:val="28"/>
        </w:rPr>
        <w:t>К основным результатам реализации Программы можно отнести:</w:t>
      </w:r>
    </w:p>
    <w:p w:rsidR="00C76659" w:rsidRPr="006045E9" w:rsidRDefault="00C76659" w:rsidP="00CE1124">
      <w:pPr>
        <w:pStyle w:val="af1"/>
        <w:numPr>
          <w:ilvl w:val="3"/>
          <w:numId w:val="45"/>
        </w:numPr>
        <w:tabs>
          <w:tab w:val="clear" w:pos="1440"/>
          <w:tab w:val="num" w:pos="709"/>
        </w:tabs>
        <w:spacing w:after="0"/>
        <w:ind w:left="709" w:firstLine="0"/>
        <w:jc w:val="both"/>
        <w:rPr>
          <w:sz w:val="28"/>
          <w:szCs w:val="28"/>
        </w:rPr>
      </w:pPr>
      <w:r w:rsidRPr="006045E9">
        <w:rPr>
          <w:sz w:val="28"/>
          <w:szCs w:val="28"/>
        </w:rPr>
        <w:t>П</w:t>
      </w:r>
      <w:r>
        <w:rPr>
          <w:sz w:val="28"/>
          <w:szCs w:val="28"/>
        </w:rPr>
        <w:t>овышение качества жизни в поселении.</w:t>
      </w:r>
    </w:p>
    <w:p w:rsidR="00C76659" w:rsidRPr="006045E9" w:rsidRDefault="00C76659" w:rsidP="00CE1124">
      <w:pPr>
        <w:pStyle w:val="af1"/>
        <w:numPr>
          <w:ilvl w:val="3"/>
          <w:numId w:val="45"/>
        </w:numPr>
        <w:tabs>
          <w:tab w:val="clear" w:pos="1440"/>
          <w:tab w:val="num" w:pos="1134"/>
        </w:tabs>
        <w:spacing w:after="0"/>
        <w:ind w:left="0" w:firstLine="737"/>
        <w:jc w:val="both"/>
        <w:rPr>
          <w:sz w:val="28"/>
          <w:szCs w:val="28"/>
        </w:rPr>
      </w:pPr>
      <w:r w:rsidRPr="006045E9">
        <w:rPr>
          <w:sz w:val="28"/>
          <w:szCs w:val="28"/>
        </w:rPr>
        <w:t xml:space="preserve">Модернизация экономики </w:t>
      </w:r>
      <w:r>
        <w:rPr>
          <w:sz w:val="28"/>
          <w:szCs w:val="28"/>
        </w:rPr>
        <w:t>поселения</w:t>
      </w:r>
      <w:r w:rsidRPr="006045E9">
        <w:rPr>
          <w:sz w:val="28"/>
          <w:szCs w:val="28"/>
        </w:rPr>
        <w:t xml:space="preserve"> и повышение производительности труда в приоритетных секторах. </w:t>
      </w:r>
    </w:p>
    <w:p w:rsidR="00C76659" w:rsidRPr="006045E9" w:rsidRDefault="00C76659" w:rsidP="00CE1124">
      <w:pPr>
        <w:pStyle w:val="af1"/>
        <w:numPr>
          <w:ilvl w:val="3"/>
          <w:numId w:val="45"/>
        </w:numPr>
        <w:tabs>
          <w:tab w:val="clear" w:pos="1440"/>
          <w:tab w:val="num" w:pos="1134"/>
        </w:tabs>
        <w:spacing w:after="0"/>
        <w:ind w:left="0" w:firstLine="737"/>
        <w:jc w:val="both"/>
        <w:rPr>
          <w:sz w:val="28"/>
          <w:szCs w:val="28"/>
        </w:rPr>
      </w:pPr>
      <w:r w:rsidRPr="006045E9">
        <w:rPr>
          <w:sz w:val="28"/>
          <w:szCs w:val="28"/>
        </w:rPr>
        <w:t xml:space="preserve">Реализация инфраструктурных проектов, соответствующих стратегическим приоритетам </w:t>
      </w:r>
      <w:r>
        <w:rPr>
          <w:sz w:val="28"/>
          <w:szCs w:val="28"/>
        </w:rPr>
        <w:t>поселения</w:t>
      </w:r>
      <w:r w:rsidRPr="006045E9">
        <w:rPr>
          <w:sz w:val="28"/>
          <w:szCs w:val="28"/>
        </w:rPr>
        <w:t>.</w:t>
      </w:r>
    </w:p>
    <w:p w:rsidR="00C76659" w:rsidRPr="006045E9" w:rsidRDefault="00C76659" w:rsidP="00CE1124">
      <w:pPr>
        <w:pStyle w:val="af1"/>
        <w:numPr>
          <w:ilvl w:val="3"/>
          <w:numId w:val="45"/>
        </w:numPr>
        <w:tabs>
          <w:tab w:val="clear" w:pos="1440"/>
          <w:tab w:val="num" w:pos="1134"/>
        </w:tabs>
        <w:spacing w:after="0"/>
        <w:ind w:left="0" w:firstLine="737"/>
        <w:jc w:val="both"/>
        <w:rPr>
          <w:sz w:val="28"/>
          <w:szCs w:val="28"/>
        </w:rPr>
      </w:pPr>
      <w:r w:rsidRPr="006045E9">
        <w:rPr>
          <w:sz w:val="28"/>
          <w:szCs w:val="28"/>
        </w:rPr>
        <w:t>Улучшение условий для развития малого бизнеса, оказание активной консультационной поддержки предпринимателей, формирование привлекательного имиджа предпринимательства; как следствие, увеличение доли оборота малых предприятий в общем обороте выпуска товаров и услуг.</w:t>
      </w:r>
    </w:p>
    <w:p w:rsidR="00C76659" w:rsidRPr="006045E9" w:rsidRDefault="00C76659" w:rsidP="00CE1124">
      <w:pPr>
        <w:pStyle w:val="af1"/>
        <w:numPr>
          <w:ilvl w:val="3"/>
          <w:numId w:val="45"/>
        </w:numPr>
        <w:tabs>
          <w:tab w:val="clear" w:pos="1440"/>
          <w:tab w:val="num" w:pos="1134"/>
        </w:tabs>
        <w:spacing w:after="0"/>
        <w:ind w:left="0" w:firstLine="737"/>
        <w:jc w:val="both"/>
        <w:rPr>
          <w:sz w:val="28"/>
          <w:szCs w:val="28"/>
        </w:rPr>
      </w:pPr>
      <w:r w:rsidRPr="006045E9">
        <w:rPr>
          <w:sz w:val="28"/>
          <w:szCs w:val="28"/>
        </w:rPr>
        <w:t xml:space="preserve">Привлечение на территорию </w:t>
      </w:r>
      <w:r>
        <w:rPr>
          <w:sz w:val="28"/>
          <w:szCs w:val="28"/>
        </w:rPr>
        <w:t>поселения</w:t>
      </w:r>
      <w:r w:rsidRPr="006045E9">
        <w:rPr>
          <w:sz w:val="28"/>
          <w:szCs w:val="28"/>
        </w:rPr>
        <w:t xml:space="preserve"> новых квалифицированных кадров и создание условий для удержания  талантливой молодежи в </w:t>
      </w:r>
      <w:r w:rsidR="00284108">
        <w:rPr>
          <w:sz w:val="28"/>
          <w:szCs w:val="28"/>
        </w:rPr>
        <w:t>поселении</w:t>
      </w:r>
      <w:r w:rsidRPr="006045E9">
        <w:rPr>
          <w:sz w:val="28"/>
          <w:szCs w:val="28"/>
        </w:rPr>
        <w:t>.</w:t>
      </w:r>
    </w:p>
    <w:p w:rsidR="006A1EF2" w:rsidRDefault="00C76659" w:rsidP="00EE0BA7">
      <w:pPr>
        <w:ind w:firstLine="720"/>
        <w:jc w:val="both"/>
        <w:rPr>
          <w:b/>
          <w:sz w:val="28"/>
          <w:szCs w:val="28"/>
        </w:rPr>
      </w:pPr>
      <w:r w:rsidRPr="00C76659">
        <w:rPr>
          <w:sz w:val="28"/>
          <w:szCs w:val="28"/>
        </w:rPr>
        <w:t>П</w:t>
      </w:r>
      <w:r w:rsidR="006A1EF2" w:rsidRPr="00C76659">
        <w:rPr>
          <w:sz w:val="28"/>
          <w:szCs w:val="28"/>
        </w:rPr>
        <w:t xml:space="preserve">еречень основных индикаторов социально-экономического развития </w:t>
      </w:r>
      <w:r w:rsidR="007833FA" w:rsidRPr="00C76659">
        <w:rPr>
          <w:sz w:val="28"/>
          <w:szCs w:val="28"/>
        </w:rPr>
        <w:t>поселения</w:t>
      </w:r>
      <w:r w:rsidR="006A1EF2" w:rsidRPr="00C76659">
        <w:rPr>
          <w:sz w:val="28"/>
          <w:szCs w:val="28"/>
        </w:rPr>
        <w:t xml:space="preserve"> на 201</w:t>
      </w:r>
      <w:r w:rsidR="007833FA" w:rsidRPr="00C76659">
        <w:rPr>
          <w:sz w:val="28"/>
          <w:szCs w:val="28"/>
        </w:rPr>
        <w:t>7</w:t>
      </w:r>
      <w:r w:rsidR="006A1EF2" w:rsidRPr="00C76659">
        <w:rPr>
          <w:sz w:val="28"/>
          <w:szCs w:val="28"/>
        </w:rPr>
        <w:t>- 20</w:t>
      </w:r>
      <w:r w:rsidR="007833FA" w:rsidRPr="00C76659">
        <w:rPr>
          <w:sz w:val="28"/>
          <w:szCs w:val="28"/>
        </w:rPr>
        <w:t>22</w:t>
      </w:r>
      <w:r w:rsidR="006A1EF2" w:rsidRPr="00C76659">
        <w:rPr>
          <w:sz w:val="28"/>
          <w:szCs w:val="28"/>
        </w:rPr>
        <w:t xml:space="preserve"> годы  представлен в </w:t>
      </w:r>
      <w:r w:rsidR="00DA518F" w:rsidRPr="00A71DBE">
        <w:rPr>
          <w:sz w:val="28"/>
          <w:szCs w:val="28"/>
        </w:rPr>
        <w:t>П</w:t>
      </w:r>
      <w:r w:rsidR="006A1EF2" w:rsidRPr="00A71DBE">
        <w:rPr>
          <w:sz w:val="28"/>
          <w:szCs w:val="28"/>
        </w:rPr>
        <w:t>риложени</w:t>
      </w:r>
      <w:r w:rsidRPr="00A71DBE">
        <w:rPr>
          <w:sz w:val="28"/>
          <w:szCs w:val="28"/>
        </w:rPr>
        <w:t>и</w:t>
      </w:r>
      <w:r w:rsidR="006A1EF2" w:rsidRPr="00A71DBE">
        <w:rPr>
          <w:sz w:val="28"/>
          <w:szCs w:val="28"/>
        </w:rPr>
        <w:t xml:space="preserve"> </w:t>
      </w:r>
      <w:r w:rsidR="00284108">
        <w:rPr>
          <w:sz w:val="28"/>
          <w:szCs w:val="28"/>
        </w:rPr>
        <w:t>3</w:t>
      </w:r>
      <w:r w:rsidR="006A1EF2" w:rsidRPr="00C76659">
        <w:rPr>
          <w:b/>
          <w:sz w:val="28"/>
          <w:szCs w:val="28"/>
        </w:rPr>
        <w:t>.</w:t>
      </w:r>
    </w:p>
    <w:p w:rsidR="00560D09" w:rsidRPr="00560D09" w:rsidRDefault="00560D09" w:rsidP="00EE0BA7">
      <w:pPr>
        <w:ind w:firstLine="720"/>
        <w:jc w:val="both"/>
        <w:rPr>
          <w:b/>
          <w:sz w:val="16"/>
          <w:szCs w:val="16"/>
        </w:rPr>
      </w:pPr>
    </w:p>
    <w:p w:rsidR="00563784" w:rsidRPr="00CE1124" w:rsidRDefault="00B52551" w:rsidP="00560D09">
      <w:pPr>
        <w:pStyle w:val="1"/>
        <w:spacing w:before="0" w:after="0"/>
        <w:jc w:val="center"/>
        <w:rPr>
          <w:rFonts w:ascii="Times New Roman" w:hAnsi="Times New Roman"/>
          <w:sz w:val="28"/>
          <w:szCs w:val="28"/>
        </w:rPr>
      </w:pPr>
      <w:bookmarkStart w:id="274" w:name="_Toc468960439"/>
      <w:bookmarkStart w:id="275" w:name="_Toc468960932"/>
      <w:bookmarkStart w:id="276" w:name="_Toc468967924"/>
      <w:bookmarkStart w:id="277" w:name="_Toc470257198"/>
      <w:bookmarkStart w:id="278" w:name="_Toc470257626"/>
      <w:bookmarkStart w:id="279" w:name="_Toc470525551"/>
      <w:bookmarkStart w:id="280" w:name="_Toc470525719"/>
      <w:r w:rsidRPr="00CE1124">
        <w:rPr>
          <w:rFonts w:ascii="Times New Roman" w:hAnsi="Times New Roman"/>
          <w:sz w:val="28"/>
          <w:szCs w:val="28"/>
        </w:rPr>
        <w:t>1</w:t>
      </w:r>
      <w:r w:rsidR="00346763" w:rsidRPr="00CE1124">
        <w:rPr>
          <w:rFonts w:ascii="Times New Roman" w:hAnsi="Times New Roman"/>
          <w:sz w:val="28"/>
          <w:szCs w:val="28"/>
        </w:rPr>
        <w:t>0</w:t>
      </w:r>
      <w:r w:rsidRPr="00CE1124">
        <w:rPr>
          <w:rFonts w:ascii="Times New Roman" w:hAnsi="Times New Roman"/>
          <w:sz w:val="28"/>
          <w:szCs w:val="28"/>
        </w:rPr>
        <w:t xml:space="preserve">. </w:t>
      </w:r>
      <w:r w:rsidR="00CE1124" w:rsidRPr="00CE1124">
        <w:rPr>
          <w:rFonts w:ascii="Times New Roman" w:hAnsi="Times New Roman"/>
          <w:sz w:val="28"/>
          <w:szCs w:val="28"/>
        </w:rPr>
        <w:t>ОРГАНИЗАЦИЯ УПРАВЛЕНИЯ ПРОГРАММОЙ И КОНТРОЛЬ ЗА ХОДОМ ЕЕ РЕАЛИЗАЦИИ</w:t>
      </w:r>
      <w:bookmarkEnd w:id="274"/>
      <w:bookmarkEnd w:id="275"/>
      <w:bookmarkEnd w:id="276"/>
      <w:bookmarkEnd w:id="277"/>
      <w:bookmarkEnd w:id="278"/>
      <w:bookmarkEnd w:id="279"/>
      <w:bookmarkEnd w:id="280"/>
    </w:p>
    <w:p w:rsidR="00563784" w:rsidRDefault="00563784" w:rsidP="00563784">
      <w:pPr>
        <w:pStyle w:val="Report"/>
        <w:tabs>
          <w:tab w:val="left" w:pos="0"/>
        </w:tabs>
        <w:spacing w:line="240" w:lineRule="auto"/>
        <w:ind w:firstLine="709"/>
      </w:pPr>
      <w:r>
        <w:t>Программа комплексного социально-экономического развития Небельского сельского поселения утверждается решением представительного органа местного самоуправления (далее – Дума Небельского сельского поселения) по представлению главы Небельского сельского поселения, который осуществляет общее руководство Программой.</w:t>
      </w:r>
    </w:p>
    <w:p w:rsidR="00563784" w:rsidRDefault="00563784" w:rsidP="00563784">
      <w:pPr>
        <w:pStyle w:val="Report"/>
        <w:spacing w:line="240" w:lineRule="auto"/>
        <w:ind w:firstLine="0"/>
      </w:pPr>
      <w:r>
        <w:t>Полномочия Думы Небельского сельского поселения:</w:t>
      </w:r>
    </w:p>
    <w:p w:rsidR="00563784" w:rsidRDefault="00563784" w:rsidP="00563784">
      <w:pPr>
        <w:pStyle w:val="Report"/>
        <w:spacing w:line="240" w:lineRule="auto"/>
        <w:ind w:firstLine="0"/>
      </w:pPr>
      <w:r>
        <w:t>– утверждение Программы социально-экономического развития поселения;</w:t>
      </w:r>
    </w:p>
    <w:p w:rsidR="00563784" w:rsidRDefault="00563784" w:rsidP="00563784">
      <w:pPr>
        <w:pStyle w:val="Report"/>
        <w:spacing w:line="240" w:lineRule="auto"/>
        <w:ind w:firstLine="0"/>
      </w:pPr>
      <w:r>
        <w:t>– определение объемов и источников финансирования;</w:t>
      </w:r>
    </w:p>
    <w:p w:rsidR="00563784" w:rsidRDefault="00563784" w:rsidP="00563784">
      <w:pPr>
        <w:pStyle w:val="Report"/>
        <w:spacing w:line="240" w:lineRule="auto"/>
        <w:ind w:firstLine="0"/>
      </w:pPr>
      <w:r>
        <w:t>– утверждение нормативных правовых актов, предусмотренных Программой, в рамках собственной компетенции и в соответствии с Уставом поселения;</w:t>
      </w:r>
    </w:p>
    <w:p w:rsidR="00563784" w:rsidRDefault="00563784" w:rsidP="00563784">
      <w:pPr>
        <w:pStyle w:val="Report"/>
        <w:spacing w:line="240" w:lineRule="auto"/>
        <w:ind w:firstLine="0"/>
      </w:pPr>
      <w:r>
        <w:t>– контроль за ходом реализации Программы.</w:t>
      </w:r>
    </w:p>
    <w:p w:rsidR="00563784" w:rsidRDefault="00563784" w:rsidP="00563784">
      <w:pPr>
        <w:pStyle w:val="Report"/>
        <w:spacing w:line="240" w:lineRule="auto"/>
        <w:ind w:firstLine="709"/>
      </w:pPr>
      <w:r>
        <w:t>Организационная структура управления Программой базируется на существующей структуре Небельского сельского поселения: выполнение оперативных функций по реализации Программы осуществляется сотрудниками администрации Небельского сельского поселения по поручениям главы Небельского сельского поселения, а также депутатами Думы Небельского сельского поселения.</w:t>
      </w:r>
    </w:p>
    <w:p w:rsidR="00563784" w:rsidRDefault="00563784" w:rsidP="00563784">
      <w:pPr>
        <w:pStyle w:val="Report"/>
        <w:spacing w:line="240" w:lineRule="auto"/>
        <w:ind w:firstLine="0"/>
      </w:pPr>
      <w:r>
        <w:t>Полномочия главы Небельского сельского поселения:</w:t>
      </w:r>
    </w:p>
    <w:p w:rsidR="00563784" w:rsidRDefault="00563784" w:rsidP="00563784">
      <w:pPr>
        <w:pStyle w:val="Report"/>
        <w:spacing w:line="240" w:lineRule="auto"/>
        <w:ind w:firstLine="0"/>
      </w:pPr>
      <w:r>
        <w:t>– осуществление общего руководства Программой;</w:t>
      </w:r>
    </w:p>
    <w:p w:rsidR="00563784" w:rsidRDefault="00563784" w:rsidP="00563784">
      <w:pPr>
        <w:pStyle w:val="Report"/>
        <w:spacing w:line="240" w:lineRule="auto"/>
        <w:ind w:firstLine="0"/>
      </w:pPr>
      <w:r>
        <w:lastRenderedPageBreak/>
        <w:t>– обеспечение механизмов и процедур управления Программой;</w:t>
      </w:r>
    </w:p>
    <w:p w:rsidR="00563784" w:rsidRDefault="00563784" w:rsidP="00563784">
      <w:pPr>
        <w:pStyle w:val="Report"/>
        <w:spacing w:line="240" w:lineRule="auto"/>
        <w:ind w:firstLine="0"/>
      </w:pPr>
      <w:r>
        <w:t>–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w:t>
      </w:r>
    </w:p>
    <w:p w:rsidR="00563784" w:rsidRDefault="00563784" w:rsidP="00563784">
      <w:pPr>
        <w:pStyle w:val="Report"/>
        <w:spacing w:line="240" w:lineRule="auto"/>
        <w:ind w:firstLine="0"/>
      </w:pPr>
      <w:r>
        <w:t>– принятие нормативных правовых актов в рамках своей компетенции и в соответствии с Уставом;</w:t>
      </w:r>
    </w:p>
    <w:p w:rsidR="00563784" w:rsidRDefault="00563784" w:rsidP="00563784">
      <w:pPr>
        <w:pStyle w:val="Report"/>
        <w:spacing w:line="240" w:lineRule="auto"/>
        <w:ind w:firstLine="0"/>
      </w:pPr>
      <w:r>
        <w:t>– постановка оперативных и долгосрочных задач по реализации стратегических приоритетов и основных мероприятий Программы, в том числе ежегодное рассмотрение и утверждение перечня основных мероприятий, объемов их финансирования и сроков реализации;</w:t>
      </w:r>
    </w:p>
    <w:p w:rsidR="00563784" w:rsidRDefault="00563784" w:rsidP="00563784">
      <w:pPr>
        <w:pStyle w:val="Report"/>
        <w:spacing w:line="240" w:lineRule="auto"/>
        <w:ind w:firstLine="0"/>
      </w:pPr>
      <w:r>
        <w:t>– подготовка заключения о ходе выполнения Программы, рассмотрение предложений по внесению изменений по приоритетности отдельных программных мероприятий;</w:t>
      </w:r>
    </w:p>
    <w:p w:rsidR="00563784" w:rsidRDefault="00563784" w:rsidP="00563784">
      <w:pPr>
        <w:pStyle w:val="Report"/>
        <w:spacing w:line="240" w:lineRule="auto"/>
        <w:ind w:firstLine="0"/>
      </w:pPr>
      <w:r>
        <w:t>– иные полномочия.</w:t>
      </w:r>
    </w:p>
    <w:p w:rsidR="00563784" w:rsidRDefault="00563784" w:rsidP="00563784">
      <w:pPr>
        <w:pStyle w:val="Report"/>
        <w:spacing w:line="240" w:lineRule="auto"/>
        <w:ind w:firstLine="0"/>
      </w:pPr>
      <w:r>
        <w:t>Сотрудники администрации поселения осуществляют следующие функции:</w:t>
      </w:r>
    </w:p>
    <w:p w:rsidR="00563784" w:rsidRDefault="00563784" w:rsidP="00563784">
      <w:pPr>
        <w:pStyle w:val="Report"/>
        <w:spacing w:line="240" w:lineRule="auto"/>
        <w:ind w:firstLine="0"/>
      </w:pPr>
      <w:r>
        <w:t>– подготовка проектов нормативных правовых актов в подведомственной сфере в рамках своей компетенции;</w:t>
      </w:r>
    </w:p>
    <w:p w:rsidR="00563784" w:rsidRDefault="00563784" w:rsidP="00563784">
      <w:pPr>
        <w:pStyle w:val="Report"/>
        <w:spacing w:line="240" w:lineRule="auto"/>
        <w:ind w:firstLine="0"/>
      </w:pPr>
      <w:r>
        <w:t>– подготовка предложений, связанных с корректировкой целевых показателей, сроков, исполнителей и объемов ресурсов по мероприятиям Программы.</w:t>
      </w:r>
    </w:p>
    <w:p w:rsidR="002F6667" w:rsidRDefault="002F6667" w:rsidP="00563784">
      <w:pPr>
        <w:spacing w:before="120"/>
        <w:ind w:firstLine="720"/>
        <w:jc w:val="both"/>
      </w:pPr>
    </w:p>
    <w:p w:rsidR="002F6667" w:rsidRDefault="002F6667">
      <w:pPr>
        <w:pStyle w:val="ConsPlusNormal"/>
        <w:jc w:val="right"/>
      </w:pPr>
    </w:p>
    <w:p w:rsidR="002F6667" w:rsidRDefault="002F6667">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560D09" w:rsidRDefault="00560D09">
      <w:pPr>
        <w:pStyle w:val="ConsPlusNormal"/>
        <w:jc w:val="right"/>
      </w:pPr>
    </w:p>
    <w:p w:rsidR="00560D09" w:rsidRDefault="00560D09">
      <w:pPr>
        <w:pStyle w:val="ConsPlusNormal"/>
        <w:jc w:val="right"/>
      </w:pPr>
    </w:p>
    <w:p w:rsidR="00560D09" w:rsidRDefault="00560D09">
      <w:pPr>
        <w:pStyle w:val="ConsPlusNormal"/>
        <w:jc w:val="right"/>
      </w:pPr>
    </w:p>
    <w:p w:rsidR="00560D09" w:rsidRDefault="00560D09">
      <w:pPr>
        <w:pStyle w:val="ConsPlusNormal"/>
        <w:jc w:val="right"/>
      </w:pPr>
    </w:p>
    <w:p w:rsidR="00560D09" w:rsidRDefault="00560D09">
      <w:pPr>
        <w:pStyle w:val="ConsPlusNormal"/>
        <w:jc w:val="right"/>
      </w:pPr>
    </w:p>
    <w:p w:rsidR="00560D09" w:rsidRDefault="00560D09">
      <w:pPr>
        <w:pStyle w:val="ConsPlusNormal"/>
        <w:jc w:val="right"/>
      </w:pPr>
    </w:p>
    <w:p w:rsidR="00560D09" w:rsidRDefault="00560D09">
      <w:pPr>
        <w:pStyle w:val="ConsPlusNormal"/>
        <w:jc w:val="right"/>
      </w:pPr>
    </w:p>
    <w:p w:rsidR="00560D09" w:rsidRDefault="00560D09">
      <w:pPr>
        <w:pStyle w:val="ConsPlusNormal"/>
        <w:jc w:val="right"/>
      </w:pPr>
    </w:p>
    <w:p w:rsidR="00902B2B" w:rsidRDefault="00902B2B">
      <w:pPr>
        <w:pStyle w:val="ConsPlusNormal"/>
        <w:jc w:val="right"/>
      </w:pPr>
    </w:p>
    <w:p w:rsidR="00EB0943" w:rsidRDefault="00EB0943">
      <w:pPr>
        <w:pStyle w:val="ConsPlusNormal"/>
        <w:jc w:val="right"/>
      </w:pPr>
    </w:p>
    <w:p w:rsidR="00902B2B" w:rsidRDefault="00902B2B">
      <w:pPr>
        <w:pStyle w:val="ConsPlusNormal"/>
        <w:jc w:val="right"/>
      </w:pPr>
    </w:p>
    <w:p w:rsidR="00560D09" w:rsidRDefault="00560D09">
      <w:pPr>
        <w:pStyle w:val="ConsPlusNormal"/>
        <w:jc w:val="right"/>
      </w:pPr>
    </w:p>
    <w:tbl>
      <w:tblPr>
        <w:tblW w:w="0" w:type="auto"/>
        <w:tblLook w:val="04A0" w:firstRow="1" w:lastRow="0" w:firstColumn="1" w:lastColumn="0" w:noHBand="0" w:noVBand="1"/>
      </w:tblPr>
      <w:tblGrid>
        <w:gridCol w:w="5919"/>
        <w:gridCol w:w="4502"/>
      </w:tblGrid>
      <w:tr w:rsidR="00432040" w:rsidTr="00B31F4D">
        <w:tc>
          <w:tcPr>
            <w:tcW w:w="5919" w:type="dxa"/>
          </w:tcPr>
          <w:p w:rsidR="00432040" w:rsidRPr="00554674" w:rsidRDefault="00432040" w:rsidP="00554674">
            <w:pPr>
              <w:pStyle w:val="ConsPlusNonformat"/>
              <w:jc w:val="center"/>
              <w:rPr>
                <w:rFonts w:ascii="Times New Roman" w:hAnsi="Times New Roman" w:cs="Times New Roman"/>
                <w:sz w:val="24"/>
                <w:szCs w:val="24"/>
              </w:rPr>
            </w:pPr>
          </w:p>
        </w:tc>
        <w:tc>
          <w:tcPr>
            <w:tcW w:w="4502" w:type="dxa"/>
          </w:tcPr>
          <w:p w:rsidR="00432040" w:rsidRPr="00554674" w:rsidRDefault="00432040" w:rsidP="00E855C1">
            <w:pPr>
              <w:pStyle w:val="ConsPlusNormal"/>
              <w:rPr>
                <w:szCs w:val="24"/>
              </w:rPr>
            </w:pPr>
            <w:r>
              <w:t xml:space="preserve">Приложение </w:t>
            </w:r>
            <w:r w:rsidR="00E855C1">
              <w:t>1</w:t>
            </w:r>
            <w:r>
              <w:t xml:space="preserve">                                                                                                             к </w:t>
            </w:r>
            <w:r w:rsidRPr="00554674">
              <w:rPr>
                <w:szCs w:val="28"/>
              </w:rPr>
              <w:t>Программе комплексного социально-экономического развития Небельского сельского поселения  на 2017-2022 годы</w:t>
            </w:r>
          </w:p>
        </w:tc>
      </w:tr>
    </w:tbl>
    <w:p w:rsidR="002F6667" w:rsidRDefault="002F6667" w:rsidP="00926531">
      <w:pPr>
        <w:pStyle w:val="ConsPlusNonformat"/>
        <w:jc w:val="center"/>
        <w:rPr>
          <w:rFonts w:ascii="Times New Roman" w:hAnsi="Times New Roman" w:cs="Times New Roman"/>
          <w:sz w:val="24"/>
          <w:szCs w:val="24"/>
        </w:rPr>
      </w:pPr>
    </w:p>
    <w:p w:rsidR="00511266" w:rsidRDefault="00511266" w:rsidP="00511266">
      <w:pPr>
        <w:pStyle w:val="ConsPlusNormal"/>
        <w:jc w:val="center"/>
      </w:pPr>
      <w:r>
        <w:t>ПЕРЕЧЕНЬ</w:t>
      </w:r>
    </w:p>
    <w:p w:rsidR="00511266" w:rsidRDefault="00511266" w:rsidP="002F6667">
      <w:pPr>
        <w:pStyle w:val="ConsPlusNormal"/>
        <w:jc w:val="center"/>
      </w:pPr>
      <w:r>
        <w:t xml:space="preserve">МУНИЦИПАЛЬНЫХ ПРОГРАММ </w:t>
      </w:r>
      <w:r w:rsidR="00CC2D42">
        <w:t xml:space="preserve">НЕБЕЛЬСКОГО СЕЛЬСКОГО </w:t>
      </w:r>
      <w:r w:rsidR="002F6667" w:rsidRPr="00811AD6">
        <w:t>ПОСЕЛЕНИЯ</w:t>
      </w:r>
    </w:p>
    <w:p w:rsidR="002F6667" w:rsidRDefault="002F6667" w:rsidP="002F6667">
      <w:pPr>
        <w:pStyle w:val="ConsPlusNormal"/>
        <w:jc w:val="cente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2090"/>
        <w:gridCol w:w="2160"/>
        <w:gridCol w:w="3420"/>
      </w:tblGrid>
      <w:tr w:rsidR="00511266" w:rsidTr="00B91CE0">
        <w:trPr>
          <w:trHeight w:val="874"/>
          <w:tblHeader/>
        </w:trPr>
        <w:tc>
          <w:tcPr>
            <w:tcW w:w="2472" w:type="dxa"/>
            <w:shd w:val="clear" w:color="auto" w:fill="C0C0C0"/>
            <w:vAlign w:val="center"/>
          </w:tcPr>
          <w:p w:rsidR="00511266" w:rsidRDefault="00511266" w:rsidP="00E855C1">
            <w:pPr>
              <w:pStyle w:val="ConsPlusNormal"/>
              <w:jc w:val="center"/>
            </w:pPr>
            <w:r>
              <w:t xml:space="preserve">Название муниципальной </w:t>
            </w:r>
            <w:r w:rsidR="00E855C1">
              <w:t>П</w:t>
            </w:r>
            <w:r>
              <w:t>рограммы</w:t>
            </w:r>
          </w:p>
        </w:tc>
        <w:tc>
          <w:tcPr>
            <w:tcW w:w="2090" w:type="dxa"/>
            <w:shd w:val="clear" w:color="auto" w:fill="C0C0C0"/>
          </w:tcPr>
          <w:p w:rsidR="00511266" w:rsidRDefault="00511266" w:rsidP="00BD65B2">
            <w:pPr>
              <w:pStyle w:val="ConsPlusNormal"/>
              <w:jc w:val="center"/>
            </w:pPr>
            <w:r>
              <w:t xml:space="preserve">Период </w:t>
            </w:r>
            <w:r>
              <w:br/>
              <w:t>реализации программы</w:t>
            </w:r>
          </w:p>
        </w:tc>
        <w:tc>
          <w:tcPr>
            <w:tcW w:w="2160" w:type="dxa"/>
            <w:shd w:val="clear" w:color="auto" w:fill="C0C0C0"/>
          </w:tcPr>
          <w:p w:rsidR="00511266" w:rsidRDefault="00511266" w:rsidP="00BD65B2">
            <w:pPr>
              <w:pStyle w:val="ConsPlusNormal"/>
              <w:jc w:val="center"/>
            </w:pPr>
            <w:r w:rsidRPr="001A7214">
              <w:t>Объем финансирования, млн. руб.</w:t>
            </w:r>
          </w:p>
        </w:tc>
        <w:tc>
          <w:tcPr>
            <w:tcW w:w="3420" w:type="dxa"/>
            <w:shd w:val="clear" w:color="auto" w:fill="C0C0C0"/>
            <w:vAlign w:val="center"/>
          </w:tcPr>
          <w:p w:rsidR="00511266" w:rsidRDefault="00511266" w:rsidP="00BD65B2">
            <w:pPr>
              <w:pStyle w:val="ConsPlusNormal"/>
              <w:jc w:val="center"/>
            </w:pPr>
            <w:r>
              <w:t>Ответственный исполнитель</w:t>
            </w:r>
          </w:p>
        </w:tc>
      </w:tr>
      <w:tr w:rsidR="00184364" w:rsidTr="00B91CE0">
        <w:trPr>
          <w:trHeight w:val="1256"/>
        </w:trPr>
        <w:tc>
          <w:tcPr>
            <w:tcW w:w="2472" w:type="dxa"/>
            <w:vAlign w:val="center"/>
          </w:tcPr>
          <w:p w:rsidR="00B91CE0" w:rsidRPr="00E855C1" w:rsidRDefault="00B91CE0" w:rsidP="00D134CA">
            <w:pPr>
              <w:jc w:val="both"/>
              <w:rPr>
                <w:sz w:val="28"/>
                <w:szCs w:val="28"/>
              </w:rPr>
            </w:pPr>
            <w:r w:rsidRPr="00E855C1">
              <w:rPr>
                <w:sz w:val="28"/>
                <w:szCs w:val="28"/>
              </w:rPr>
              <w:t>«Программ</w:t>
            </w:r>
            <w:r w:rsidR="00E855C1">
              <w:rPr>
                <w:sz w:val="28"/>
                <w:szCs w:val="28"/>
              </w:rPr>
              <w:t>а</w:t>
            </w:r>
            <w:r w:rsidRPr="00E855C1">
              <w:rPr>
                <w:sz w:val="28"/>
                <w:szCs w:val="28"/>
              </w:rPr>
              <w:t xml:space="preserve"> комплексного развития систем коммунальной инфраструктуры муниципального образования «Небельское сельское поселение»</w:t>
            </w:r>
          </w:p>
          <w:p w:rsidR="00B91CE0" w:rsidRPr="00E855C1" w:rsidRDefault="00B91CE0" w:rsidP="00D134CA">
            <w:pPr>
              <w:jc w:val="both"/>
              <w:rPr>
                <w:sz w:val="28"/>
                <w:szCs w:val="28"/>
              </w:rPr>
            </w:pPr>
            <w:r w:rsidRPr="00E855C1">
              <w:rPr>
                <w:sz w:val="28"/>
                <w:szCs w:val="28"/>
              </w:rPr>
              <w:t>на 2016 – 2018 годы»»</w:t>
            </w:r>
          </w:p>
          <w:p w:rsidR="00184364" w:rsidRPr="00E855C1" w:rsidRDefault="00184364" w:rsidP="00D134CA">
            <w:pPr>
              <w:pStyle w:val="ConsPlusNormal"/>
              <w:jc w:val="both"/>
            </w:pPr>
          </w:p>
        </w:tc>
        <w:tc>
          <w:tcPr>
            <w:tcW w:w="2090" w:type="dxa"/>
          </w:tcPr>
          <w:p w:rsidR="00184364" w:rsidRPr="00E855C1" w:rsidRDefault="00B91CE0" w:rsidP="00E855C1">
            <w:pPr>
              <w:pStyle w:val="ConsPlusNormal"/>
              <w:jc w:val="center"/>
              <w:rPr>
                <w:sz w:val="28"/>
                <w:szCs w:val="28"/>
              </w:rPr>
            </w:pPr>
            <w:r w:rsidRPr="00E855C1">
              <w:rPr>
                <w:sz w:val="28"/>
                <w:szCs w:val="28"/>
              </w:rPr>
              <w:t>2016-2018 гг.</w:t>
            </w:r>
          </w:p>
        </w:tc>
        <w:tc>
          <w:tcPr>
            <w:tcW w:w="2160" w:type="dxa"/>
          </w:tcPr>
          <w:p w:rsidR="00184364" w:rsidRPr="00E855C1" w:rsidRDefault="00184364" w:rsidP="00E855C1">
            <w:pPr>
              <w:pStyle w:val="ConsPlusNormal"/>
              <w:jc w:val="center"/>
            </w:pPr>
          </w:p>
        </w:tc>
        <w:tc>
          <w:tcPr>
            <w:tcW w:w="3420" w:type="dxa"/>
          </w:tcPr>
          <w:p w:rsidR="00184364" w:rsidRPr="00E855C1" w:rsidRDefault="00E855C1" w:rsidP="00E855C1">
            <w:pPr>
              <w:pStyle w:val="ConsPlusNormal"/>
              <w:jc w:val="center"/>
              <w:rPr>
                <w:sz w:val="28"/>
                <w:szCs w:val="28"/>
              </w:rPr>
            </w:pPr>
            <w:r w:rsidRPr="00E855C1">
              <w:rPr>
                <w:sz w:val="28"/>
                <w:szCs w:val="28"/>
              </w:rPr>
              <w:t>Администрация Небельского муниципального образования</w:t>
            </w:r>
          </w:p>
        </w:tc>
      </w:tr>
      <w:tr w:rsidR="00184364" w:rsidTr="00B91CE0">
        <w:trPr>
          <w:trHeight w:val="1256"/>
        </w:trPr>
        <w:tc>
          <w:tcPr>
            <w:tcW w:w="2472" w:type="dxa"/>
            <w:vAlign w:val="center"/>
          </w:tcPr>
          <w:p w:rsidR="00184364" w:rsidRPr="00E855C1" w:rsidRDefault="00E855C1" w:rsidP="00D134CA">
            <w:pPr>
              <w:pStyle w:val="ConsPlusNormal"/>
              <w:jc w:val="both"/>
              <w:rPr>
                <w:sz w:val="28"/>
                <w:szCs w:val="28"/>
              </w:rPr>
            </w:pPr>
            <w:r w:rsidRPr="00E855C1">
              <w:rPr>
                <w:sz w:val="28"/>
                <w:szCs w:val="28"/>
              </w:rPr>
              <w:t>«Повышение безопасности дорожного движения на территории Небельского сельского поселения в 2014-2020 гг.»</w:t>
            </w:r>
          </w:p>
        </w:tc>
        <w:tc>
          <w:tcPr>
            <w:tcW w:w="2090" w:type="dxa"/>
          </w:tcPr>
          <w:p w:rsidR="00184364" w:rsidRPr="00E855C1" w:rsidRDefault="00E855C1" w:rsidP="00E855C1">
            <w:pPr>
              <w:pStyle w:val="ConsPlusNormal"/>
              <w:jc w:val="center"/>
              <w:rPr>
                <w:sz w:val="28"/>
                <w:szCs w:val="28"/>
              </w:rPr>
            </w:pPr>
            <w:r w:rsidRPr="00E855C1">
              <w:rPr>
                <w:sz w:val="28"/>
                <w:szCs w:val="28"/>
              </w:rPr>
              <w:t>2014-2020 гг.</w:t>
            </w:r>
          </w:p>
        </w:tc>
        <w:tc>
          <w:tcPr>
            <w:tcW w:w="2160" w:type="dxa"/>
          </w:tcPr>
          <w:p w:rsidR="00184364" w:rsidRPr="00E855C1" w:rsidRDefault="00E855C1" w:rsidP="00E855C1">
            <w:pPr>
              <w:pStyle w:val="ConsPlusNormal"/>
              <w:jc w:val="center"/>
              <w:rPr>
                <w:sz w:val="28"/>
                <w:szCs w:val="28"/>
              </w:rPr>
            </w:pPr>
            <w:r>
              <w:rPr>
                <w:sz w:val="28"/>
                <w:szCs w:val="28"/>
              </w:rPr>
              <w:t>2,57</w:t>
            </w:r>
          </w:p>
        </w:tc>
        <w:tc>
          <w:tcPr>
            <w:tcW w:w="3420" w:type="dxa"/>
          </w:tcPr>
          <w:p w:rsidR="00184364" w:rsidRPr="00E855C1" w:rsidRDefault="00E855C1" w:rsidP="00E855C1">
            <w:pPr>
              <w:pStyle w:val="ConsPlusNormal"/>
              <w:jc w:val="center"/>
              <w:rPr>
                <w:sz w:val="28"/>
                <w:szCs w:val="28"/>
              </w:rPr>
            </w:pPr>
            <w:r w:rsidRPr="00E855C1">
              <w:rPr>
                <w:sz w:val="28"/>
                <w:szCs w:val="28"/>
              </w:rPr>
              <w:t>Администрация Небельского муниципального образования</w:t>
            </w:r>
          </w:p>
        </w:tc>
      </w:tr>
      <w:tr w:rsidR="00511266" w:rsidTr="00B91CE0">
        <w:tc>
          <w:tcPr>
            <w:tcW w:w="2472" w:type="dxa"/>
          </w:tcPr>
          <w:p w:rsidR="00511266" w:rsidRDefault="00E855C1" w:rsidP="00D134CA">
            <w:pPr>
              <w:jc w:val="both"/>
            </w:pPr>
            <w:r>
              <w:rPr>
                <w:sz w:val="28"/>
                <w:szCs w:val="28"/>
              </w:rPr>
              <w:t>«Развитие культуры на территории Небельского сельского поселения на 2015-2017 годы»</w:t>
            </w:r>
          </w:p>
        </w:tc>
        <w:tc>
          <w:tcPr>
            <w:tcW w:w="2090" w:type="dxa"/>
          </w:tcPr>
          <w:p w:rsidR="00511266" w:rsidRPr="00E855C1" w:rsidRDefault="00E855C1" w:rsidP="00E855C1">
            <w:pPr>
              <w:jc w:val="center"/>
              <w:rPr>
                <w:sz w:val="28"/>
                <w:szCs w:val="28"/>
              </w:rPr>
            </w:pPr>
            <w:r w:rsidRPr="00E855C1">
              <w:rPr>
                <w:sz w:val="28"/>
                <w:szCs w:val="28"/>
              </w:rPr>
              <w:t>2015-2017 гг.</w:t>
            </w:r>
          </w:p>
        </w:tc>
        <w:tc>
          <w:tcPr>
            <w:tcW w:w="2160" w:type="dxa"/>
          </w:tcPr>
          <w:p w:rsidR="00511266" w:rsidRPr="00D134CA" w:rsidRDefault="00D134CA" w:rsidP="00E855C1">
            <w:pPr>
              <w:jc w:val="center"/>
              <w:rPr>
                <w:sz w:val="28"/>
                <w:szCs w:val="28"/>
              </w:rPr>
            </w:pPr>
            <w:r w:rsidRPr="00D134CA">
              <w:rPr>
                <w:sz w:val="28"/>
                <w:szCs w:val="28"/>
              </w:rPr>
              <w:t>2,7</w:t>
            </w:r>
          </w:p>
        </w:tc>
        <w:tc>
          <w:tcPr>
            <w:tcW w:w="3420" w:type="dxa"/>
          </w:tcPr>
          <w:p w:rsidR="00511266" w:rsidRPr="00D134CA" w:rsidRDefault="00D134CA" w:rsidP="00E855C1">
            <w:pPr>
              <w:jc w:val="center"/>
              <w:rPr>
                <w:sz w:val="28"/>
                <w:szCs w:val="28"/>
              </w:rPr>
            </w:pPr>
            <w:r w:rsidRPr="00E855C1">
              <w:rPr>
                <w:sz w:val="28"/>
                <w:szCs w:val="28"/>
              </w:rPr>
              <w:t>Администрация Небельского муниципального образования</w:t>
            </w:r>
          </w:p>
        </w:tc>
      </w:tr>
      <w:tr w:rsidR="00D134CA" w:rsidTr="00B91CE0">
        <w:tc>
          <w:tcPr>
            <w:tcW w:w="2472" w:type="dxa"/>
          </w:tcPr>
          <w:p w:rsidR="00D134CA" w:rsidRPr="00D134CA" w:rsidRDefault="00D134CA" w:rsidP="00D134CA">
            <w:pPr>
              <w:jc w:val="both"/>
              <w:rPr>
                <w:sz w:val="28"/>
                <w:szCs w:val="28"/>
              </w:rPr>
            </w:pPr>
            <w:r w:rsidRPr="00D134CA">
              <w:rPr>
                <w:sz w:val="28"/>
                <w:szCs w:val="28"/>
              </w:rPr>
              <w:t>"Чистая вода" на 2014  - 2018</w:t>
            </w:r>
          </w:p>
        </w:tc>
        <w:tc>
          <w:tcPr>
            <w:tcW w:w="2090" w:type="dxa"/>
          </w:tcPr>
          <w:p w:rsidR="00D134CA" w:rsidRPr="00D134CA" w:rsidRDefault="00D134CA" w:rsidP="00E855C1">
            <w:pPr>
              <w:jc w:val="center"/>
              <w:rPr>
                <w:sz w:val="28"/>
                <w:szCs w:val="28"/>
              </w:rPr>
            </w:pPr>
            <w:r>
              <w:rPr>
                <w:sz w:val="28"/>
                <w:szCs w:val="28"/>
              </w:rPr>
              <w:t>2014-2018 гг.</w:t>
            </w:r>
          </w:p>
        </w:tc>
        <w:tc>
          <w:tcPr>
            <w:tcW w:w="2160" w:type="dxa"/>
          </w:tcPr>
          <w:p w:rsidR="00D134CA" w:rsidRPr="00D134CA" w:rsidRDefault="00D134CA" w:rsidP="00E855C1">
            <w:pPr>
              <w:jc w:val="center"/>
              <w:rPr>
                <w:sz w:val="28"/>
                <w:szCs w:val="28"/>
              </w:rPr>
            </w:pPr>
            <w:r>
              <w:rPr>
                <w:sz w:val="28"/>
                <w:szCs w:val="28"/>
              </w:rPr>
              <w:t>1,4</w:t>
            </w:r>
          </w:p>
        </w:tc>
        <w:tc>
          <w:tcPr>
            <w:tcW w:w="3420" w:type="dxa"/>
          </w:tcPr>
          <w:p w:rsidR="00D134CA" w:rsidRPr="00D134CA" w:rsidRDefault="00D134CA" w:rsidP="00E855C1">
            <w:pPr>
              <w:jc w:val="center"/>
              <w:rPr>
                <w:sz w:val="28"/>
                <w:szCs w:val="28"/>
              </w:rPr>
            </w:pPr>
            <w:r w:rsidRPr="00E855C1">
              <w:rPr>
                <w:sz w:val="28"/>
                <w:szCs w:val="28"/>
              </w:rPr>
              <w:t>Администрация Небельского муниципального образования</w:t>
            </w:r>
          </w:p>
        </w:tc>
      </w:tr>
    </w:tbl>
    <w:p w:rsidR="00511266" w:rsidRDefault="00511266">
      <w:pPr>
        <w:sectPr w:rsidR="00511266" w:rsidSect="00D92871">
          <w:pgSz w:w="11906" w:h="16838"/>
          <w:pgMar w:top="567" w:right="567" w:bottom="709" w:left="1134" w:header="0" w:footer="0" w:gutter="0"/>
          <w:cols w:space="720"/>
          <w:docGrid w:linePitch="326"/>
        </w:sectPr>
      </w:pPr>
    </w:p>
    <w:tbl>
      <w:tblPr>
        <w:tblW w:w="10456" w:type="dxa"/>
        <w:tblLook w:val="04A0" w:firstRow="1" w:lastRow="0" w:firstColumn="1" w:lastColumn="0" w:noHBand="0" w:noVBand="1"/>
      </w:tblPr>
      <w:tblGrid>
        <w:gridCol w:w="5211"/>
        <w:gridCol w:w="5245"/>
      </w:tblGrid>
      <w:tr w:rsidR="00551440" w:rsidRPr="00554674" w:rsidTr="0064437C">
        <w:tc>
          <w:tcPr>
            <w:tcW w:w="5211" w:type="dxa"/>
          </w:tcPr>
          <w:p w:rsidR="00551440" w:rsidRPr="00554674" w:rsidRDefault="00551440" w:rsidP="00F544FC">
            <w:pPr>
              <w:pStyle w:val="ConsPlusNonformat"/>
              <w:jc w:val="center"/>
              <w:rPr>
                <w:rFonts w:ascii="Times New Roman" w:hAnsi="Times New Roman" w:cs="Times New Roman"/>
                <w:sz w:val="24"/>
                <w:szCs w:val="24"/>
              </w:rPr>
            </w:pPr>
          </w:p>
        </w:tc>
        <w:tc>
          <w:tcPr>
            <w:tcW w:w="5245" w:type="dxa"/>
          </w:tcPr>
          <w:p w:rsidR="00551440" w:rsidRPr="00554674" w:rsidRDefault="00551440" w:rsidP="00551440">
            <w:pPr>
              <w:pStyle w:val="ConsPlusNormal"/>
              <w:rPr>
                <w:szCs w:val="24"/>
              </w:rPr>
            </w:pPr>
            <w:r>
              <w:t xml:space="preserve">Приложение 2                                                                                                             к </w:t>
            </w:r>
            <w:r w:rsidRPr="00554674">
              <w:rPr>
                <w:szCs w:val="28"/>
              </w:rPr>
              <w:t>Программе комплексного социально-экономического развития Небельского сельского поселения  на 2017-2022 годы</w:t>
            </w:r>
          </w:p>
        </w:tc>
      </w:tr>
    </w:tbl>
    <w:p w:rsidR="0064437C" w:rsidRDefault="00135E40" w:rsidP="00937AC0">
      <w:pPr>
        <w:pStyle w:val="ConsPlusNormal"/>
        <w:jc w:val="center"/>
      </w:pPr>
      <w:r>
        <w:t xml:space="preserve">     </w:t>
      </w:r>
    </w:p>
    <w:p w:rsidR="00635A6A" w:rsidRDefault="00716EB2" w:rsidP="00937AC0">
      <w:pPr>
        <w:pStyle w:val="ConsPlusNormal"/>
        <w:jc w:val="center"/>
      </w:pPr>
      <w:r>
        <w:t>ПЛАН</w:t>
      </w:r>
    </w:p>
    <w:p w:rsidR="00937AC0" w:rsidRDefault="00716EB2" w:rsidP="00937AC0">
      <w:pPr>
        <w:pStyle w:val="ConsPlusNormal"/>
        <w:jc w:val="center"/>
      </w:pPr>
      <w:r>
        <w:t xml:space="preserve"> МЕРОПРИЯТИЙ ПО РЕАЛИЗАЦИИ </w:t>
      </w:r>
      <w:r w:rsidR="00937AC0" w:rsidRPr="00811AD6">
        <w:t>ПРОГРАММ</w:t>
      </w:r>
      <w:r w:rsidR="00937AC0">
        <w:t xml:space="preserve">Ы </w:t>
      </w:r>
      <w:r w:rsidR="00937AC0" w:rsidRPr="00811AD6">
        <w:t>КОМПЛЕКСНОГО</w:t>
      </w:r>
      <w:r w:rsidR="00937AC0" w:rsidRPr="005A2D2D">
        <w:t xml:space="preserve"> СОЦИАЛЬНО-ЭКОНОМИЧЕСКОГО РАЗВИТИЯ </w:t>
      </w:r>
    </w:p>
    <w:p w:rsidR="006D2F99" w:rsidRPr="006045E9" w:rsidRDefault="00551440" w:rsidP="006D2F99">
      <w:pPr>
        <w:pStyle w:val="a6"/>
        <w:spacing w:after="0" w:line="216" w:lineRule="auto"/>
        <w:jc w:val="center"/>
        <w:rPr>
          <w:b/>
          <w:sz w:val="28"/>
          <w:szCs w:val="28"/>
        </w:rPr>
      </w:pPr>
      <w:r>
        <w:t>НЕБЕЛЬСКОГО СЕЛЬСКОГО</w:t>
      </w:r>
      <w:r w:rsidR="00937AC0" w:rsidRPr="00811AD6">
        <w:t xml:space="preserve"> ПОСЕЛЕНИЯ</w:t>
      </w:r>
      <w:r w:rsidR="00937AC0">
        <w:t xml:space="preserve"> </w:t>
      </w:r>
    </w:p>
    <w:tbl>
      <w:tblPr>
        <w:tblW w:w="50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7"/>
        <w:gridCol w:w="31"/>
        <w:gridCol w:w="2372"/>
        <w:gridCol w:w="61"/>
        <w:gridCol w:w="2523"/>
        <w:gridCol w:w="89"/>
        <w:gridCol w:w="2383"/>
      </w:tblGrid>
      <w:tr w:rsidR="006D2F99" w:rsidRPr="007D61CD" w:rsidTr="0064437C">
        <w:trPr>
          <w:cantSplit/>
        </w:trPr>
        <w:tc>
          <w:tcPr>
            <w:tcW w:w="1092" w:type="pct"/>
            <w:gridSpan w:val="2"/>
          </w:tcPr>
          <w:p w:rsidR="006D2F99" w:rsidRPr="0064437C" w:rsidRDefault="006D2F99" w:rsidP="0064437C">
            <w:pPr>
              <w:pStyle w:val="5"/>
              <w:spacing w:before="60" w:line="216" w:lineRule="auto"/>
              <w:jc w:val="center"/>
              <w:rPr>
                <w:rFonts w:ascii="Times New Roman" w:eastAsiaTheme="minorEastAsia" w:hAnsi="Times New Roman" w:cstheme="minorBidi"/>
                <w:i w:val="0"/>
              </w:rPr>
            </w:pPr>
            <w:r w:rsidRPr="0064437C">
              <w:rPr>
                <w:rFonts w:ascii="Times New Roman" w:eastAsiaTheme="minorEastAsia" w:hAnsi="Times New Roman" w:cstheme="minorBidi"/>
                <w:i w:val="0"/>
              </w:rPr>
              <w:t>Основные проблемы</w:t>
            </w:r>
          </w:p>
        </w:tc>
        <w:tc>
          <w:tcPr>
            <w:tcW w:w="1255" w:type="pct"/>
          </w:tcPr>
          <w:p w:rsidR="006D2F99" w:rsidRPr="0064437C" w:rsidRDefault="006D2F99" w:rsidP="0064437C">
            <w:pPr>
              <w:pStyle w:val="5"/>
              <w:spacing w:before="60" w:line="216" w:lineRule="auto"/>
              <w:jc w:val="center"/>
              <w:rPr>
                <w:rFonts w:ascii="Times New Roman" w:eastAsiaTheme="minorEastAsia" w:hAnsi="Times New Roman" w:cstheme="minorBidi"/>
                <w:i w:val="0"/>
              </w:rPr>
            </w:pPr>
            <w:r w:rsidRPr="0064437C">
              <w:rPr>
                <w:rFonts w:ascii="Times New Roman" w:eastAsiaTheme="minorEastAsia" w:hAnsi="Times New Roman" w:cstheme="minorBidi"/>
                <w:i w:val="0"/>
              </w:rPr>
              <w:t>Цели и задачи</w:t>
            </w:r>
          </w:p>
        </w:tc>
        <w:tc>
          <w:tcPr>
            <w:tcW w:w="1481" w:type="pct"/>
            <w:gridSpan w:val="2"/>
          </w:tcPr>
          <w:p w:rsidR="006D2F99" w:rsidRPr="0064437C" w:rsidRDefault="006D2F99" w:rsidP="0064437C">
            <w:pPr>
              <w:pStyle w:val="5"/>
              <w:spacing w:before="60" w:line="216" w:lineRule="auto"/>
              <w:jc w:val="center"/>
              <w:rPr>
                <w:rFonts w:ascii="Times New Roman" w:eastAsiaTheme="minorEastAsia" w:hAnsi="Times New Roman" w:cstheme="minorBidi"/>
                <w:i w:val="0"/>
              </w:rPr>
            </w:pPr>
            <w:r w:rsidRPr="0064437C">
              <w:rPr>
                <w:rFonts w:ascii="Times New Roman" w:eastAsiaTheme="minorEastAsia" w:hAnsi="Times New Roman" w:cstheme="minorBidi"/>
                <w:i w:val="0"/>
              </w:rPr>
              <w:t>Ключевые направления</w:t>
            </w:r>
          </w:p>
        </w:tc>
        <w:tc>
          <w:tcPr>
            <w:tcW w:w="1172" w:type="pct"/>
            <w:gridSpan w:val="2"/>
          </w:tcPr>
          <w:p w:rsidR="006D2F99" w:rsidRPr="0064437C" w:rsidRDefault="006D2F99" w:rsidP="0064437C">
            <w:pPr>
              <w:pStyle w:val="5"/>
              <w:spacing w:before="60" w:line="216" w:lineRule="auto"/>
              <w:jc w:val="center"/>
              <w:rPr>
                <w:rFonts w:ascii="Times New Roman" w:eastAsiaTheme="minorEastAsia" w:hAnsi="Times New Roman" w:cstheme="minorBidi"/>
                <w:i w:val="0"/>
              </w:rPr>
            </w:pPr>
            <w:r w:rsidRPr="0064437C">
              <w:rPr>
                <w:rFonts w:ascii="Times New Roman" w:eastAsiaTheme="minorEastAsia" w:hAnsi="Times New Roman" w:cstheme="minorBidi"/>
                <w:i w:val="0"/>
              </w:rPr>
              <w:t xml:space="preserve">Ожидаемые </w:t>
            </w:r>
            <w:r w:rsidRPr="0064437C">
              <w:rPr>
                <w:rFonts w:ascii="Times New Roman" w:eastAsiaTheme="minorEastAsia" w:hAnsi="Times New Roman" w:cstheme="minorBidi"/>
                <w:i w:val="0"/>
              </w:rPr>
              <w:br/>
              <w:t>результаты</w:t>
            </w:r>
          </w:p>
        </w:tc>
      </w:tr>
      <w:tr w:rsidR="006D2F99" w:rsidRPr="007D61CD" w:rsidTr="0064437C">
        <w:trPr>
          <w:cantSplit/>
        </w:trPr>
        <w:tc>
          <w:tcPr>
            <w:tcW w:w="5000" w:type="pct"/>
            <w:gridSpan w:val="7"/>
          </w:tcPr>
          <w:p w:rsidR="006D2F99" w:rsidRPr="0064437C" w:rsidRDefault="006D2F99" w:rsidP="0064437C">
            <w:pPr>
              <w:pStyle w:val="5"/>
              <w:spacing w:before="60" w:line="216" w:lineRule="auto"/>
              <w:jc w:val="center"/>
              <w:rPr>
                <w:rFonts w:ascii="Times New Roman" w:eastAsiaTheme="minorEastAsia" w:hAnsi="Times New Roman" w:cstheme="minorBidi"/>
              </w:rPr>
            </w:pPr>
            <w:r w:rsidRPr="0064437C">
              <w:rPr>
                <w:rFonts w:ascii="Times New Roman" w:eastAsiaTheme="minorEastAsia" w:hAnsi="Times New Roman" w:cstheme="minorBidi"/>
              </w:rPr>
              <w:t>ПОВЫШЕНИЕ МАТЕРИАЛЬНОГО БЛАГОСОСТОЯНИЯ</w:t>
            </w:r>
          </w:p>
        </w:tc>
      </w:tr>
      <w:tr w:rsidR="006D2F99" w:rsidRPr="007D61CD" w:rsidTr="0064437C">
        <w:trPr>
          <w:cantSplit/>
        </w:trPr>
        <w:tc>
          <w:tcPr>
            <w:tcW w:w="5000" w:type="pct"/>
            <w:gridSpan w:val="7"/>
          </w:tcPr>
          <w:p w:rsidR="006D2F99" w:rsidRPr="0064437C" w:rsidRDefault="006D2F99" w:rsidP="0064437C">
            <w:pPr>
              <w:pStyle w:val="5"/>
              <w:spacing w:before="60" w:line="216" w:lineRule="auto"/>
              <w:jc w:val="center"/>
              <w:rPr>
                <w:rFonts w:ascii="Times New Roman" w:eastAsiaTheme="minorEastAsia" w:hAnsi="Times New Roman" w:cstheme="minorBidi"/>
                <w:b w:val="0"/>
              </w:rPr>
            </w:pPr>
            <w:r w:rsidRPr="0064437C">
              <w:rPr>
                <w:rFonts w:ascii="Times New Roman" w:eastAsiaTheme="minorEastAsia" w:hAnsi="Times New Roman" w:cstheme="minorBidi"/>
              </w:rPr>
              <w:t>Труд и трудовые отношения</w:t>
            </w:r>
          </w:p>
        </w:tc>
      </w:tr>
      <w:tr w:rsidR="006D2F99" w:rsidRPr="007D61CD" w:rsidTr="0064437C">
        <w:trPr>
          <w:cantSplit/>
        </w:trPr>
        <w:tc>
          <w:tcPr>
            <w:tcW w:w="1092" w:type="pct"/>
            <w:gridSpan w:val="2"/>
          </w:tcPr>
          <w:p w:rsidR="006D2F99" w:rsidRPr="002E616A" w:rsidRDefault="002E616A" w:rsidP="0064437C">
            <w:pPr>
              <w:spacing w:after="60" w:line="204" w:lineRule="auto"/>
              <w:outlineLvl w:val="0"/>
            </w:pPr>
            <w:bookmarkStart w:id="281" w:name="_Toc470257199"/>
            <w:bookmarkStart w:id="282" w:name="_Toc470257627"/>
            <w:bookmarkStart w:id="283" w:name="_Toc470525552"/>
            <w:bookmarkStart w:id="284" w:name="_Toc470525720"/>
            <w:r>
              <w:t>Н</w:t>
            </w:r>
            <w:r w:rsidR="006D2F99" w:rsidRPr="002E616A">
              <w:t>аличие «теневых» доходов и занятости.</w:t>
            </w:r>
            <w:bookmarkEnd w:id="281"/>
            <w:bookmarkEnd w:id="282"/>
            <w:bookmarkEnd w:id="283"/>
            <w:bookmarkEnd w:id="284"/>
          </w:p>
        </w:tc>
        <w:tc>
          <w:tcPr>
            <w:tcW w:w="1255" w:type="pct"/>
          </w:tcPr>
          <w:p w:rsidR="006D2F99" w:rsidRPr="002E616A" w:rsidRDefault="006D2F99" w:rsidP="0064437C">
            <w:pPr>
              <w:spacing w:after="60" w:line="204" w:lineRule="auto"/>
              <w:outlineLvl w:val="0"/>
            </w:pPr>
            <w:bookmarkStart w:id="285" w:name="_Toc470257200"/>
            <w:bookmarkStart w:id="286" w:name="_Toc470257628"/>
            <w:bookmarkStart w:id="287" w:name="_Toc470525553"/>
            <w:bookmarkStart w:id="288" w:name="_Toc470525721"/>
            <w:r w:rsidRPr="002E616A">
              <w:t>Уровень оплаты труда, соответствующий росту его производительности в реальном секторе экономики.</w:t>
            </w:r>
            <w:bookmarkEnd w:id="285"/>
            <w:bookmarkEnd w:id="286"/>
            <w:bookmarkEnd w:id="287"/>
            <w:bookmarkEnd w:id="288"/>
            <w:r w:rsidRPr="002E616A">
              <w:t xml:space="preserve"> </w:t>
            </w:r>
          </w:p>
          <w:p w:rsidR="006D2F99" w:rsidRPr="002E616A" w:rsidRDefault="006D2F99" w:rsidP="0064437C">
            <w:pPr>
              <w:spacing w:after="60" w:line="204" w:lineRule="auto"/>
              <w:outlineLvl w:val="0"/>
            </w:pPr>
          </w:p>
        </w:tc>
        <w:tc>
          <w:tcPr>
            <w:tcW w:w="1481" w:type="pct"/>
            <w:gridSpan w:val="2"/>
          </w:tcPr>
          <w:p w:rsidR="006D2F99" w:rsidRPr="002E616A" w:rsidRDefault="006D2F99" w:rsidP="0064437C">
            <w:pPr>
              <w:spacing w:after="60" w:line="204" w:lineRule="auto"/>
              <w:outlineLvl w:val="0"/>
            </w:pPr>
            <w:bookmarkStart w:id="289" w:name="_Toc470257201"/>
            <w:bookmarkStart w:id="290" w:name="_Toc470257629"/>
            <w:bookmarkStart w:id="291" w:name="_Toc470525554"/>
            <w:bookmarkStart w:id="292" w:name="_Toc470525722"/>
            <w:r w:rsidRPr="002E616A">
              <w:t>Усиление контроля по выявлению и устранению нарушений трудового законодательства в организациях на территории поселения;</w:t>
            </w:r>
            <w:bookmarkEnd w:id="289"/>
            <w:bookmarkEnd w:id="290"/>
            <w:bookmarkEnd w:id="291"/>
            <w:bookmarkEnd w:id="292"/>
          </w:p>
          <w:p w:rsidR="006D2F99" w:rsidRPr="002E616A" w:rsidRDefault="006D2F99" w:rsidP="0064437C">
            <w:pPr>
              <w:spacing w:after="60" w:line="204" w:lineRule="auto"/>
              <w:outlineLvl w:val="0"/>
            </w:pPr>
            <w:bookmarkStart w:id="293" w:name="_Toc470257202"/>
            <w:bookmarkStart w:id="294" w:name="_Toc470257630"/>
            <w:bookmarkStart w:id="295" w:name="_Toc470525555"/>
            <w:bookmarkStart w:id="296" w:name="_Toc470525723"/>
            <w:r w:rsidRPr="002E616A">
              <w:t>осуществление комплекса мер по легализации заработной платы и занято</w:t>
            </w:r>
            <w:r w:rsidR="003B7DFD" w:rsidRPr="002E616A">
              <w:t>сти</w:t>
            </w:r>
            <w:r w:rsidRPr="002E616A">
              <w:t>.</w:t>
            </w:r>
            <w:bookmarkEnd w:id="293"/>
            <w:bookmarkEnd w:id="294"/>
            <w:bookmarkEnd w:id="295"/>
            <w:bookmarkEnd w:id="296"/>
          </w:p>
        </w:tc>
        <w:tc>
          <w:tcPr>
            <w:tcW w:w="1172" w:type="pct"/>
            <w:gridSpan w:val="2"/>
          </w:tcPr>
          <w:p w:rsidR="003B7DFD" w:rsidRPr="002E616A" w:rsidRDefault="002E616A" w:rsidP="0064437C">
            <w:pPr>
              <w:tabs>
                <w:tab w:val="num" w:pos="434"/>
              </w:tabs>
              <w:spacing w:after="60" w:line="204" w:lineRule="auto"/>
              <w:outlineLvl w:val="0"/>
            </w:pPr>
            <w:bookmarkStart w:id="297" w:name="_Toc470257203"/>
            <w:bookmarkStart w:id="298" w:name="_Toc470257631"/>
            <w:bookmarkStart w:id="299" w:name="_Toc470525556"/>
            <w:bookmarkStart w:id="300" w:name="_Toc470525724"/>
            <w:r>
              <w:t>Улучшение качества жизни населения</w:t>
            </w:r>
            <w:bookmarkEnd w:id="297"/>
            <w:bookmarkEnd w:id="298"/>
            <w:bookmarkEnd w:id="299"/>
            <w:bookmarkEnd w:id="300"/>
          </w:p>
          <w:p w:rsidR="006D2F99" w:rsidRPr="002E616A" w:rsidRDefault="006D2F99" w:rsidP="0064437C">
            <w:pPr>
              <w:tabs>
                <w:tab w:val="num" w:pos="434"/>
              </w:tabs>
              <w:spacing w:after="60" w:line="204" w:lineRule="auto"/>
              <w:outlineLvl w:val="0"/>
            </w:pPr>
            <w:bookmarkStart w:id="301" w:name="_Toc470257204"/>
            <w:bookmarkStart w:id="302" w:name="_Toc470257632"/>
            <w:bookmarkStart w:id="303" w:name="_Toc470525557"/>
            <w:bookmarkStart w:id="304" w:name="_Toc470525725"/>
            <w:r w:rsidRPr="002E616A">
              <w:t>недопущение задолженности по зара</w:t>
            </w:r>
            <w:r w:rsidR="003B7DFD" w:rsidRPr="002E616A">
              <w:t>ботной плате</w:t>
            </w:r>
            <w:bookmarkEnd w:id="301"/>
            <w:bookmarkEnd w:id="302"/>
            <w:bookmarkEnd w:id="303"/>
            <w:bookmarkEnd w:id="304"/>
          </w:p>
        </w:tc>
      </w:tr>
      <w:tr w:rsidR="006D2F99" w:rsidRPr="007D61CD" w:rsidTr="0064437C">
        <w:trPr>
          <w:cantSplit/>
        </w:trPr>
        <w:tc>
          <w:tcPr>
            <w:tcW w:w="5000" w:type="pct"/>
            <w:gridSpan w:val="7"/>
          </w:tcPr>
          <w:p w:rsidR="006D2F99" w:rsidRPr="0064437C" w:rsidRDefault="006D2F99" w:rsidP="0064437C">
            <w:pPr>
              <w:pStyle w:val="5"/>
              <w:spacing w:before="60" w:line="216" w:lineRule="auto"/>
              <w:jc w:val="center"/>
              <w:rPr>
                <w:rFonts w:ascii="Times New Roman" w:eastAsiaTheme="minorEastAsia" w:hAnsi="Times New Roman" w:cstheme="minorBidi"/>
                <w:b w:val="0"/>
              </w:rPr>
            </w:pPr>
            <w:r w:rsidRPr="0064437C">
              <w:rPr>
                <w:rFonts w:ascii="Times New Roman" w:eastAsiaTheme="minorEastAsia" w:hAnsi="Times New Roman" w:cstheme="minorBidi"/>
              </w:rPr>
              <w:t>Занятость населения</w:t>
            </w:r>
          </w:p>
        </w:tc>
      </w:tr>
      <w:tr w:rsidR="006D2F99" w:rsidRPr="007D61CD" w:rsidTr="0064437C">
        <w:trPr>
          <w:cantSplit/>
        </w:trPr>
        <w:tc>
          <w:tcPr>
            <w:tcW w:w="1092" w:type="pct"/>
            <w:gridSpan w:val="2"/>
          </w:tcPr>
          <w:p w:rsidR="006D2F99" w:rsidRPr="002E616A" w:rsidRDefault="006D2F99" w:rsidP="0064437C">
            <w:pPr>
              <w:spacing w:after="60" w:line="204" w:lineRule="auto"/>
              <w:outlineLvl w:val="0"/>
            </w:pPr>
            <w:bookmarkStart w:id="305" w:name="_Toc470257205"/>
            <w:bookmarkStart w:id="306" w:name="_Toc470257633"/>
            <w:bookmarkStart w:id="307" w:name="_Toc470525558"/>
            <w:bookmarkStart w:id="308" w:name="_Toc470525726"/>
            <w:r w:rsidRPr="002E616A">
              <w:t>Нехватка высококвалифицированных рабочих кадров;</w:t>
            </w:r>
            <w:bookmarkEnd w:id="305"/>
            <w:bookmarkEnd w:id="306"/>
            <w:bookmarkEnd w:id="307"/>
            <w:bookmarkEnd w:id="308"/>
          </w:p>
          <w:p w:rsidR="006D2F99" w:rsidRPr="002E616A" w:rsidRDefault="006D2F99" w:rsidP="0064437C">
            <w:pPr>
              <w:spacing w:after="60" w:line="204" w:lineRule="auto"/>
            </w:pPr>
            <w:r w:rsidRPr="002E616A">
              <w:t>структурное несоответствие спроса и предложения рабочей силы.</w:t>
            </w:r>
          </w:p>
        </w:tc>
        <w:tc>
          <w:tcPr>
            <w:tcW w:w="1255" w:type="pct"/>
          </w:tcPr>
          <w:p w:rsidR="006D2F99" w:rsidRPr="002E616A" w:rsidRDefault="006D2F99" w:rsidP="0064437C">
            <w:pPr>
              <w:tabs>
                <w:tab w:val="num" w:pos="444"/>
              </w:tabs>
              <w:spacing w:after="60" w:line="204" w:lineRule="auto"/>
              <w:outlineLvl w:val="0"/>
            </w:pPr>
            <w:bookmarkStart w:id="309" w:name="_Toc470257206"/>
            <w:bookmarkStart w:id="310" w:name="_Toc470257634"/>
            <w:bookmarkStart w:id="311" w:name="_Toc470525559"/>
            <w:bookmarkStart w:id="312" w:name="_Toc470525727"/>
            <w:r w:rsidRPr="002E616A">
              <w:t>Повышение занятости населения в секторах экономики, обеспечивающих высокий уровень заработной платы;</w:t>
            </w:r>
            <w:bookmarkEnd w:id="309"/>
            <w:bookmarkEnd w:id="310"/>
            <w:bookmarkEnd w:id="311"/>
            <w:bookmarkEnd w:id="312"/>
          </w:p>
          <w:p w:rsidR="006D2F99" w:rsidRPr="002E616A" w:rsidRDefault="006D2F99" w:rsidP="0064437C">
            <w:pPr>
              <w:tabs>
                <w:tab w:val="num" w:pos="444"/>
              </w:tabs>
              <w:spacing w:after="60" w:line="204" w:lineRule="auto"/>
              <w:outlineLvl w:val="0"/>
            </w:pPr>
            <w:bookmarkStart w:id="313" w:name="_Toc470257207"/>
            <w:bookmarkStart w:id="314" w:name="_Toc470257635"/>
            <w:bookmarkStart w:id="315" w:name="_Toc470525560"/>
            <w:bookmarkStart w:id="316" w:name="_Toc470525728"/>
            <w:r w:rsidRPr="002E616A">
              <w:t xml:space="preserve">развитие  трудового потенциала </w:t>
            </w:r>
            <w:r w:rsidR="002E616A" w:rsidRPr="002E616A">
              <w:t xml:space="preserve">Небельского </w:t>
            </w:r>
            <w:r w:rsidRPr="002E616A">
              <w:t>сельского поселения.</w:t>
            </w:r>
            <w:bookmarkEnd w:id="313"/>
            <w:bookmarkEnd w:id="314"/>
            <w:bookmarkEnd w:id="315"/>
            <w:bookmarkEnd w:id="316"/>
          </w:p>
          <w:p w:rsidR="006D2F99" w:rsidRPr="002E616A" w:rsidRDefault="006D2F99" w:rsidP="0064437C">
            <w:pPr>
              <w:spacing w:after="60" w:line="204" w:lineRule="auto"/>
            </w:pPr>
          </w:p>
        </w:tc>
        <w:tc>
          <w:tcPr>
            <w:tcW w:w="1481" w:type="pct"/>
            <w:gridSpan w:val="2"/>
          </w:tcPr>
          <w:p w:rsidR="006D2F99" w:rsidRPr="002E616A" w:rsidRDefault="006D2F99" w:rsidP="0064437C">
            <w:pPr>
              <w:spacing w:after="60" w:line="204" w:lineRule="auto"/>
              <w:outlineLvl w:val="0"/>
            </w:pPr>
            <w:bookmarkStart w:id="317" w:name="_Toc470257208"/>
            <w:bookmarkStart w:id="318" w:name="_Toc470257636"/>
            <w:bookmarkStart w:id="319" w:name="_Toc470525561"/>
            <w:bookmarkStart w:id="320" w:name="_Toc470525729"/>
            <w:r w:rsidRPr="002E616A">
              <w:t>Развитие малого и среднего предпринимательства для обеспечения занятости трудовых ресурсов;</w:t>
            </w:r>
            <w:bookmarkEnd w:id="317"/>
            <w:bookmarkEnd w:id="318"/>
            <w:bookmarkEnd w:id="319"/>
            <w:bookmarkEnd w:id="320"/>
          </w:p>
          <w:p w:rsidR="006D2F99" w:rsidRPr="002E616A" w:rsidRDefault="006D2F99" w:rsidP="0064437C">
            <w:pPr>
              <w:spacing w:after="60" w:line="204" w:lineRule="auto"/>
              <w:outlineLvl w:val="0"/>
            </w:pPr>
            <w:bookmarkStart w:id="321" w:name="_Toc470257209"/>
            <w:bookmarkStart w:id="322" w:name="_Toc470257637"/>
            <w:bookmarkStart w:id="323" w:name="_Toc470525562"/>
            <w:bookmarkStart w:id="324" w:name="_Toc470525730"/>
            <w:r w:rsidRPr="002E616A">
              <w:t>повышение качества и квалификации рабочей силы;</w:t>
            </w:r>
            <w:bookmarkEnd w:id="321"/>
            <w:bookmarkEnd w:id="322"/>
            <w:bookmarkEnd w:id="323"/>
            <w:bookmarkEnd w:id="324"/>
          </w:p>
          <w:p w:rsidR="006D2F99" w:rsidRPr="002E616A" w:rsidRDefault="006D2F99" w:rsidP="0064437C">
            <w:pPr>
              <w:spacing w:after="60" w:line="204" w:lineRule="auto"/>
            </w:pPr>
            <w:r w:rsidRPr="002E616A">
              <w:t>повышение территориальной  и профессиональной мобильности рабочей силы.</w:t>
            </w:r>
          </w:p>
        </w:tc>
        <w:tc>
          <w:tcPr>
            <w:tcW w:w="1172" w:type="pct"/>
            <w:gridSpan w:val="2"/>
          </w:tcPr>
          <w:p w:rsidR="006D2F99" w:rsidRPr="002E616A" w:rsidRDefault="006D2F99" w:rsidP="0064437C">
            <w:pPr>
              <w:spacing w:after="60" w:line="204" w:lineRule="auto"/>
              <w:outlineLvl w:val="0"/>
            </w:pPr>
            <w:bookmarkStart w:id="325" w:name="_Toc470257210"/>
            <w:bookmarkStart w:id="326" w:name="_Toc470257638"/>
            <w:bookmarkStart w:id="327" w:name="_Toc470525563"/>
            <w:bookmarkStart w:id="328" w:name="_Toc470525731"/>
            <w:r w:rsidRPr="002E616A">
              <w:t>Устойчивое снижение уровня общей безработицы;</w:t>
            </w:r>
            <w:bookmarkEnd w:id="325"/>
            <w:bookmarkEnd w:id="326"/>
            <w:bookmarkEnd w:id="327"/>
            <w:bookmarkEnd w:id="328"/>
          </w:p>
          <w:p w:rsidR="006D2F99" w:rsidRPr="002E616A" w:rsidRDefault="006D2F99" w:rsidP="0064437C">
            <w:pPr>
              <w:spacing w:after="60" w:line="204" w:lineRule="auto"/>
            </w:pPr>
            <w:r w:rsidRPr="002E616A">
              <w:t>увеличение доли работающих с высшим и средним образованием в общей численности занятых.</w:t>
            </w:r>
          </w:p>
        </w:tc>
      </w:tr>
      <w:tr w:rsidR="006D2F99" w:rsidRPr="007D61CD" w:rsidTr="0064437C">
        <w:trPr>
          <w:cantSplit/>
        </w:trPr>
        <w:tc>
          <w:tcPr>
            <w:tcW w:w="5000" w:type="pct"/>
            <w:gridSpan w:val="7"/>
          </w:tcPr>
          <w:p w:rsidR="006D2F99" w:rsidRPr="007D61CD" w:rsidRDefault="006D2F99" w:rsidP="0064437C">
            <w:pPr>
              <w:spacing w:before="60" w:after="60" w:line="204" w:lineRule="auto"/>
              <w:jc w:val="center"/>
              <w:rPr>
                <w:b/>
                <w:sz w:val="26"/>
                <w:szCs w:val="26"/>
              </w:rPr>
            </w:pPr>
            <w:r w:rsidRPr="007D61CD">
              <w:rPr>
                <w:b/>
                <w:sz w:val="26"/>
                <w:szCs w:val="26"/>
              </w:rPr>
              <w:t>ПОВЫШЕНИЕ УРОВНЯ ЗДОРОВЬЯ И БЕЗОПАСНОСТИ УСЛОВИЙ ЖИЗНИ</w:t>
            </w:r>
          </w:p>
        </w:tc>
      </w:tr>
      <w:tr w:rsidR="006D2F99" w:rsidRPr="007D61CD" w:rsidTr="0064437C">
        <w:trPr>
          <w:cantSplit/>
        </w:trPr>
        <w:tc>
          <w:tcPr>
            <w:tcW w:w="5000" w:type="pct"/>
            <w:gridSpan w:val="7"/>
          </w:tcPr>
          <w:p w:rsidR="006D2F99" w:rsidRPr="0064437C" w:rsidRDefault="006D2F99" w:rsidP="0064437C">
            <w:pPr>
              <w:pStyle w:val="5"/>
              <w:spacing w:before="60" w:line="216" w:lineRule="auto"/>
              <w:jc w:val="center"/>
              <w:rPr>
                <w:rFonts w:ascii="Times New Roman" w:eastAsiaTheme="minorEastAsia" w:hAnsi="Times New Roman" w:cstheme="minorBidi"/>
                <w:b w:val="0"/>
              </w:rPr>
            </w:pPr>
            <w:r w:rsidRPr="0064437C">
              <w:rPr>
                <w:rFonts w:ascii="Times New Roman" w:eastAsiaTheme="minorEastAsia" w:hAnsi="Times New Roman" w:cstheme="minorBidi"/>
              </w:rPr>
              <w:t>Здравоохранение</w:t>
            </w:r>
          </w:p>
        </w:tc>
      </w:tr>
      <w:tr w:rsidR="006D2F99" w:rsidRPr="007D61CD" w:rsidTr="0064437C">
        <w:trPr>
          <w:cantSplit/>
        </w:trPr>
        <w:tc>
          <w:tcPr>
            <w:tcW w:w="1081" w:type="pct"/>
            <w:tcBorders>
              <w:right w:val="single" w:sz="4" w:space="0" w:color="auto"/>
            </w:tcBorders>
          </w:tcPr>
          <w:p w:rsidR="006D2F99" w:rsidRPr="0064437C" w:rsidRDefault="006D2F99" w:rsidP="00135E40">
            <w:pPr>
              <w:pStyle w:val="5"/>
              <w:spacing w:before="60" w:line="216" w:lineRule="auto"/>
              <w:rPr>
                <w:rFonts w:ascii="Times New Roman" w:eastAsiaTheme="minorEastAsia" w:hAnsi="Times New Roman" w:cstheme="minorBidi"/>
                <w:b w:val="0"/>
                <w:i w:val="0"/>
                <w:sz w:val="24"/>
                <w:szCs w:val="24"/>
              </w:rPr>
            </w:pPr>
            <w:r w:rsidRPr="0064437C">
              <w:rPr>
                <w:rFonts w:ascii="Times New Roman" w:eastAsiaTheme="minorEastAsia" w:hAnsi="Times New Roman" w:cstheme="minorBidi"/>
                <w:b w:val="0"/>
                <w:i w:val="0"/>
                <w:sz w:val="24"/>
                <w:szCs w:val="24"/>
              </w:rPr>
              <w:t>Недостаточное качество предоставляемых мед.</w:t>
            </w:r>
            <w:r w:rsidR="002E616A" w:rsidRPr="0064437C">
              <w:rPr>
                <w:rFonts w:ascii="Times New Roman" w:eastAsiaTheme="minorEastAsia" w:hAnsi="Times New Roman" w:cstheme="minorBidi"/>
                <w:b w:val="0"/>
                <w:i w:val="0"/>
                <w:sz w:val="24"/>
                <w:szCs w:val="24"/>
              </w:rPr>
              <w:t>у</w:t>
            </w:r>
            <w:r w:rsidRPr="0064437C">
              <w:rPr>
                <w:rFonts w:ascii="Times New Roman" w:eastAsiaTheme="minorEastAsia" w:hAnsi="Times New Roman" w:cstheme="minorBidi"/>
                <w:b w:val="0"/>
                <w:i w:val="0"/>
                <w:sz w:val="24"/>
                <w:szCs w:val="24"/>
              </w:rPr>
              <w:t>слуг</w:t>
            </w:r>
          </w:p>
        </w:tc>
        <w:tc>
          <w:tcPr>
            <w:tcW w:w="1303" w:type="pct"/>
            <w:gridSpan w:val="3"/>
            <w:tcBorders>
              <w:left w:val="single" w:sz="4" w:space="0" w:color="auto"/>
              <w:right w:val="single" w:sz="4" w:space="0" w:color="auto"/>
            </w:tcBorders>
          </w:tcPr>
          <w:p w:rsidR="006D2F99" w:rsidRPr="002E616A" w:rsidRDefault="00284108" w:rsidP="0064437C">
            <w:pPr>
              <w:pStyle w:val="a6"/>
            </w:pPr>
            <w:r>
              <w:t>В</w:t>
            </w:r>
            <w:r w:rsidR="00135E40">
              <w:t>ысокая степень  удовлетворен</w:t>
            </w:r>
            <w:r w:rsidR="006D2F99" w:rsidRPr="002E616A">
              <w:t>ности оказываемыми услугами;</w:t>
            </w:r>
          </w:p>
          <w:p w:rsidR="006D2F99" w:rsidRPr="002E616A" w:rsidRDefault="00284108" w:rsidP="0064437C">
            <w:pPr>
              <w:pStyle w:val="a6"/>
            </w:pPr>
            <w:r>
              <w:t>П</w:t>
            </w:r>
            <w:r w:rsidR="006D2F99" w:rsidRPr="002E616A">
              <w:t xml:space="preserve">овышение доступности и качества оказываемой медицинской помощи.                           </w:t>
            </w:r>
          </w:p>
        </w:tc>
        <w:tc>
          <w:tcPr>
            <w:tcW w:w="1486" w:type="pct"/>
            <w:gridSpan w:val="2"/>
            <w:tcBorders>
              <w:left w:val="single" w:sz="4" w:space="0" w:color="auto"/>
              <w:right w:val="single" w:sz="4" w:space="0" w:color="auto"/>
            </w:tcBorders>
          </w:tcPr>
          <w:p w:rsidR="002E616A" w:rsidRPr="002E616A" w:rsidRDefault="002E616A" w:rsidP="002E616A">
            <w:pPr>
              <w:spacing w:after="60" w:line="192" w:lineRule="auto"/>
              <w:outlineLvl w:val="0"/>
            </w:pPr>
            <w:bookmarkStart w:id="329" w:name="_Toc470257211"/>
            <w:bookmarkStart w:id="330" w:name="_Toc470257639"/>
            <w:bookmarkStart w:id="331" w:name="_Toc470525564"/>
            <w:bookmarkStart w:id="332" w:name="_Toc470525732"/>
            <w:r w:rsidRPr="002E616A">
              <w:t>Расширение работы профилактической работы с населением по предотвращению заболеваний и их последствий</w:t>
            </w:r>
            <w:bookmarkEnd w:id="329"/>
            <w:bookmarkEnd w:id="330"/>
            <w:bookmarkEnd w:id="331"/>
            <w:bookmarkEnd w:id="332"/>
          </w:p>
          <w:p w:rsidR="002E616A" w:rsidRPr="002E616A" w:rsidRDefault="002E616A" w:rsidP="002E616A">
            <w:pPr>
              <w:spacing w:after="60" w:line="192" w:lineRule="auto"/>
              <w:outlineLvl w:val="0"/>
            </w:pPr>
            <w:bookmarkStart w:id="333" w:name="_Toc470257212"/>
            <w:bookmarkStart w:id="334" w:name="_Toc470257640"/>
            <w:bookmarkStart w:id="335" w:name="_Toc470525565"/>
            <w:bookmarkStart w:id="336" w:name="_Toc470525733"/>
            <w:r w:rsidRPr="002E616A">
              <w:t>Проведение работ по улучшению материально-технической базы</w:t>
            </w:r>
            <w:bookmarkEnd w:id="333"/>
            <w:bookmarkEnd w:id="334"/>
            <w:bookmarkEnd w:id="335"/>
            <w:bookmarkEnd w:id="336"/>
          </w:p>
          <w:p w:rsidR="006D2F99" w:rsidRPr="002E616A" w:rsidRDefault="006D2F99" w:rsidP="0064437C">
            <w:pPr>
              <w:spacing w:after="60" w:line="204" w:lineRule="auto"/>
              <w:outlineLvl w:val="0"/>
            </w:pPr>
          </w:p>
        </w:tc>
        <w:tc>
          <w:tcPr>
            <w:tcW w:w="1130" w:type="pct"/>
            <w:tcBorders>
              <w:left w:val="single" w:sz="4" w:space="0" w:color="auto"/>
            </w:tcBorders>
          </w:tcPr>
          <w:p w:rsidR="006D2F99" w:rsidRPr="002E616A" w:rsidRDefault="00284108" w:rsidP="0064437C">
            <w:pPr>
              <w:spacing w:after="60" w:line="204" w:lineRule="auto"/>
              <w:jc w:val="both"/>
              <w:outlineLvl w:val="0"/>
            </w:pPr>
            <w:bookmarkStart w:id="337" w:name="_Toc470257213"/>
            <w:bookmarkStart w:id="338" w:name="_Toc470257641"/>
            <w:bookmarkStart w:id="339" w:name="_Toc470525566"/>
            <w:bookmarkStart w:id="340" w:name="_Toc470525734"/>
            <w:r>
              <w:t>П</w:t>
            </w:r>
            <w:r w:rsidR="006D2F99" w:rsidRPr="002E616A">
              <w:t>овышение удовлетворенности населения оказанной медицинской помощью</w:t>
            </w:r>
            <w:bookmarkEnd w:id="337"/>
            <w:bookmarkEnd w:id="338"/>
            <w:bookmarkEnd w:id="339"/>
            <w:bookmarkEnd w:id="340"/>
          </w:p>
          <w:p w:rsidR="002E616A" w:rsidRPr="002E616A" w:rsidRDefault="002E616A" w:rsidP="0064437C">
            <w:pPr>
              <w:spacing w:after="60" w:line="204" w:lineRule="auto"/>
              <w:jc w:val="both"/>
              <w:outlineLvl w:val="0"/>
            </w:pPr>
            <w:bookmarkStart w:id="341" w:name="_Toc470257214"/>
            <w:bookmarkStart w:id="342" w:name="_Toc470257642"/>
            <w:bookmarkStart w:id="343" w:name="_Toc470525567"/>
            <w:bookmarkStart w:id="344" w:name="_Toc470525735"/>
            <w:r w:rsidRPr="002E616A">
              <w:t>Строительство здания ФАПа</w:t>
            </w:r>
            <w:bookmarkEnd w:id="341"/>
            <w:bookmarkEnd w:id="342"/>
            <w:bookmarkEnd w:id="343"/>
            <w:bookmarkEnd w:id="344"/>
          </w:p>
          <w:p w:rsidR="002E616A" w:rsidRPr="002E616A" w:rsidRDefault="002E616A" w:rsidP="0064437C">
            <w:pPr>
              <w:spacing w:after="60" w:line="204" w:lineRule="auto"/>
              <w:jc w:val="both"/>
              <w:outlineLvl w:val="0"/>
            </w:pPr>
          </w:p>
        </w:tc>
      </w:tr>
      <w:tr w:rsidR="006D2F99" w:rsidRPr="007D61CD" w:rsidTr="0064437C">
        <w:trPr>
          <w:cantSplit/>
        </w:trPr>
        <w:tc>
          <w:tcPr>
            <w:tcW w:w="5000" w:type="pct"/>
            <w:gridSpan w:val="7"/>
          </w:tcPr>
          <w:p w:rsidR="006D2F99" w:rsidRPr="007D61CD" w:rsidRDefault="006D2F99" w:rsidP="0064437C">
            <w:pPr>
              <w:spacing w:after="60" w:line="204" w:lineRule="auto"/>
              <w:jc w:val="center"/>
              <w:outlineLvl w:val="0"/>
              <w:rPr>
                <w:sz w:val="26"/>
                <w:szCs w:val="26"/>
              </w:rPr>
            </w:pPr>
            <w:bookmarkStart w:id="345" w:name="_Toc470257215"/>
            <w:bookmarkStart w:id="346" w:name="_Toc470257643"/>
            <w:bookmarkStart w:id="347" w:name="_Toc470525568"/>
            <w:bookmarkStart w:id="348" w:name="_Toc470525736"/>
            <w:r w:rsidRPr="007D61CD">
              <w:rPr>
                <w:b/>
                <w:sz w:val="26"/>
                <w:szCs w:val="26"/>
              </w:rPr>
              <w:t>Жилищно-коммунальное хозяйство</w:t>
            </w:r>
            <w:bookmarkEnd w:id="345"/>
            <w:bookmarkEnd w:id="346"/>
            <w:bookmarkEnd w:id="347"/>
            <w:bookmarkEnd w:id="348"/>
          </w:p>
        </w:tc>
      </w:tr>
      <w:tr w:rsidR="006D2F99" w:rsidRPr="007D61CD" w:rsidTr="00135E40">
        <w:trPr>
          <w:cantSplit/>
          <w:trHeight w:val="1393"/>
        </w:trPr>
        <w:tc>
          <w:tcPr>
            <w:tcW w:w="1092" w:type="pct"/>
            <w:gridSpan w:val="2"/>
          </w:tcPr>
          <w:p w:rsidR="006D2F99" w:rsidRPr="00135E40" w:rsidRDefault="006D2F99" w:rsidP="0064437C">
            <w:pPr>
              <w:spacing w:after="60" w:line="204" w:lineRule="auto"/>
              <w:outlineLvl w:val="0"/>
            </w:pPr>
            <w:bookmarkStart w:id="349" w:name="_Toc470257216"/>
            <w:bookmarkStart w:id="350" w:name="_Toc470257644"/>
            <w:bookmarkStart w:id="351" w:name="_Toc470525569"/>
            <w:bookmarkStart w:id="352" w:name="_Toc470525737"/>
            <w:r w:rsidRPr="00135E40">
              <w:lastRenderedPageBreak/>
              <w:t>Высокий уровень износа коммунальной инфраструктуры;</w:t>
            </w:r>
            <w:bookmarkEnd w:id="349"/>
            <w:bookmarkEnd w:id="350"/>
            <w:bookmarkEnd w:id="351"/>
            <w:bookmarkEnd w:id="352"/>
          </w:p>
          <w:p w:rsidR="006D2F99" w:rsidRPr="00135E40" w:rsidRDefault="006D2F99" w:rsidP="00135E40">
            <w:pPr>
              <w:spacing w:after="60" w:line="204" w:lineRule="auto"/>
              <w:outlineLvl w:val="0"/>
              <w:rPr>
                <w:b/>
              </w:rPr>
            </w:pPr>
            <w:bookmarkStart w:id="353" w:name="_Toc470257217"/>
            <w:bookmarkStart w:id="354" w:name="_Toc470257645"/>
            <w:bookmarkStart w:id="355" w:name="_Toc470525570"/>
            <w:bookmarkStart w:id="356" w:name="_Toc470525738"/>
            <w:r w:rsidRPr="00135E40">
              <w:t>недостаточный объем ин</w:t>
            </w:r>
            <w:r w:rsidR="00135E40">
              <w:t>вестиций в отрасль</w:t>
            </w:r>
            <w:bookmarkEnd w:id="353"/>
            <w:bookmarkEnd w:id="354"/>
            <w:bookmarkEnd w:id="355"/>
            <w:bookmarkEnd w:id="356"/>
          </w:p>
        </w:tc>
        <w:tc>
          <w:tcPr>
            <w:tcW w:w="1255" w:type="pct"/>
          </w:tcPr>
          <w:p w:rsidR="006D2F99" w:rsidRPr="00135E40" w:rsidRDefault="00135E40" w:rsidP="0064437C">
            <w:pPr>
              <w:spacing w:after="60" w:line="204" w:lineRule="auto"/>
              <w:ind w:left="70"/>
              <w:outlineLvl w:val="0"/>
              <w:rPr>
                <w:b/>
              </w:rPr>
            </w:pPr>
            <w:bookmarkStart w:id="357" w:name="_Toc470257218"/>
            <w:bookmarkStart w:id="358" w:name="_Toc470257646"/>
            <w:bookmarkStart w:id="359" w:name="_Toc470525571"/>
            <w:bookmarkStart w:id="360" w:name="_Toc470525739"/>
            <w:r w:rsidRPr="00135E40">
              <w:t>Привлечение средств из бюджетов различных уровней на укрепление жилищно-коммунальной сферы, благоустройства поселения</w:t>
            </w:r>
            <w:bookmarkEnd w:id="357"/>
            <w:bookmarkEnd w:id="358"/>
            <w:bookmarkEnd w:id="359"/>
            <w:bookmarkEnd w:id="360"/>
          </w:p>
        </w:tc>
        <w:tc>
          <w:tcPr>
            <w:tcW w:w="1481" w:type="pct"/>
            <w:gridSpan w:val="2"/>
          </w:tcPr>
          <w:p w:rsidR="006D2F99" w:rsidRPr="00135E40" w:rsidRDefault="006D2F99" w:rsidP="0064437C">
            <w:pPr>
              <w:spacing w:after="60" w:line="204" w:lineRule="auto"/>
              <w:outlineLvl w:val="0"/>
            </w:pPr>
            <w:bookmarkStart w:id="361" w:name="_Toc470257219"/>
            <w:bookmarkStart w:id="362" w:name="_Toc470257647"/>
            <w:bookmarkStart w:id="363" w:name="_Toc470525572"/>
            <w:bookmarkStart w:id="364" w:name="_Toc470525740"/>
            <w:r w:rsidRPr="00135E40">
              <w:t>Введение в действие системы  жилищно-коммунальным хозяйством поселения;</w:t>
            </w:r>
            <w:bookmarkEnd w:id="361"/>
            <w:bookmarkEnd w:id="362"/>
            <w:bookmarkEnd w:id="363"/>
            <w:bookmarkEnd w:id="364"/>
          </w:p>
          <w:p w:rsidR="006D2F99" w:rsidRPr="00135E40" w:rsidRDefault="006D2F99" w:rsidP="0064437C">
            <w:pPr>
              <w:tabs>
                <w:tab w:val="num" w:pos="1060"/>
              </w:tabs>
              <w:spacing w:after="60" w:line="204" w:lineRule="auto"/>
            </w:pPr>
            <w:r w:rsidRPr="00135E40">
              <w:t>устойчивую и надежную работу объектов и систем технической инфрастр</w:t>
            </w:r>
            <w:r w:rsidR="00135E40">
              <w:t>уктуры</w:t>
            </w:r>
          </w:p>
        </w:tc>
        <w:tc>
          <w:tcPr>
            <w:tcW w:w="1172" w:type="pct"/>
            <w:gridSpan w:val="2"/>
          </w:tcPr>
          <w:p w:rsidR="006D2F99" w:rsidRPr="00135E40" w:rsidRDefault="006D2F99" w:rsidP="0064437C">
            <w:pPr>
              <w:spacing w:after="60" w:line="204" w:lineRule="auto"/>
              <w:jc w:val="both"/>
              <w:outlineLvl w:val="0"/>
            </w:pPr>
            <w:bookmarkStart w:id="365" w:name="_Toc470257220"/>
            <w:bookmarkStart w:id="366" w:name="_Toc470257648"/>
            <w:bookmarkStart w:id="367" w:name="_Toc470525573"/>
            <w:bookmarkStart w:id="368" w:name="_Toc470525741"/>
            <w:r w:rsidRPr="00135E40">
              <w:t>Увеличение качества оказыва</w:t>
            </w:r>
            <w:r w:rsidR="00135E40">
              <w:t>емых жилищно-коммунальных услуг</w:t>
            </w:r>
            <w:bookmarkEnd w:id="365"/>
            <w:bookmarkEnd w:id="366"/>
            <w:bookmarkEnd w:id="367"/>
            <w:bookmarkEnd w:id="368"/>
            <w:r w:rsidRPr="00135E40">
              <w:t xml:space="preserve"> </w:t>
            </w:r>
          </w:p>
        </w:tc>
      </w:tr>
      <w:tr w:rsidR="006D2F99" w:rsidRPr="007D61CD" w:rsidTr="0064437C">
        <w:trPr>
          <w:cantSplit/>
        </w:trPr>
        <w:tc>
          <w:tcPr>
            <w:tcW w:w="5000" w:type="pct"/>
            <w:gridSpan w:val="7"/>
          </w:tcPr>
          <w:p w:rsidR="006D2F99" w:rsidRPr="007D61CD" w:rsidRDefault="006D2F99" w:rsidP="0064437C">
            <w:pPr>
              <w:spacing w:after="60" w:line="204" w:lineRule="auto"/>
              <w:jc w:val="center"/>
              <w:outlineLvl w:val="0"/>
              <w:rPr>
                <w:b/>
                <w:sz w:val="26"/>
                <w:szCs w:val="26"/>
              </w:rPr>
            </w:pPr>
            <w:bookmarkStart w:id="369" w:name="_Toc470257221"/>
            <w:bookmarkStart w:id="370" w:name="_Toc470257649"/>
            <w:bookmarkStart w:id="371" w:name="_Toc470525574"/>
            <w:bookmarkStart w:id="372" w:name="_Toc470525742"/>
            <w:r w:rsidRPr="007D61CD">
              <w:rPr>
                <w:b/>
                <w:sz w:val="26"/>
                <w:szCs w:val="26"/>
              </w:rPr>
              <w:t>Демографическая и миграционная политика</w:t>
            </w:r>
            <w:bookmarkEnd w:id="369"/>
            <w:bookmarkEnd w:id="370"/>
            <w:bookmarkEnd w:id="371"/>
            <w:bookmarkEnd w:id="372"/>
          </w:p>
        </w:tc>
      </w:tr>
      <w:tr w:rsidR="006D2F99" w:rsidRPr="007D61CD" w:rsidTr="0064437C">
        <w:trPr>
          <w:cantSplit/>
        </w:trPr>
        <w:tc>
          <w:tcPr>
            <w:tcW w:w="1092" w:type="pct"/>
            <w:gridSpan w:val="2"/>
          </w:tcPr>
          <w:p w:rsidR="006D2F99" w:rsidRPr="007D61CD" w:rsidRDefault="006D2F99" w:rsidP="0064437C">
            <w:pPr>
              <w:spacing w:after="60" w:line="204" w:lineRule="auto"/>
              <w:outlineLvl w:val="0"/>
              <w:rPr>
                <w:sz w:val="26"/>
                <w:szCs w:val="26"/>
              </w:rPr>
            </w:pPr>
            <w:bookmarkStart w:id="373" w:name="_Toc470257222"/>
            <w:bookmarkStart w:id="374" w:name="_Toc470257650"/>
            <w:bookmarkStart w:id="375" w:name="_Toc470525575"/>
            <w:bookmarkStart w:id="376" w:name="_Toc470525743"/>
            <w:r w:rsidRPr="007D61CD">
              <w:rPr>
                <w:sz w:val="26"/>
                <w:szCs w:val="26"/>
              </w:rPr>
              <w:t>отрицательная</w:t>
            </w:r>
            <w:r w:rsidR="0064437C">
              <w:rPr>
                <w:sz w:val="26"/>
                <w:szCs w:val="26"/>
              </w:rPr>
              <w:t xml:space="preserve"> динамика миграционного притока</w:t>
            </w:r>
            <w:bookmarkEnd w:id="373"/>
            <w:bookmarkEnd w:id="374"/>
            <w:bookmarkEnd w:id="375"/>
            <w:bookmarkEnd w:id="376"/>
          </w:p>
          <w:p w:rsidR="006D2F99" w:rsidRPr="0064437C" w:rsidRDefault="006D2F99" w:rsidP="0064437C">
            <w:pPr>
              <w:pStyle w:val="5"/>
              <w:spacing w:line="204" w:lineRule="auto"/>
              <w:jc w:val="both"/>
              <w:rPr>
                <w:rFonts w:ascii="Times New Roman" w:eastAsiaTheme="minorEastAsia" w:hAnsi="Times New Roman" w:cstheme="minorBidi"/>
                <w:b w:val="0"/>
              </w:rPr>
            </w:pPr>
          </w:p>
        </w:tc>
        <w:tc>
          <w:tcPr>
            <w:tcW w:w="1255" w:type="pct"/>
          </w:tcPr>
          <w:p w:rsidR="006D2F99" w:rsidRPr="007D61CD" w:rsidRDefault="006D2F99" w:rsidP="0064437C">
            <w:pPr>
              <w:spacing w:after="60" w:line="204" w:lineRule="auto"/>
              <w:outlineLvl w:val="0"/>
              <w:rPr>
                <w:sz w:val="26"/>
                <w:szCs w:val="26"/>
              </w:rPr>
            </w:pPr>
            <w:bookmarkStart w:id="377" w:name="_Toc470257223"/>
            <w:bookmarkStart w:id="378" w:name="_Toc470257651"/>
            <w:bookmarkStart w:id="379" w:name="_Toc470525576"/>
            <w:bookmarkStart w:id="380" w:name="_Toc470525744"/>
            <w:r w:rsidRPr="007D61CD">
              <w:rPr>
                <w:sz w:val="26"/>
                <w:szCs w:val="26"/>
              </w:rPr>
              <w:t>Рост рождаемости и снижение уровня смертности;</w:t>
            </w:r>
            <w:bookmarkEnd w:id="377"/>
            <w:bookmarkEnd w:id="378"/>
            <w:bookmarkEnd w:id="379"/>
            <w:bookmarkEnd w:id="380"/>
          </w:p>
          <w:p w:rsidR="006D2F99" w:rsidRPr="007D61CD" w:rsidRDefault="006D2F99" w:rsidP="0064437C">
            <w:pPr>
              <w:spacing w:after="60" w:line="204" w:lineRule="auto"/>
              <w:outlineLvl w:val="0"/>
              <w:rPr>
                <w:sz w:val="26"/>
                <w:szCs w:val="26"/>
              </w:rPr>
            </w:pPr>
            <w:bookmarkStart w:id="381" w:name="_Toc470257224"/>
            <w:bookmarkStart w:id="382" w:name="_Toc470257652"/>
            <w:bookmarkStart w:id="383" w:name="_Toc470525577"/>
            <w:bookmarkStart w:id="384" w:name="_Toc470525745"/>
            <w:r w:rsidRPr="007D61CD">
              <w:rPr>
                <w:sz w:val="26"/>
                <w:szCs w:val="26"/>
              </w:rPr>
              <w:t>положительный миграционный приток;</w:t>
            </w:r>
            <w:bookmarkEnd w:id="381"/>
            <w:bookmarkEnd w:id="382"/>
            <w:bookmarkEnd w:id="383"/>
            <w:bookmarkEnd w:id="384"/>
          </w:p>
          <w:p w:rsidR="006D2F99" w:rsidRPr="0064437C" w:rsidRDefault="006D2F99" w:rsidP="0064437C">
            <w:pPr>
              <w:pStyle w:val="5"/>
              <w:spacing w:line="204" w:lineRule="auto"/>
              <w:jc w:val="both"/>
              <w:rPr>
                <w:rFonts w:ascii="Times New Roman" w:eastAsiaTheme="minorEastAsia" w:hAnsi="Times New Roman" w:cstheme="minorBidi"/>
                <w:b w:val="0"/>
              </w:rPr>
            </w:pPr>
            <w:r w:rsidRPr="0064437C">
              <w:rPr>
                <w:rFonts w:ascii="Times New Roman" w:eastAsiaTheme="minorEastAsia" w:hAnsi="Times New Roman" w:cstheme="minorBidi"/>
                <w:b w:val="0"/>
              </w:rPr>
              <w:t>высокая доля населения в трудоспособном возрасте.</w:t>
            </w:r>
          </w:p>
        </w:tc>
        <w:tc>
          <w:tcPr>
            <w:tcW w:w="1481" w:type="pct"/>
            <w:gridSpan w:val="2"/>
          </w:tcPr>
          <w:p w:rsidR="006D2F99" w:rsidRPr="007D61CD" w:rsidRDefault="006D2F99" w:rsidP="0064437C">
            <w:pPr>
              <w:spacing w:after="60" w:line="192" w:lineRule="auto"/>
              <w:outlineLvl w:val="0"/>
              <w:rPr>
                <w:sz w:val="26"/>
                <w:szCs w:val="26"/>
              </w:rPr>
            </w:pPr>
            <w:bookmarkStart w:id="385" w:name="_Toc470257225"/>
            <w:bookmarkStart w:id="386" w:name="_Toc470257653"/>
            <w:bookmarkStart w:id="387" w:name="_Toc470525578"/>
            <w:bookmarkStart w:id="388" w:name="_Toc470525746"/>
            <w:r w:rsidRPr="007D61CD">
              <w:rPr>
                <w:sz w:val="26"/>
                <w:szCs w:val="26"/>
              </w:rPr>
              <w:t>снижение смертности населения тру</w:t>
            </w:r>
            <w:r w:rsidR="002E616A">
              <w:rPr>
                <w:sz w:val="26"/>
                <w:szCs w:val="26"/>
              </w:rPr>
              <w:t>доспособного возраста</w:t>
            </w:r>
            <w:bookmarkEnd w:id="385"/>
            <w:bookmarkEnd w:id="386"/>
            <w:bookmarkEnd w:id="387"/>
            <w:bookmarkEnd w:id="388"/>
          </w:p>
          <w:p w:rsidR="006D2F99" w:rsidRPr="007D61CD" w:rsidRDefault="006D2F99" w:rsidP="0064437C">
            <w:pPr>
              <w:spacing w:after="60" w:line="192" w:lineRule="auto"/>
              <w:outlineLvl w:val="0"/>
              <w:rPr>
                <w:sz w:val="26"/>
                <w:szCs w:val="26"/>
              </w:rPr>
            </w:pPr>
          </w:p>
        </w:tc>
        <w:tc>
          <w:tcPr>
            <w:tcW w:w="1172" w:type="pct"/>
            <w:gridSpan w:val="2"/>
          </w:tcPr>
          <w:p w:rsidR="006D2F99" w:rsidRPr="007D61CD" w:rsidRDefault="006D2F99" w:rsidP="0064437C">
            <w:pPr>
              <w:spacing w:after="60" w:line="204" w:lineRule="auto"/>
              <w:outlineLvl w:val="0"/>
              <w:rPr>
                <w:sz w:val="26"/>
                <w:szCs w:val="26"/>
              </w:rPr>
            </w:pPr>
            <w:bookmarkStart w:id="389" w:name="_Toc470257226"/>
            <w:bookmarkStart w:id="390" w:name="_Toc470257654"/>
            <w:bookmarkStart w:id="391" w:name="_Toc470525579"/>
            <w:bookmarkStart w:id="392" w:name="_Toc470525747"/>
            <w:r w:rsidRPr="007D61CD">
              <w:rPr>
                <w:sz w:val="26"/>
                <w:szCs w:val="26"/>
              </w:rPr>
              <w:t>Рост  рождаемости;</w:t>
            </w:r>
            <w:bookmarkEnd w:id="389"/>
            <w:bookmarkEnd w:id="390"/>
            <w:bookmarkEnd w:id="391"/>
            <w:bookmarkEnd w:id="392"/>
          </w:p>
          <w:p w:rsidR="006D2F99" w:rsidRPr="007D61CD" w:rsidRDefault="006D2F99" w:rsidP="0064437C">
            <w:pPr>
              <w:spacing w:after="60" w:line="204" w:lineRule="auto"/>
              <w:outlineLvl w:val="0"/>
              <w:rPr>
                <w:sz w:val="26"/>
                <w:szCs w:val="26"/>
              </w:rPr>
            </w:pPr>
            <w:bookmarkStart w:id="393" w:name="_Toc470257227"/>
            <w:bookmarkStart w:id="394" w:name="_Toc470257655"/>
            <w:bookmarkStart w:id="395" w:name="_Toc470525580"/>
            <w:bookmarkStart w:id="396" w:name="_Toc470525748"/>
            <w:r w:rsidRPr="007D61CD">
              <w:rPr>
                <w:sz w:val="26"/>
                <w:szCs w:val="26"/>
              </w:rPr>
              <w:t>повышение миграционного прироста;</w:t>
            </w:r>
            <w:bookmarkEnd w:id="393"/>
            <w:bookmarkEnd w:id="394"/>
            <w:bookmarkEnd w:id="395"/>
            <w:bookmarkEnd w:id="396"/>
          </w:p>
          <w:p w:rsidR="006D2F99" w:rsidRPr="007D61CD" w:rsidRDefault="006D2F99" w:rsidP="0064437C">
            <w:pPr>
              <w:spacing w:after="60" w:line="204" w:lineRule="auto"/>
              <w:outlineLvl w:val="0"/>
              <w:rPr>
                <w:sz w:val="26"/>
                <w:szCs w:val="26"/>
              </w:rPr>
            </w:pPr>
            <w:bookmarkStart w:id="397" w:name="_Toc470257228"/>
            <w:bookmarkStart w:id="398" w:name="_Toc470257656"/>
            <w:bookmarkStart w:id="399" w:name="_Toc470525581"/>
            <w:bookmarkStart w:id="400" w:name="_Toc470525749"/>
            <w:r w:rsidRPr="007D61CD">
              <w:rPr>
                <w:sz w:val="26"/>
                <w:szCs w:val="26"/>
              </w:rPr>
              <w:t>снижение отрицательной динамики естественного прироста.</w:t>
            </w:r>
            <w:bookmarkEnd w:id="397"/>
            <w:bookmarkEnd w:id="398"/>
            <w:bookmarkEnd w:id="399"/>
            <w:bookmarkEnd w:id="400"/>
          </w:p>
        </w:tc>
      </w:tr>
      <w:tr w:rsidR="006D2F99" w:rsidRPr="007D61CD" w:rsidTr="0064437C">
        <w:trPr>
          <w:cantSplit/>
        </w:trPr>
        <w:tc>
          <w:tcPr>
            <w:tcW w:w="5000" w:type="pct"/>
            <w:gridSpan w:val="7"/>
          </w:tcPr>
          <w:p w:rsidR="006D2F99" w:rsidRPr="007D61CD" w:rsidRDefault="006D2F99" w:rsidP="0064437C">
            <w:pPr>
              <w:spacing w:after="60" w:line="204" w:lineRule="auto"/>
              <w:jc w:val="center"/>
              <w:outlineLvl w:val="0"/>
              <w:rPr>
                <w:b/>
                <w:sz w:val="26"/>
                <w:szCs w:val="26"/>
              </w:rPr>
            </w:pPr>
            <w:bookmarkStart w:id="401" w:name="_Toc470257229"/>
            <w:bookmarkStart w:id="402" w:name="_Toc470257657"/>
            <w:bookmarkStart w:id="403" w:name="_Toc470525582"/>
            <w:bookmarkStart w:id="404" w:name="_Toc470525750"/>
            <w:r w:rsidRPr="007D61CD">
              <w:rPr>
                <w:b/>
                <w:sz w:val="26"/>
                <w:szCs w:val="26"/>
              </w:rPr>
              <w:t>ПОВЫШЕНИЕ УРОВНЯ УДОВЛЕТВОРЕНИЯ СОЦИАЛЬНЫХ И ДУХОВНЫХ ПОТРЕБНОСТЕЙ</w:t>
            </w:r>
            <w:bookmarkEnd w:id="401"/>
            <w:bookmarkEnd w:id="402"/>
            <w:bookmarkEnd w:id="403"/>
            <w:bookmarkEnd w:id="404"/>
          </w:p>
        </w:tc>
      </w:tr>
      <w:tr w:rsidR="006D2F99" w:rsidRPr="007D61CD" w:rsidTr="0064437C">
        <w:trPr>
          <w:cantSplit/>
        </w:trPr>
        <w:tc>
          <w:tcPr>
            <w:tcW w:w="5000" w:type="pct"/>
            <w:gridSpan w:val="7"/>
          </w:tcPr>
          <w:p w:rsidR="006D2F99" w:rsidRPr="0064437C" w:rsidRDefault="006D2F99" w:rsidP="0064437C">
            <w:pPr>
              <w:pStyle w:val="5"/>
              <w:spacing w:before="60" w:line="216" w:lineRule="auto"/>
              <w:jc w:val="center"/>
              <w:rPr>
                <w:rFonts w:ascii="Times New Roman" w:eastAsiaTheme="minorEastAsia" w:hAnsi="Times New Roman" w:cstheme="minorBidi"/>
                <w:b w:val="0"/>
              </w:rPr>
            </w:pPr>
            <w:r w:rsidRPr="0064437C">
              <w:rPr>
                <w:rFonts w:ascii="Times New Roman" w:eastAsiaTheme="minorEastAsia" w:hAnsi="Times New Roman" w:cstheme="minorBidi"/>
              </w:rPr>
              <w:t>Культура</w:t>
            </w:r>
          </w:p>
        </w:tc>
      </w:tr>
      <w:tr w:rsidR="006D2F99" w:rsidRPr="007D61CD" w:rsidTr="0064437C">
        <w:trPr>
          <w:cantSplit/>
          <w:trHeight w:val="3244"/>
        </w:trPr>
        <w:tc>
          <w:tcPr>
            <w:tcW w:w="1092" w:type="pct"/>
            <w:gridSpan w:val="2"/>
          </w:tcPr>
          <w:p w:rsidR="005744F2" w:rsidRPr="00B654CF" w:rsidRDefault="005744F2" w:rsidP="005744F2">
            <w:pPr>
              <w:pStyle w:val="WW-30"/>
              <w:tabs>
                <w:tab w:val="left" w:pos="284"/>
              </w:tabs>
              <w:spacing w:after="0" w:line="200" w:lineRule="atLeast"/>
              <w:jc w:val="both"/>
              <w:rPr>
                <w:bCs/>
                <w:sz w:val="24"/>
                <w:szCs w:val="24"/>
              </w:rPr>
            </w:pPr>
            <w:r w:rsidRPr="00B654CF">
              <w:rPr>
                <w:bCs/>
                <w:sz w:val="24"/>
                <w:szCs w:val="24"/>
              </w:rPr>
              <w:t>Высокий износ здания дома досуга, требующее проведения капитального ремонта, в том числе и системы отопления и отсутствие отдельного здания сельской библиотеки;</w:t>
            </w:r>
          </w:p>
          <w:p w:rsidR="005744F2" w:rsidRPr="00B654CF" w:rsidRDefault="005744F2" w:rsidP="005744F2">
            <w:pPr>
              <w:pStyle w:val="WW-30"/>
              <w:tabs>
                <w:tab w:val="left" w:pos="284"/>
              </w:tabs>
              <w:spacing w:after="0" w:line="200" w:lineRule="atLeast"/>
              <w:jc w:val="both"/>
              <w:rPr>
                <w:bCs/>
                <w:sz w:val="24"/>
                <w:szCs w:val="24"/>
              </w:rPr>
            </w:pPr>
            <w:r w:rsidRPr="00B654CF">
              <w:rPr>
                <w:bCs/>
                <w:sz w:val="24"/>
                <w:szCs w:val="24"/>
              </w:rPr>
              <w:t>Недостаточная материально-техническая обеспеченность учреждений культуры;</w:t>
            </w:r>
          </w:p>
          <w:p w:rsidR="005744F2" w:rsidRPr="00B654CF" w:rsidRDefault="005744F2" w:rsidP="0064437C">
            <w:pPr>
              <w:pStyle w:val="WW-30"/>
              <w:tabs>
                <w:tab w:val="left" w:pos="284"/>
              </w:tabs>
              <w:spacing w:after="0" w:line="200" w:lineRule="atLeast"/>
              <w:jc w:val="both"/>
              <w:rPr>
                <w:sz w:val="24"/>
                <w:szCs w:val="24"/>
              </w:rPr>
            </w:pPr>
            <w:r w:rsidRPr="00B654CF">
              <w:rPr>
                <w:bCs/>
                <w:sz w:val="24"/>
                <w:szCs w:val="24"/>
              </w:rPr>
              <w:t>Нехватка квалифицированных кадров.</w:t>
            </w:r>
          </w:p>
        </w:tc>
        <w:tc>
          <w:tcPr>
            <w:tcW w:w="1255" w:type="pct"/>
          </w:tcPr>
          <w:p w:rsidR="006D2F99" w:rsidRPr="00B654CF" w:rsidRDefault="006D2F99" w:rsidP="0064437C">
            <w:pPr>
              <w:spacing w:after="60" w:line="204" w:lineRule="auto"/>
              <w:outlineLvl w:val="0"/>
            </w:pPr>
            <w:bookmarkStart w:id="405" w:name="_Toc470257230"/>
            <w:bookmarkStart w:id="406" w:name="_Toc470257658"/>
            <w:bookmarkStart w:id="407" w:name="_Toc470525583"/>
            <w:bookmarkStart w:id="408" w:name="_Toc470525751"/>
            <w:r w:rsidRPr="00B654CF">
              <w:t>Развитая сеть организаций культуры.</w:t>
            </w:r>
            <w:bookmarkEnd w:id="405"/>
            <w:bookmarkEnd w:id="406"/>
            <w:bookmarkEnd w:id="407"/>
            <w:bookmarkEnd w:id="408"/>
            <w:r w:rsidRPr="00B654CF">
              <w:t xml:space="preserve"> </w:t>
            </w:r>
          </w:p>
          <w:p w:rsidR="006D2F99" w:rsidRPr="0064437C" w:rsidRDefault="006D2F99" w:rsidP="0064437C">
            <w:pPr>
              <w:pStyle w:val="5"/>
              <w:spacing w:line="204" w:lineRule="auto"/>
              <w:jc w:val="both"/>
              <w:rPr>
                <w:rFonts w:ascii="Times New Roman" w:eastAsiaTheme="minorEastAsia" w:hAnsi="Times New Roman" w:cstheme="minorBidi"/>
                <w:b w:val="0"/>
                <w:sz w:val="24"/>
                <w:szCs w:val="24"/>
              </w:rPr>
            </w:pPr>
          </w:p>
        </w:tc>
        <w:tc>
          <w:tcPr>
            <w:tcW w:w="1481" w:type="pct"/>
            <w:gridSpan w:val="2"/>
          </w:tcPr>
          <w:p w:rsidR="006D2F99" w:rsidRPr="00B654CF" w:rsidRDefault="006D2F99" w:rsidP="0064437C">
            <w:pPr>
              <w:spacing w:after="60" w:line="192" w:lineRule="auto"/>
              <w:outlineLvl w:val="0"/>
            </w:pPr>
            <w:bookmarkStart w:id="409" w:name="_Toc470257231"/>
            <w:bookmarkStart w:id="410" w:name="_Toc470257659"/>
            <w:bookmarkStart w:id="411" w:name="_Toc470525584"/>
            <w:bookmarkStart w:id="412" w:name="_Toc470525752"/>
            <w:r w:rsidRPr="00B654CF">
              <w:t>Совершенствование нормативной правовой базы и структуры отрасли;</w:t>
            </w:r>
            <w:bookmarkEnd w:id="409"/>
            <w:bookmarkEnd w:id="410"/>
            <w:bookmarkEnd w:id="411"/>
            <w:bookmarkEnd w:id="412"/>
          </w:p>
          <w:p w:rsidR="006D2F99" w:rsidRPr="00B654CF" w:rsidRDefault="006D2F99" w:rsidP="0064437C">
            <w:pPr>
              <w:spacing w:after="60" w:line="192" w:lineRule="auto"/>
              <w:outlineLvl w:val="0"/>
            </w:pPr>
            <w:bookmarkStart w:id="413" w:name="_Toc470257232"/>
            <w:bookmarkStart w:id="414" w:name="_Toc470257660"/>
            <w:bookmarkStart w:id="415" w:name="_Toc470525585"/>
            <w:bookmarkStart w:id="416" w:name="_Toc470525753"/>
            <w:r w:rsidRPr="00B654CF">
              <w:t>повышение профессионального уров</w:t>
            </w:r>
            <w:r w:rsidR="002E616A">
              <w:t>ня кадров отрасли</w:t>
            </w:r>
            <w:bookmarkEnd w:id="413"/>
            <w:bookmarkEnd w:id="414"/>
            <w:bookmarkEnd w:id="415"/>
            <w:bookmarkEnd w:id="416"/>
          </w:p>
          <w:p w:rsidR="006D2F99" w:rsidRPr="00B654CF" w:rsidRDefault="006D2F99" w:rsidP="0064437C">
            <w:pPr>
              <w:spacing w:after="60" w:line="192" w:lineRule="auto"/>
              <w:outlineLvl w:val="0"/>
            </w:pPr>
          </w:p>
        </w:tc>
        <w:tc>
          <w:tcPr>
            <w:tcW w:w="1172" w:type="pct"/>
            <w:gridSpan w:val="2"/>
          </w:tcPr>
          <w:p w:rsidR="005744F2" w:rsidRPr="0064437C" w:rsidRDefault="005744F2" w:rsidP="005744F2">
            <w:pPr>
              <w:pStyle w:val="5"/>
              <w:spacing w:before="0" w:line="204" w:lineRule="auto"/>
              <w:rPr>
                <w:rFonts w:ascii="Times New Roman" w:eastAsiaTheme="minorEastAsia" w:hAnsi="Times New Roman" w:cstheme="minorBidi"/>
                <w:b w:val="0"/>
                <w:sz w:val="24"/>
                <w:szCs w:val="24"/>
              </w:rPr>
            </w:pPr>
            <w:r w:rsidRPr="0064437C">
              <w:rPr>
                <w:rFonts w:ascii="Times New Roman" w:eastAsiaTheme="minorEastAsia" w:hAnsi="Times New Roman" w:cstheme="minorBidi"/>
                <w:b w:val="0"/>
                <w:sz w:val="24"/>
                <w:szCs w:val="24"/>
              </w:rPr>
              <w:t>Проведение ремонтных работ в доме досуга</w:t>
            </w:r>
            <w:r w:rsidR="00B654CF" w:rsidRPr="0064437C">
              <w:rPr>
                <w:rFonts w:ascii="Times New Roman" w:eastAsiaTheme="minorEastAsia" w:hAnsi="Times New Roman" w:cstheme="minorBidi"/>
                <w:b w:val="0"/>
                <w:sz w:val="24"/>
                <w:szCs w:val="24"/>
              </w:rPr>
              <w:t>;</w:t>
            </w:r>
            <w:r w:rsidRPr="0064437C">
              <w:rPr>
                <w:rFonts w:ascii="Times New Roman" w:eastAsiaTheme="minorEastAsia" w:hAnsi="Times New Roman" w:cstheme="minorBidi"/>
                <w:b w:val="0"/>
                <w:sz w:val="24"/>
                <w:szCs w:val="24"/>
              </w:rPr>
              <w:t xml:space="preserve"> </w:t>
            </w:r>
          </w:p>
          <w:p w:rsidR="005744F2" w:rsidRPr="0064437C" w:rsidRDefault="005744F2" w:rsidP="005744F2">
            <w:pPr>
              <w:pStyle w:val="5"/>
              <w:spacing w:before="0" w:line="204" w:lineRule="auto"/>
              <w:rPr>
                <w:rFonts w:ascii="Times New Roman" w:eastAsiaTheme="minorEastAsia" w:hAnsi="Times New Roman" w:cstheme="minorBidi"/>
                <w:b w:val="0"/>
                <w:sz w:val="24"/>
                <w:szCs w:val="24"/>
              </w:rPr>
            </w:pPr>
            <w:r w:rsidRPr="0064437C">
              <w:rPr>
                <w:rFonts w:ascii="Times New Roman" w:eastAsiaTheme="minorEastAsia" w:hAnsi="Times New Roman" w:cstheme="minorBidi"/>
                <w:b w:val="0"/>
                <w:sz w:val="24"/>
                <w:szCs w:val="24"/>
              </w:rPr>
              <w:t>Строительство здания сельской библиотеки</w:t>
            </w:r>
            <w:r w:rsidR="00B654CF" w:rsidRPr="0064437C">
              <w:rPr>
                <w:rFonts w:ascii="Times New Roman" w:eastAsiaTheme="minorEastAsia" w:hAnsi="Times New Roman" w:cstheme="minorBidi"/>
                <w:b w:val="0"/>
                <w:sz w:val="24"/>
                <w:szCs w:val="24"/>
              </w:rPr>
              <w:t>;</w:t>
            </w:r>
          </w:p>
          <w:p w:rsidR="006D2F99" w:rsidRPr="0064437C" w:rsidRDefault="005744F2" w:rsidP="005744F2">
            <w:pPr>
              <w:pStyle w:val="5"/>
              <w:spacing w:before="0" w:line="204" w:lineRule="auto"/>
              <w:rPr>
                <w:rFonts w:ascii="Times New Roman" w:eastAsiaTheme="minorEastAsia" w:hAnsi="Times New Roman" w:cstheme="minorBidi"/>
                <w:b w:val="0"/>
                <w:sz w:val="24"/>
                <w:szCs w:val="24"/>
              </w:rPr>
            </w:pPr>
            <w:r w:rsidRPr="0064437C">
              <w:rPr>
                <w:rFonts w:ascii="Times New Roman" w:eastAsiaTheme="minorEastAsia" w:hAnsi="Times New Roman" w:cstheme="minorBidi"/>
                <w:b w:val="0"/>
                <w:sz w:val="24"/>
                <w:szCs w:val="24"/>
              </w:rPr>
              <w:t>Укрепление материальной базы учреждений культуры</w:t>
            </w:r>
            <w:r w:rsidR="00B654CF" w:rsidRPr="0064437C">
              <w:rPr>
                <w:rFonts w:ascii="Times New Roman" w:eastAsiaTheme="minorEastAsia" w:hAnsi="Times New Roman" w:cstheme="minorBidi"/>
                <w:b w:val="0"/>
                <w:sz w:val="24"/>
                <w:szCs w:val="24"/>
              </w:rPr>
              <w:t>;</w:t>
            </w:r>
          </w:p>
          <w:p w:rsidR="005744F2" w:rsidRPr="00B654CF" w:rsidRDefault="005744F2" w:rsidP="005744F2">
            <w:pPr>
              <w:rPr>
                <w:i/>
              </w:rPr>
            </w:pPr>
            <w:r w:rsidRPr="00B654CF">
              <w:rPr>
                <w:i/>
              </w:rPr>
              <w:t xml:space="preserve">Укомплектованность </w:t>
            </w:r>
            <w:r w:rsidR="00B654CF" w:rsidRPr="00B654CF">
              <w:rPr>
                <w:i/>
              </w:rPr>
              <w:t>специалистами в учреждениях культуры</w:t>
            </w:r>
            <w:r w:rsidR="00B654CF">
              <w:rPr>
                <w:i/>
              </w:rPr>
              <w:t>.</w:t>
            </w:r>
          </w:p>
          <w:p w:rsidR="005744F2" w:rsidRPr="00B654CF" w:rsidRDefault="005744F2" w:rsidP="005744F2"/>
        </w:tc>
      </w:tr>
      <w:tr w:rsidR="006D2F99" w:rsidRPr="007D61CD" w:rsidTr="0064437C">
        <w:trPr>
          <w:cantSplit/>
        </w:trPr>
        <w:tc>
          <w:tcPr>
            <w:tcW w:w="5000" w:type="pct"/>
            <w:gridSpan w:val="7"/>
          </w:tcPr>
          <w:p w:rsidR="006D2F99" w:rsidRPr="0064437C" w:rsidRDefault="006D2F99" w:rsidP="0064437C">
            <w:pPr>
              <w:pStyle w:val="5"/>
              <w:spacing w:line="192" w:lineRule="auto"/>
              <w:jc w:val="center"/>
              <w:rPr>
                <w:rFonts w:ascii="Times New Roman" w:eastAsiaTheme="minorEastAsia" w:hAnsi="Times New Roman" w:cstheme="minorBidi"/>
                <w:sz w:val="28"/>
                <w:szCs w:val="28"/>
              </w:rPr>
            </w:pPr>
            <w:r w:rsidRPr="0064437C">
              <w:rPr>
                <w:rFonts w:ascii="Times New Roman" w:eastAsiaTheme="minorEastAsia" w:hAnsi="Times New Roman" w:cstheme="minorBidi"/>
                <w:sz w:val="28"/>
                <w:szCs w:val="28"/>
              </w:rPr>
              <w:t>Физическая культура  и спорт</w:t>
            </w:r>
          </w:p>
        </w:tc>
      </w:tr>
      <w:tr w:rsidR="006D2F99" w:rsidRPr="007D61CD" w:rsidTr="00AD5255">
        <w:trPr>
          <w:cantSplit/>
        </w:trPr>
        <w:tc>
          <w:tcPr>
            <w:tcW w:w="1092" w:type="pct"/>
            <w:gridSpan w:val="2"/>
          </w:tcPr>
          <w:p w:rsidR="006D2F99" w:rsidRPr="00B654CF" w:rsidRDefault="006D2F99" w:rsidP="0064437C">
            <w:pPr>
              <w:spacing w:after="60" w:line="204" w:lineRule="auto"/>
              <w:outlineLvl w:val="0"/>
            </w:pPr>
            <w:bookmarkStart w:id="417" w:name="_Toc470257233"/>
            <w:bookmarkStart w:id="418" w:name="_Toc470257661"/>
            <w:bookmarkStart w:id="419" w:name="_Toc470525586"/>
            <w:bookmarkStart w:id="420" w:name="_Toc470525754"/>
            <w:r w:rsidRPr="00B654CF">
              <w:t>Отсутствие устойчивой ориентации населения поселения на здоровый образ жизни.</w:t>
            </w:r>
            <w:bookmarkEnd w:id="417"/>
            <w:bookmarkEnd w:id="418"/>
            <w:bookmarkEnd w:id="419"/>
            <w:bookmarkEnd w:id="420"/>
          </w:p>
        </w:tc>
        <w:tc>
          <w:tcPr>
            <w:tcW w:w="1255" w:type="pct"/>
          </w:tcPr>
          <w:p w:rsidR="006D2F99" w:rsidRPr="00B654CF" w:rsidRDefault="00AD5255" w:rsidP="0064437C">
            <w:pPr>
              <w:spacing w:after="60" w:line="204" w:lineRule="auto"/>
              <w:outlineLvl w:val="0"/>
            </w:pPr>
            <w:bookmarkStart w:id="421" w:name="_Toc470257234"/>
            <w:bookmarkStart w:id="422" w:name="_Toc470257662"/>
            <w:bookmarkStart w:id="423" w:name="_Toc470525587"/>
            <w:bookmarkStart w:id="424" w:name="_Toc470525755"/>
            <w:r w:rsidRPr="00B654CF">
              <w:t>повышение роли физкультуры и спорта в деле профилактики правонарушений, преодоления распространения наркомании и алкоголизма</w:t>
            </w:r>
            <w:bookmarkEnd w:id="421"/>
            <w:bookmarkEnd w:id="422"/>
            <w:bookmarkEnd w:id="423"/>
            <w:bookmarkEnd w:id="424"/>
            <w:r w:rsidRPr="00B654CF">
              <w:t xml:space="preserve"> </w:t>
            </w:r>
          </w:p>
        </w:tc>
        <w:tc>
          <w:tcPr>
            <w:tcW w:w="1481" w:type="pct"/>
            <w:gridSpan w:val="2"/>
          </w:tcPr>
          <w:p w:rsidR="006D2F99" w:rsidRPr="00B654CF" w:rsidRDefault="006D2F99" w:rsidP="0064437C">
            <w:pPr>
              <w:spacing w:after="60" w:line="192" w:lineRule="auto"/>
              <w:outlineLvl w:val="0"/>
            </w:pPr>
            <w:bookmarkStart w:id="425" w:name="_Toc470257235"/>
            <w:bookmarkStart w:id="426" w:name="_Toc470257663"/>
            <w:bookmarkStart w:id="427" w:name="_Toc470525588"/>
            <w:bookmarkStart w:id="428" w:name="_Toc470525756"/>
            <w:r w:rsidRPr="00B654CF">
              <w:t>Расширение оздоровительной и профилактической работы с детьми, подростками и молодёжью;</w:t>
            </w:r>
            <w:bookmarkEnd w:id="425"/>
            <w:bookmarkEnd w:id="426"/>
            <w:bookmarkEnd w:id="427"/>
            <w:bookmarkEnd w:id="428"/>
          </w:p>
          <w:p w:rsidR="006D2F99" w:rsidRPr="00B654CF" w:rsidRDefault="006D2F99" w:rsidP="0064437C">
            <w:pPr>
              <w:spacing w:after="60" w:line="192" w:lineRule="auto"/>
              <w:outlineLvl w:val="0"/>
            </w:pPr>
            <w:bookmarkStart w:id="429" w:name="_Toc470257236"/>
            <w:bookmarkStart w:id="430" w:name="_Toc470257664"/>
            <w:bookmarkStart w:id="431" w:name="_Toc470525589"/>
            <w:bookmarkStart w:id="432" w:name="_Toc470525757"/>
            <w:r w:rsidRPr="00B654CF">
              <w:t>привлечение внебюджетных средств в сферу физической культуры и спорта.</w:t>
            </w:r>
            <w:bookmarkEnd w:id="429"/>
            <w:bookmarkEnd w:id="430"/>
            <w:bookmarkEnd w:id="431"/>
            <w:bookmarkEnd w:id="432"/>
          </w:p>
        </w:tc>
        <w:tc>
          <w:tcPr>
            <w:tcW w:w="1172" w:type="pct"/>
            <w:gridSpan w:val="2"/>
          </w:tcPr>
          <w:p w:rsidR="006D2F99" w:rsidRPr="0064437C" w:rsidRDefault="006D2F99" w:rsidP="00AD5255">
            <w:pPr>
              <w:pStyle w:val="5"/>
              <w:spacing w:before="0" w:line="204" w:lineRule="auto"/>
              <w:rPr>
                <w:rFonts w:ascii="Times New Roman" w:eastAsiaTheme="minorEastAsia" w:hAnsi="Times New Roman" w:cstheme="minorBidi"/>
                <w:b w:val="0"/>
                <w:sz w:val="24"/>
                <w:szCs w:val="24"/>
              </w:rPr>
            </w:pPr>
            <w:r w:rsidRPr="0064437C">
              <w:rPr>
                <w:rFonts w:ascii="Times New Roman" w:eastAsiaTheme="minorEastAsia" w:hAnsi="Times New Roman" w:cstheme="minorBidi"/>
                <w:b w:val="0"/>
                <w:sz w:val="24"/>
                <w:szCs w:val="24"/>
              </w:rPr>
              <w:t>Увеличение доли жителей, систематически занимающихся физической культурой и спортом.</w:t>
            </w:r>
          </w:p>
        </w:tc>
      </w:tr>
    </w:tbl>
    <w:p w:rsidR="00D134CA" w:rsidRDefault="00D134CA" w:rsidP="00635A6A">
      <w:pPr>
        <w:pStyle w:val="ConsPlusNormal"/>
        <w:jc w:val="right"/>
      </w:pPr>
    </w:p>
    <w:p w:rsidR="00D134CA" w:rsidRDefault="00D134CA" w:rsidP="00635A6A">
      <w:pPr>
        <w:pStyle w:val="ConsPlusNormal"/>
        <w:jc w:val="right"/>
      </w:pPr>
    </w:p>
    <w:p w:rsidR="00D134CA" w:rsidRDefault="00D134CA" w:rsidP="00635A6A">
      <w:pPr>
        <w:pStyle w:val="ConsPlusNormal"/>
        <w:jc w:val="right"/>
      </w:pPr>
    </w:p>
    <w:p w:rsidR="00D134CA" w:rsidRDefault="00D134CA" w:rsidP="00635A6A">
      <w:pPr>
        <w:pStyle w:val="ConsPlusNormal"/>
        <w:jc w:val="right"/>
      </w:pPr>
    </w:p>
    <w:p w:rsidR="00D134CA" w:rsidRDefault="00D134CA" w:rsidP="00635A6A">
      <w:pPr>
        <w:pStyle w:val="ConsPlusNormal"/>
        <w:jc w:val="right"/>
      </w:pPr>
    </w:p>
    <w:p w:rsidR="00D134CA" w:rsidRDefault="00D134CA" w:rsidP="00635A6A">
      <w:pPr>
        <w:pStyle w:val="ConsPlusNormal"/>
        <w:jc w:val="right"/>
        <w:sectPr w:rsidR="00D134CA" w:rsidSect="00055571">
          <w:footerReference w:type="default" r:id="rId13"/>
          <w:pgSz w:w="11906" w:h="16838"/>
          <w:pgMar w:top="567" w:right="567" w:bottom="709" w:left="1134" w:header="0" w:footer="0" w:gutter="0"/>
          <w:cols w:space="720"/>
        </w:sectPr>
      </w:pPr>
    </w:p>
    <w:tbl>
      <w:tblPr>
        <w:tblW w:w="15843" w:type="dxa"/>
        <w:tblLook w:val="04A0" w:firstRow="1" w:lastRow="0" w:firstColumn="1" w:lastColumn="0" w:noHBand="0" w:noVBand="1"/>
      </w:tblPr>
      <w:tblGrid>
        <w:gridCol w:w="11307"/>
        <w:gridCol w:w="4536"/>
      </w:tblGrid>
      <w:tr w:rsidR="00DE7262" w:rsidRPr="00554674" w:rsidTr="00CE1124">
        <w:tc>
          <w:tcPr>
            <w:tcW w:w="11307" w:type="dxa"/>
          </w:tcPr>
          <w:p w:rsidR="00DE7262" w:rsidRPr="00554674" w:rsidRDefault="00DE7262" w:rsidP="00CE1124">
            <w:pPr>
              <w:pStyle w:val="ConsPlusNonformat"/>
              <w:jc w:val="center"/>
              <w:rPr>
                <w:rFonts w:ascii="Times New Roman" w:hAnsi="Times New Roman" w:cs="Times New Roman"/>
                <w:sz w:val="24"/>
                <w:szCs w:val="24"/>
              </w:rPr>
            </w:pPr>
          </w:p>
        </w:tc>
        <w:tc>
          <w:tcPr>
            <w:tcW w:w="4536" w:type="dxa"/>
          </w:tcPr>
          <w:p w:rsidR="00DE7262" w:rsidRPr="00554674" w:rsidRDefault="00DE7262" w:rsidP="0064437C">
            <w:pPr>
              <w:pStyle w:val="ConsPlusNormal"/>
              <w:rPr>
                <w:szCs w:val="24"/>
              </w:rPr>
            </w:pPr>
            <w:r>
              <w:t xml:space="preserve">Приложение </w:t>
            </w:r>
            <w:r w:rsidR="0064437C">
              <w:t>3</w:t>
            </w:r>
            <w:r>
              <w:t xml:space="preserve">                                                                                                             к </w:t>
            </w:r>
            <w:r w:rsidRPr="00554674">
              <w:rPr>
                <w:szCs w:val="28"/>
              </w:rPr>
              <w:t>Программе комплексного социально-экономического развития Небельского сельского поселения  на 2017-2022 годы</w:t>
            </w:r>
          </w:p>
        </w:tc>
      </w:tr>
    </w:tbl>
    <w:p w:rsidR="00635A6A" w:rsidRDefault="00635A6A" w:rsidP="00635A6A">
      <w:pPr>
        <w:pStyle w:val="ConsPlusNormal"/>
        <w:jc w:val="both"/>
      </w:pPr>
    </w:p>
    <w:p w:rsidR="00635A6A" w:rsidRDefault="000C2A53" w:rsidP="00635A6A">
      <w:pPr>
        <w:pStyle w:val="ConsPlusNormal"/>
        <w:jc w:val="center"/>
      </w:pPr>
      <w:r>
        <w:t>ПРИМЕРНЫЙ ПЕРЕЧЕНЬ</w:t>
      </w:r>
      <w:r w:rsidR="00635A6A">
        <w:t xml:space="preserve"> ЦЕЛЕВЫХ ПОКАЗАТЕЛЕЙ ПРОГРАММЫ</w:t>
      </w:r>
    </w:p>
    <w:p w:rsidR="00635A6A" w:rsidRDefault="00635A6A" w:rsidP="00635A6A">
      <w:pPr>
        <w:pStyle w:val="ConsPlusNormal"/>
        <w:jc w:val="both"/>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8"/>
        <w:gridCol w:w="7447"/>
        <w:gridCol w:w="707"/>
        <w:gridCol w:w="904"/>
        <w:gridCol w:w="1183"/>
        <w:gridCol w:w="839"/>
        <w:gridCol w:w="832"/>
        <w:gridCol w:w="832"/>
        <w:gridCol w:w="832"/>
        <w:gridCol w:w="832"/>
        <w:gridCol w:w="833"/>
      </w:tblGrid>
      <w:tr w:rsidR="000C2A53" w:rsidTr="00482994">
        <w:trPr>
          <w:tblHeader/>
        </w:trPr>
        <w:tc>
          <w:tcPr>
            <w:tcW w:w="0" w:type="auto"/>
            <w:vMerge w:val="restart"/>
            <w:shd w:val="clear" w:color="auto" w:fill="C0C0C0"/>
            <w:vAlign w:val="center"/>
          </w:tcPr>
          <w:p w:rsidR="00A815E6" w:rsidRPr="004F78D0" w:rsidRDefault="00A815E6" w:rsidP="00DA518F">
            <w:pPr>
              <w:pStyle w:val="ConsPlusNormal"/>
              <w:jc w:val="center"/>
              <w:rPr>
                <w:b/>
                <w:szCs w:val="24"/>
              </w:rPr>
            </w:pPr>
            <w:r w:rsidRPr="004F78D0">
              <w:rPr>
                <w:b/>
                <w:szCs w:val="24"/>
              </w:rPr>
              <w:t>№</w:t>
            </w:r>
          </w:p>
          <w:p w:rsidR="00A815E6" w:rsidRPr="004F78D0" w:rsidRDefault="00A815E6" w:rsidP="00DA518F">
            <w:pPr>
              <w:pStyle w:val="ConsPlusNormal"/>
              <w:jc w:val="center"/>
              <w:rPr>
                <w:b/>
                <w:szCs w:val="24"/>
              </w:rPr>
            </w:pPr>
            <w:r w:rsidRPr="004F78D0">
              <w:rPr>
                <w:b/>
                <w:szCs w:val="24"/>
              </w:rPr>
              <w:t>п/п</w:t>
            </w:r>
          </w:p>
        </w:tc>
        <w:tc>
          <w:tcPr>
            <w:tcW w:w="0" w:type="auto"/>
            <w:vMerge w:val="restart"/>
            <w:shd w:val="clear" w:color="auto" w:fill="C0C0C0"/>
            <w:vAlign w:val="center"/>
          </w:tcPr>
          <w:p w:rsidR="00A815E6" w:rsidRPr="004F78D0" w:rsidRDefault="00A815E6" w:rsidP="00DA518F">
            <w:pPr>
              <w:pStyle w:val="ConsPlusNormal"/>
              <w:jc w:val="center"/>
              <w:rPr>
                <w:b/>
                <w:szCs w:val="24"/>
              </w:rPr>
            </w:pPr>
            <w:r w:rsidRPr="004F78D0">
              <w:rPr>
                <w:b/>
                <w:szCs w:val="24"/>
              </w:rPr>
              <w:t>Наименование показателя</w:t>
            </w:r>
          </w:p>
        </w:tc>
        <w:tc>
          <w:tcPr>
            <w:tcW w:w="0" w:type="auto"/>
            <w:vMerge w:val="restart"/>
            <w:shd w:val="clear" w:color="auto" w:fill="C0C0C0"/>
            <w:vAlign w:val="center"/>
          </w:tcPr>
          <w:p w:rsidR="00A815E6" w:rsidRPr="004F78D0" w:rsidRDefault="00A815E6" w:rsidP="00DA518F">
            <w:pPr>
              <w:pStyle w:val="ConsPlusNormal"/>
              <w:jc w:val="center"/>
              <w:rPr>
                <w:b/>
                <w:szCs w:val="24"/>
              </w:rPr>
            </w:pPr>
            <w:r w:rsidRPr="004F78D0">
              <w:rPr>
                <w:b/>
                <w:szCs w:val="24"/>
              </w:rPr>
              <w:t>ед. изм.</w:t>
            </w:r>
          </w:p>
        </w:tc>
        <w:tc>
          <w:tcPr>
            <w:tcW w:w="6985" w:type="dxa"/>
            <w:gridSpan w:val="8"/>
            <w:shd w:val="clear" w:color="auto" w:fill="C0C0C0"/>
          </w:tcPr>
          <w:p w:rsidR="00A815E6" w:rsidRPr="004F78D0" w:rsidRDefault="00A815E6" w:rsidP="00DA518F">
            <w:pPr>
              <w:pStyle w:val="ConsPlusNormal"/>
              <w:jc w:val="center"/>
              <w:rPr>
                <w:b/>
                <w:szCs w:val="24"/>
              </w:rPr>
            </w:pPr>
            <w:r w:rsidRPr="004F78D0">
              <w:rPr>
                <w:b/>
                <w:szCs w:val="24"/>
              </w:rPr>
              <w:t>Значения целевых показателей по годам:</w:t>
            </w:r>
          </w:p>
        </w:tc>
      </w:tr>
      <w:tr w:rsidR="000C2A53" w:rsidTr="00375B11">
        <w:trPr>
          <w:trHeight w:val="436"/>
          <w:tblHeader/>
        </w:trPr>
        <w:tc>
          <w:tcPr>
            <w:tcW w:w="0" w:type="auto"/>
            <w:vMerge/>
            <w:tcBorders>
              <w:bottom w:val="single" w:sz="4" w:space="0" w:color="auto"/>
            </w:tcBorders>
            <w:shd w:val="clear" w:color="auto" w:fill="C0C0C0"/>
          </w:tcPr>
          <w:p w:rsidR="00A815E6" w:rsidRPr="004F78D0" w:rsidRDefault="00A815E6" w:rsidP="00DA518F">
            <w:pPr>
              <w:rPr>
                <w:b/>
              </w:rPr>
            </w:pPr>
          </w:p>
        </w:tc>
        <w:tc>
          <w:tcPr>
            <w:tcW w:w="0" w:type="auto"/>
            <w:vMerge/>
            <w:tcBorders>
              <w:bottom w:val="single" w:sz="4" w:space="0" w:color="auto"/>
            </w:tcBorders>
            <w:shd w:val="clear" w:color="auto" w:fill="C0C0C0"/>
          </w:tcPr>
          <w:p w:rsidR="00A815E6" w:rsidRPr="004F78D0" w:rsidRDefault="00A815E6" w:rsidP="00DA518F">
            <w:pPr>
              <w:rPr>
                <w:b/>
              </w:rPr>
            </w:pPr>
          </w:p>
        </w:tc>
        <w:tc>
          <w:tcPr>
            <w:tcW w:w="0" w:type="auto"/>
            <w:vMerge/>
            <w:tcBorders>
              <w:bottom w:val="single" w:sz="4" w:space="0" w:color="auto"/>
            </w:tcBorders>
            <w:shd w:val="clear" w:color="auto" w:fill="C0C0C0"/>
          </w:tcPr>
          <w:p w:rsidR="00A815E6" w:rsidRPr="004F78D0" w:rsidRDefault="00A815E6" w:rsidP="00DA518F">
            <w:pPr>
              <w:rPr>
                <w:b/>
              </w:rPr>
            </w:pPr>
          </w:p>
        </w:tc>
        <w:tc>
          <w:tcPr>
            <w:tcW w:w="0" w:type="auto"/>
            <w:tcBorders>
              <w:bottom w:val="single" w:sz="4" w:space="0" w:color="auto"/>
            </w:tcBorders>
            <w:shd w:val="clear" w:color="auto" w:fill="C0C0C0"/>
            <w:vAlign w:val="center"/>
          </w:tcPr>
          <w:p w:rsidR="00A815E6" w:rsidRPr="004F78D0" w:rsidRDefault="00A815E6" w:rsidP="00DA518F">
            <w:pPr>
              <w:pStyle w:val="ConsPlusNormal"/>
              <w:jc w:val="center"/>
              <w:rPr>
                <w:b/>
                <w:szCs w:val="24"/>
              </w:rPr>
            </w:pPr>
            <w:r w:rsidRPr="004F78D0">
              <w:rPr>
                <w:b/>
                <w:szCs w:val="24"/>
              </w:rPr>
              <w:t>2015</w:t>
            </w:r>
          </w:p>
        </w:tc>
        <w:tc>
          <w:tcPr>
            <w:tcW w:w="0" w:type="auto"/>
            <w:tcBorders>
              <w:bottom w:val="single" w:sz="4" w:space="0" w:color="auto"/>
            </w:tcBorders>
            <w:shd w:val="clear" w:color="auto" w:fill="C0C0C0"/>
            <w:vAlign w:val="center"/>
          </w:tcPr>
          <w:p w:rsidR="00A815E6" w:rsidRPr="004F78D0" w:rsidRDefault="00A815E6" w:rsidP="00DA518F">
            <w:pPr>
              <w:pStyle w:val="ConsPlusNormal"/>
              <w:jc w:val="center"/>
              <w:rPr>
                <w:b/>
                <w:szCs w:val="24"/>
              </w:rPr>
            </w:pPr>
            <w:r w:rsidRPr="004F78D0">
              <w:rPr>
                <w:b/>
                <w:szCs w:val="24"/>
              </w:rPr>
              <w:t>2016 (оценка)</w:t>
            </w:r>
          </w:p>
        </w:tc>
        <w:tc>
          <w:tcPr>
            <w:tcW w:w="839" w:type="dxa"/>
            <w:tcBorders>
              <w:bottom w:val="single" w:sz="4" w:space="0" w:color="auto"/>
            </w:tcBorders>
            <w:shd w:val="clear" w:color="auto" w:fill="C0C0C0"/>
            <w:vAlign w:val="center"/>
          </w:tcPr>
          <w:p w:rsidR="00A815E6" w:rsidRPr="004F78D0" w:rsidRDefault="00A815E6" w:rsidP="00DA518F">
            <w:pPr>
              <w:pStyle w:val="ConsPlusNormal"/>
              <w:jc w:val="center"/>
              <w:rPr>
                <w:b/>
                <w:szCs w:val="24"/>
              </w:rPr>
            </w:pPr>
            <w:r w:rsidRPr="004F78D0">
              <w:rPr>
                <w:b/>
                <w:szCs w:val="24"/>
              </w:rPr>
              <w:t>2017</w:t>
            </w:r>
          </w:p>
        </w:tc>
        <w:tc>
          <w:tcPr>
            <w:tcW w:w="832" w:type="dxa"/>
            <w:tcBorders>
              <w:bottom w:val="single" w:sz="4" w:space="0" w:color="auto"/>
            </w:tcBorders>
            <w:shd w:val="clear" w:color="auto" w:fill="C0C0C0"/>
            <w:vAlign w:val="center"/>
          </w:tcPr>
          <w:p w:rsidR="00A815E6" w:rsidRPr="004F78D0" w:rsidRDefault="00A815E6" w:rsidP="00DA518F">
            <w:pPr>
              <w:pStyle w:val="ConsPlusNormal"/>
              <w:jc w:val="center"/>
              <w:rPr>
                <w:b/>
                <w:szCs w:val="24"/>
              </w:rPr>
            </w:pPr>
            <w:r w:rsidRPr="004F78D0">
              <w:rPr>
                <w:b/>
                <w:szCs w:val="24"/>
              </w:rPr>
              <w:t>2018</w:t>
            </w:r>
          </w:p>
        </w:tc>
        <w:tc>
          <w:tcPr>
            <w:tcW w:w="832" w:type="dxa"/>
            <w:tcBorders>
              <w:bottom w:val="single" w:sz="4" w:space="0" w:color="auto"/>
            </w:tcBorders>
            <w:shd w:val="clear" w:color="auto" w:fill="C0C0C0"/>
            <w:vAlign w:val="center"/>
          </w:tcPr>
          <w:p w:rsidR="00A815E6" w:rsidRPr="004F78D0" w:rsidRDefault="00A815E6" w:rsidP="00DA518F">
            <w:pPr>
              <w:pStyle w:val="ConsPlusNormal"/>
              <w:jc w:val="center"/>
              <w:rPr>
                <w:b/>
                <w:szCs w:val="24"/>
              </w:rPr>
            </w:pPr>
            <w:r w:rsidRPr="004F78D0">
              <w:rPr>
                <w:b/>
                <w:szCs w:val="24"/>
              </w:rPr>
              <w:t>2019</w:t>
            </w:r>
          </w:p>
        </w:tc>
        <w:tc>
          <w:tcPr>
            <w:tcW w:w="832" w:type="dxa"/>
            <w:tcBorders>
              <w:bottom w:val="single" w:sz="4" w:space="0" w:color="auto"/>
            </w:tcBorders>
            <w:shd w:val="clear" w:color="auto" w:fill="C0C0C0"/>
            <w:vAlign w:val="center"/>
          </w:tcPr>
          <w:p w:rsidR="00A815E6" w:rsidRPr="004F78D0" w:rsidRDefault="00A815E6" w:rsidP="00DA518F">
            <w:pPr>
              <w:pStyle w:val="ConsPlusNormal"/>
              <w:jc w:val="center"/>
              <w:rPr>
                <w:b/>
                <w:szCs w:val="24"/>
              </w:rPr>
            </w:pPr>
            <w:r w:rsidRPr="004F78D0">
              <w:rPr>
                <w:b/>
                <w:szCs w:val="24"/>
              </w:rPr>
              <w:t>2020</w:t>
            </w:r>
          </w:p>
        </w:tc>
        <w:tc>
          <w:tcPr>
            <w:tcW w:w="832" w:type="dxa"/>
            <w:tcBorders>
              <w:bottom w:val="single" w:sz="4" w:space="0" w:color="auto"/>
            </w:tcBorders>
            <w:shd w:val="clear" w:color="auto" w:fill="C0C0C0"/>
            <w:vAlign w:val="center"/>
          </w:tcPr>
          <w:p w:rsidR="00A815E6" w:rsidRPr="004F78D0" w:rsidRDefault="00A815E6" w:rsidP="00DA518F">
            <w:pPr>
              <w:pStyle w:val="ConsPlusNormal"/>
              <w:jc w:val="center"/>
              <w:rPr>
                <w:b/>
                <w:szCs w:val="24"/>
              </w:rPr>
            </w:pPr>
            <w:r w:rsidRPr="004F78D0">
              <w:rPr>
                <w:b/>
                <w:szCs w:val="24"/>
              </w:rPr>
              <w:t>2021</w:t>
            </w:r>
          </w:p>
        </w:tc>
        <w:tc>
          <w:tcPr>
            <w:tcW w:w="833" w:type="dxa"/>
            <w:tcBorders>
              <w:bottom w:val="single" w:sz="4" w:space="0" w:color="auto"/>
            </w:tcBorders>
            <w:shd w:val="clear" w:color="auto" w:fill="C0C0C0"/>
            <w:vAlign w:val="center"/>
          </w:tcPr>
          <w:p w:rsidR="00A815E6" w:rsidRPr="004F78D0" w:rsidRDefault="00A815E6" w:rsidP="00DA518F">
            <w:pPr>
              <w:pStyle w:val="ConsPlusNormal"/>
              <w:jc w:val="center"/>
              <w:rPr>
                <w:b/>
                <w:szCs w:val="24"/>
              </w:rPr>
            </w:pPr>
            <w:r w:rsidRPr="004F78D0">
              <w:rPr>
                <w:b/>
                <w:szCs w:val="24"/>
              </w:rPr>
              <w:t>2022</w:t>
            </w:r>
          </w:p>
        </w:tc>
      </w:tr>
      <w:tr w:rsidR="00A815E6" w:rsidTr="00375B11">
        <w:trPr>
          <w:trHeight w:hRule="exact" w:val="397"/>
        </w:trPr>
        <w:tc>
          <w:tcPr>
            <w:tcW w:w="15709" w:type="dxa"/>
            <w:gridSpan w:val="11"/>
            <w:shd w:val="clear" w:color="auto" w:fill="FFCC99"/>
            <w:vAlign w:val="center"/>
          </w:tcPr>
          <w:p w:rsidR="00A815E6" w:rsidRPr="004F78D0" w:rsidRDefault="00A815E6" w:rsidP="004F78D0">
            <w:pPr>
              <w:pStyle w:val="ConsPlusNormal"/>
              <w:jc w:val="center"/>
              <w:rPr>
                <w:b/>
                <w:szCs w:val="24"/>
              </w:rPr>
            </w:pPr>
            <w:r w:rsidRPr="004F78D0">
              <w:rPr>
                <w:b/>
                <w:szCs w:val="24"/>
              </w:rPr>
              <w:t>Демография:</w:t>
            </w:r>
          </w:p>
        </w:tc>
      </w:tr>
      <w:tr w:rsidR="000C2A53" w:rsidTr="00482994">
        <w:trPr>
          <w:trHeight w:val="436"/>
        </w:trPr>
        <w:tc>
          <w:tcPr>
            <w:tcW w:w="0" w:type="auto"/>
            <w:shd w:val="clear" w:color="auto" w:fill="auto"/>
          </w:tcPr>
          <w:p w:rsidR="00A815E6" w:rsidRPr="00D25D88" w:rsidRDefault="00A815E6" w:rsidP="00DA518F">
            <w:r>
              <w:t>1.</w:t>
            </w:r>
          </w:p>
        </w:tc>
        <w:tc>
          <w:tcPr>
            <w:tcW w:w="0" w:type="auto"/>
            <w:shd w:val="clear" w:color="auto" w:fill="auto"/>
          </w:tcPr>
          <w:p w:rsidR="00A815E6" w:rsidRPr="00910008" w:rsidRDefault="00A815E6" w:rsidP="00DA518F">
            <w:r w:rsidRPr="00910008">
              <w:t>Коэффициент естественного прироста (убыли -) в расчете на 1000 населения</w:t>
            </w:r>
          </w:p>
        </w:tc>
        <w:tc>
          <w:tcPr>
            <w:tcW w:w="0" w:type="auto"/>
            <w:shd w:val="clear" w:color="auto" w:fill="auto"/>
          </w:tcPr>
          <w:p w:rsidR="00A815E6" w:rsidRPr="00910008" w:rsidRDefault="00A815E6" w:rsidP="00DA518F">
            <w:r>
              <w:t>чел.</w:t>
            </w:r>
          </w:p>
        </w:tc>
        <w:tc>
          <w:tcPr>
            <w:tcW w:w="0" w:type="auto"/>
            <w:shd w:val="clear" w:color="auto" w:fill="auto"/>
            <w:vAlign w:val="center"/>
          </w:tcPr>
          <w:p w:rsidR="00A815E6" w:rsidRPr="00D25D88" w:rsidRDefault="00695AFD" w:rsidP="00DA518F">
            <w:pPr>
              <w:pStyle w:val="ConsPlusNormal"/>
              <w:jc w:val="center"/>
              <w:rPr>
                <w:szCs w:val="24"/>
              </w:rPr>
            </w:pPr>
            <w:r>
              <w:rPr>
                <w:szCs w:val="24"/>
              </w:rPr>
              <w:t>+0,002</w:t>
            </w:r>
          </w:p>
        </w:tc>
        <w:tc>
          <w:tcPr>
            <w:tcW w:w="0" w:type="auto"/>
            <w:shd w:val="clear" w:color="auto" w:fill="auto"/>
            <w:vAlign w:val="center"/>
          </w:tcPr>
          <w:p w:rsidR="00A815E6" w:rsidRPr="00D25D88" w:rsidRDefault="00695AFD" w:rsidP="00695AFD">
            <w:pPr>
              <w:pStyle w:val="ConsPlusNormal"/>
              <w:jc w:val="center"/>
              <w:rPr>
                <w:szCs w:val="24"/>
              </w:rPr>
            </w:pPr>
            <w:r>
              <w:rPr>
                <w:szCs w:val="24"/>
              </w:rPr>
              <w:t>+0,005</w:t>
            </w:r>
          </w:p>
        </w:tc>
        <w:tc>
          <w:tcPr>
            <w:tcW w:w="839" w:type="dxa"/>
            <w:shd w:val="clear" w:color="auto" w:fill="auto"/>
            <w:vAlign w:val="center"/>
          </w:tcPr>
          <w:p w:rsidR="00A815E6" w:rsidRPr="00D25D88" w:rsidRDefault="00695AFD" w:rsidP="00DA518F">
            <w:pPr>
              <w:pStyle w:val="ConsPlusNormal"/>
              <w:jc w:val="center"/>
              <w:rPr>
                <w:szCs w:val="24"/>
              </w:rPr>
            </w:pPr>
            <w:r>
              <w:rPr>
                <w:szCs w:val="24"/>
              </w:rPr>
              <w:t>+0,005</w:t>
            </w:r>
          </w:p>
        </w:tc>
        <w:tc>
          <w:tcPr>
            <w:tcW w:w="832" w:type="dxa"/>
            <w:shd w:val="clear" w:color="auto" w:fill="auto"/>
            <w:vAlign w:val="center"/>
          </w:tcPr>
          <w:p w:rsidR="00A815E6" w:rsidRPr="00D25D88" w:rsidRDefault="00695AFD" w:rsidP="00DA518F">
            <w:pPr>
              <w:pStyle w:val="ConsPlusNormal"/>
              <w:jc w:val="center"/>
              <w:rPr>
                <w:szCs w:val="24"/>
              </w:rPr>
            </w:pPr>
            <w:r>
              <w:rPr>
                <w:szCs w:val="24"/>
              </w:rPr>
              <w:t>+0,005</w:t>
            </w:r>
          </w:p>
        </w:tc>
        <w:tc>
          <w:tcPr>
            <w:tcW w:w="832" w:type="dxa"/>
            <w:shd w:val="clear" w:color="auto" w:fill="auto"/>
            <w:vAlign w:val="center"/>
          </w:tcPr>
          <w:p w:rsidR="00A815E6" w:rsidRPr="00D25D88" w:rsidRDefault="00695AFD" w:rsidP="00DA518F">
            <w:pPr>
              <w:pStyle w:val="ConsPlusNormal"/>
              <w:jc w:val="center"/>
              <w:rPr>
                <w:szCs w:val="24"/>
              </w:rPr>
            </w:pPr>
            <w:r>
              <w:rPr>
                <w:szCs w:val="24"/>
              </w:rPr>
              <w:t>+0,005</w:t>
            </w:r>
          </w:p>
        </w:tc>
        <w:tc>
          <w:tcPr>
            <w:tcW w:w="832" w:type="dxa"/>
            <w:shd w:val="clear" w:color="auto" w:fill="auto"/>
            <w:vAlign w:val="center"/>
          </w:tcPr>
          <w:p w:rsidR="00A815E6" w:rsidRPr="00D25D88" w:rsidRDefault="00695AFD" w:rsidP="00DA518F">
            <w:pPr>
              <w:pStyle w:val="ConsPlusNormal"/>
              <w:jc w:val="center"/>
              <w:rPr>
                <w:szCs w:val="24"/>
              </w:rPr>
            </w:pPr>
            <w:r>
              <w:rPr>
                <w:szCs w:val="24"/>
              </w:rPr>
              <w:t>+0,005</w:t>
            </w:r>
          </w:p>
        </w:tc>
        <w:tc>
          <w:tcPr>
            <w:tcW w:w="832" w:type="dxa"/>
            <w:shd w:val="clear" w:color="auto" w:fill="auto"/>
            <w:vAlign w:val="center"/>
          </w:tcPr>
          <w:p w:rsidR="00A815E6" w:rsidRPr="00D25D88" w:rsidRDefault="00695AFD" w:rsidP="00DA518F">
            <w:pPr>
              <w:pStyle w:val="ConsPlusNormal"/>
              <w:jc w:val="center"/>
              <w:rPr>
                <w:szCs w:val="24"/>
              </w:rPr>
            </w:pPr>
            <w:r>
              <w:rPr>
                <w:szCs w:val="24"/>
              </w:rPr>
              <w:t>+0,005</w:t>
            </w:r>
          </w:p>
        </w:tc>
        <w:tc>
          <w:tcPr>
            <w:tcW w:w="833" w:type="dxa"/>
            <w:shd w:val="clear" w:color="auto" w:fill="auto"/>
            <w:vAlign w:val="center"/>
          </w:tcPr>
          <w:p w:rsidR="00A815E6" w:rsidRDefault="00695AFD" w:rsidP="00DA518F">
            <w:pPr>
              <w:pStyle w:val="ConsPlusNormal"/>
              <w:jc w:val="center"/>
              <w:rPr>
                <w:szCs w:val="24"/>
              </w:rPr>
            </w:pPr>
            <w:r>
              <w:rPr>
                <w:szCs w:val="24"/>
              </w:rPr>
              <w:t>+0,005</w:t>
            </w:r>
          </w:p>
        </w:tc>
      </w:tr>
      <w:tr w:rsidR="000C2A53" w:rsidTr="00482994">
        <w:trPr>
          <w:trHeight w:val="436"/>
        </w:trPr>
        <w:tc>
          <w:tcPr>
            <w:tcW w:w="0" w:type="auto"/>
            <w:tcBorders>
              <w:bottom w:val="single" w:sz="4" w:space="0" w:color="auto"/>
            </w:tcBorders>
            <w:shd w:val="clear" w:color="auto" w:fill="auto"/>
          </w:tcPr>
          <w:p w:rsidR="00A815E6" w:rsidRPr="00D25D88" w:rsidRDefault="00A815E6" w:rsidP="00DA518F">
            <w:r>
              <w:t>2.</w:t>
            </w:r>
          </w:p>
        </w:tc>
        <w:tc>
          <w:tcPr>
            <w:tcW w:w="0" w:type="auto"/>
            <w:tcBorders>
              <w:bottom w:val="single" w:sz="4" w:space="0" w:color="auto"/>
            </w:tcBorders>
            <w:shd w:val="clear" w:color="auto" w:fill="auto"/>
          </w:tcPr>
          <w:p w:rsidR="00A815E6" w:rsidRPr="00910008" w:rsidRDefault="00A815E6" w:rsidP="00DA518F">
            <w:r w:rsidRPr="00910008">
              <w:t>Миграционная убыль (прирост) на 1000 населения</w:t>
            </w:r>
          </w:p>
        </w:tc>
        <w:tc>
          <w:tcPr>
            <w:tcW w:w="0" w:type="auto"/>
            <w:tcBorders>
              <w:bottom w:val="single" w:sz="4" w:space="0" w:color="auto"/>
            </w:tcBorders>
            <w:shd w:val="clear" w:color="auto" w:fill="auto"/>
          </w:tcPr>
          <w:p w:rsidR="00A815E6" w:rsidRPr="00910008" w:rsidRDefault="00A815E6" w:rsidP="00DA518F">
            <w:r>
              <w:t>чел.</w:t>
            </w:r>
          </w:p>
        </w:tc>
        <w:tc>
          <w:tcPr>
            <w:tcW w:w="0" w:type="auto"/>
            <w:tcBorders>
              <w:bottom w:val="single" w:sz="4" w:space="0" w:color="auto"/>
            </w:tcBorders>
            <w:shd w:val="clear" w:color="auto" w:fill="auto"/>
            <w:vAlign w:val="center"/>
          </w:tcPr>
          <w:p w:rsidR="00A815E6" w:rsidRPr="00D25D88" w:rsidRDefault="00482994" w:rsidP="00DA518F">
            <w:pPr>
              <w:pStyle w:val="ConsPlusNormal"/>
              <w:jc w:val="center"/>
              <w:rPr>
                <w:szCs w:val="24"/>
              </w:rPr>
            </w:pPr>
            <w:r>
              <w:rPr>
                <w:szCs w:val="24"/>
              </w:rPr>
              <w:t>-0,008</w:t>
            </w:r>
          </w:p>
        </w:tc>
        <w:tc>
          <w:tcPr>
            <w:tcW w:w="0" w:type="auto"/>
            <w:tcBorders>
              <w:bottom w:val="single" w:sz="4" w:space="0" w:color="auto"/>
            </w:tcBorders>
            <w:shd w:val="clear" w:color="auto" w:fill="auto"/>
            <w:vAlign w:val="center"/>
          </w:tcPr>
          <w:p w:rsidR="00A815E6" w:rsidRPr="00D25D88" w:rsidRDefault="00482994" w:rsidP="00DA518F">
            <w:pPr>
              <w:pStyle w:val="ConsPlusNormal"/>
              <w:jc w:val="center"/>
              <w:rPr>
                <w:szCs w:val="24"/>
              </w:rPr>
            </w:pPr>
            <w:r>
              <w:rPr>
                <w:szCs w:val="24"/>
              </w:rPr>
              <w:t>0</w:t>
            </w:r>
          </w:p>
        </w:tc>
        <w:tc>
          <w:tcPr>
            <w:tcW w:w="839" w:type="dxa"/>
            <w:tcBorders>
              <w:bottom w:val="single" w:sz="4" w:space="0" w:color="auto"/>
            </w:tcBorders>
            <w:shd w:val="clear" w:color="auto" w:fill="auto"/>
            <w:vAlign w:val="center"/>
          </w:tcPr>
          <w:p w:rsidR="00A815E6" w:rsidRPr="00D25D88" w:rsidRDefault="00482994" w:rsidP="00DA518F">
            <w:pPr>
              <w:pStyle w:val="ConsPlusNormal"/>
              <w:jc w:val="center"/>
              <w:rPr>
                <w:szCs w:val="24"/>
              </w:rPr>
            </w:pPr>
            <w:r>
              <w:rPr>
                <w:szCs w:val="24"/>
              </w:rPr>
              <w:t>+0,003</w:t>
            </w:r>
          </w:p>
        </w:tc>
        <w:tc>
          <w:tcPr>
            <w:tcW w:w="832" w:type="dxa"/>
            <w:tcBorders>
              <w:bottom w:val="single" w:sz="4" w:space="0" w:color="auto"/>
            </w:tcBorders>
            <w:shd w:val="clear" w:color="auto" w:fill="auto"/>
            <w:vAlign w:val="center"/>
          </w:tcPr>
          <w:p w:rsidR="00A815E6" w:rsidRPr="00D25D88" w:rsidRDefault="00482994" w:rsidP="00482994">
            <w:pPr>
              <w:pStyle w:val="ConsPlusNormal"/>
              <w:jc w:val="center"/>
              <w:rPr>
                <w:szCs w:val="24"/>
              </w:rPr>
            </w:pPr>
            <w:r>
              <w:rPr>
                <w:szCs w:val="24"/>
              </w:rPr>
              <w:t>+0,003</w:t>
            </w:r>
          </w:p>
        </w:tc>
        <w:tc>
          <w:tcPr>
            <w:tcW w:w="832" w:type="dxa"/>
            <w:tcBorders>
              <w:bottom w:val="single" w:sz="4" w:space="0" w:color="auto"/>
            </w:tcBorders>
            <w:shd w:val="clear" w:color="auto" w:fill="auto"/>
            <w:vAlign w:val="center"/>
          </w:tcPr>
          <w:p w:rsidR="00A815E6" w:rsidRPr="00D25D88" w:rsidRDefault="00482994" w:rsidP="00482994">
            <w:pPr>
              <w:pStyle w:val="ConsPlusNormal"/>
              <w:jc w:val="center"/>
              <w:rPr>
                <w:szCs w:val="24"/>
              </w:rPr>
            </w:pPr>
            <w:r>
              <w:rPr>
                <w:szCs w:val="24"/>
              </w:rPr>
              <w:t>+0,002</w:t>
            </w:r>
          </w:p>
        </w:tc>
        <w:tc>
          <w:tcPr>
            <w:tcW w:w="832" w:type="dxa"/>
            <w:tcBorders>
              <w:bottom w:val="single" w:sz="4" w:space="0" w:color="auto"/>
            </w:tcBorders>
            <w:shd w:val="clear" w:color="auto" w:fill="auto"/>
            <w:vAlign w:val="center"/>
          </w:tcPr>
          <w:p w:rsidR="00A815E6" w:rsidRPr="00D25D88" w:rsidRDefault="00482994" w:rsidP="00DA518F">
            <w:pPr>
              <w:pStyle w:val="ConsPlusNormal"/>
              <w:jc w:val="center"/>
              <w:rPr>
                <w:szCs w:val="24"/>
              </w:rPr>
            </w:pPr>
            <w:r>
              <w:rPr>
                <w:szCs w:val="24"/>
              </w:rPr>
              <w:t>+0,002</w:t>
            </w:r>
          </w:p>
        </w:tc>
        <w:tc>
          <w:tcPr>
            <w:tcW w:w="832" w:type="dxa"/>
            <w:tcBorders>
              <w:bottom w:val="single" w:sz="4" w:space="0" w:color="auto"/>
            </w:tcBorders>
            <w:shd w:val="clear" w:color="auto" w:fill="auto"/>
            <w:vAlign w:val="center"/>
          </w:tcPr>
          <w:p w:rsidR="00A815E6" w:rsidRPr="00D25D88" w:rsidRDefault="00482994" w:rsidP="00DA518F">
            <w:pPr>
              <w:pStyle w:val="ConsPlusNormal"/>
              <w:jc w:val="center"/>
              <w:rPr>
                <w:szCs w:val="24"/>
              </w:rPr>
            </w:pPr>
            <w:r>
              <w:rPr>
                <w:szCs w:val="24"/>
              </w:rPr>
              <w:t>+0,003</w:t>
            </w:r>
          </w:p>
        </w:tc>
        <w:tc>
          <w:tcPr>
            <w:tcW w:w="833" w:type="dxa"/>
            <w:tcBorders>
              <w:bottom w:val="single" w:sz="4" w:space="0" w:color="auto"/>
            </w:tcBorders>
            <w:shd w:val="clear" w:color="auto" w:fill="auto"/>
            <w:vAlign w:val="center"/>
          </w:tcPr>
          <w:p w:rsidR="00A815E6" w:rsidRDefault="00482994" w:rsidP="00DA518F">
            <w:pPr>
              <w:pStyle w:val="ConsPlusNormal"/>
              <w:jc w:val="center"/>
              <w:rPr>
                <w:szCs w:val="24"/>
              </w:rPr>
            </w:pPr>
            <w:r>
              <w:rPr>
                <w:szCs w:val="24"/>
              </w:rPr>
              <w:t>+0,003</w:t>
            </w:r>
          </w:p>
        </w:tc>
      </w:tr>
      <w:tr w:rsidR="00A815E6" w:rsidTr="00375B11">
        <w:trPr>
          <w:trHeight w:hRule="exact" w:val="397"/>
        </w:trPr>
        <w:tc>
          <w:tcPr>
            <w:tcW w:w="15709" w:type="dxa"/>
            <w:gridSpan w:val="11"/>
            <w:shd w:val="clear" w:color="auto" w:fill="FFCC99"/>
          </w:tcPr>
          <w:p w:rsidR="00A815E6" w:rsidRPr="004F78D0" w:rsidRDefault="00A815E6" w:rsidP="00DA518F">
            <w:pPr>
              <w:pStyle w:val="ConsPlusNormal"/>
              <w:jc w:val="center"/>
              <w:rPr>
                <w:b/>
                <w:szCs w:val="24"/>
              </w:rPr>
            </w:pPr>
            <w:r w:rsidRPr="004F78D0">
              <w:rPr>
                <w:b/>
                <w:szCs w:val="24"/>
              </w:rPr>
              <w:t>Экономическое развитие</w:t>
            </w:r>
          </w:p>
        </w:tc>
      </w:tr>
      <w:tr w:rsidR="000C2A53" w:rsidTr="00375B11">
        <w:trPr>
          <w:trHeight w:val="436"/>
        </w:trPr>
        <w:tc>
          <w:tcPr>
            <w:tcW w:w="0" w:type="auto"/>
            <w:shd w:val="clear" w:color="auto" w:fill="auto"/>
          </w:tcPr>
          <w:p w:rsidR="00A815E6" w:rsidRPr="00D25D88" w:rsidRDefault="00A815E6" w:rsidP="00DA518F">
            <w:r>
              <w:t>3.</w:t>
            </w:r>
          </w:p>
        </w:tc>
        <w:tc>
          <w:tcPr>
            <w:tcW w:w="0" w:type="auto"/>
            <w:shd w:val="clear" w:color="auto" w:fill="auto"/>
          </w:tcPr>
          <w:p w:rsidR="00A815E6" w:rsidRPr="00910008" w:rsidRDefault="00A815E6" w:rsidP="00DA518F">
            <w:r w:rsidRPr="00910008">
              <w:t xml:space="preserve">Выручка от реализации товаров (работ, услуг) </w:t>
            </w:r>
          </w:p>
        </w:tc>
        <w:tc>
          <w:tcPr>
            <w:tcW w:w="0" w:type="auto"/>
            <w:shd w:val="clear" w:color="auto" w:fill="auto"/>
          </w:tcPr>
          <w:p w:rsidR="00A815E6" w:rsidRPr="00D25D88" w:rsidRDefault="00A815E6" w:rsidP="00DA518F">
            <w:r w:rsidRPr="00910008">
              <w:t>млн. руб.</w:t>
            </w:r>
          </w:p>
        </w:tc>
        <w:tc>
          <w:tcPr>
            <w:tcW w:w="0" w:type="auto"/>
            <w:shd w:val="clear" w:color="auto" w:fill="auto"/>
            <w:vAlign w:val="center"/>
          </w:tcPr>
          <w:p w:rsidR="00A815E6" w:rsidRPr="00D25D88" w:rsidRDefault="00482994" w:rsidP="00DA518F">
            <w:pPr>
              <w:pStyle w:val="ConsPlusNormal"/>
              <w:jc w:val="center"/>
              <w:rPr>
                <w:szCs w:val="24"/>
              </w:rPr>
            </w:pPr>
            <w:r>
              <w:rPr>
                <w:szCs w:val="24"/>
              </w:rPr>
              <w:t>3</w:t>
            </w:r>
          </w:p>
        </w:tc>
        <w:tc>
          <w:tcPr>
            <w:tcW w:w="0" w:type="auto"/>
            <w:shd w:val="clear" w:color="auto" w:fill="auto"/>
            <w:vAlign w:val="center"/>
          </w:tcPr>
          <w:p w:rsidR="00A815E6" w:rsidRPr="00D25D88" w:rsidRDefault="00482994" w:rsidP="00DA518F">
            <w:pPr>
              <w:pStyle w:val="ConsPlusNormal"/>
              <w:jc w:val="center"/>
              <w:rPr>
                <w:szCs w:val="24"/>
              </w:rPr>
            </w:pPr>
            <w:r>
              <w:rPr>
                <w:szCs w:val="24"/>
              </w:rPr>
              <w:t>3</w:t>
            </w:r>
          </w:p>
        </w:tc>
        <w:tc>
          <w:tcPr>
            <w:tcW w:w="839" w:type="dxa"/>
            <w:shd w:val="clear" w:color="auto" w:fill="auto"/>
            <w:vAlign w:val="center"/>
          </w:tcPr>
          <w:p w:rsidR="00A815E6" w:rsidRPr="00D25D88" w:rsidRDefault="00482994" w:rsidP="00DA518F">
            <w:pPr>
              <w:pStyle w:val="ConsPlusNormal"/>
              <w:jc w:val="center"/>
              <w:rPr>
                <w:szCs w:val="24"/>
              </w:rPr>
            </w:pPr>
            <w:r>
              <w:rPr>
                <w:szCs w:val="24"/>
              </w:rPr>
              <w:t>3</w:t>
            </w:r>
          </w:p>
        </w:tc>
        <w:tc>
          <w:tcPr>
            <w:tcW w:w="832" w:type="dxa"/>
            <w:shd w:val="clear" w:color="auto" w:fill="auto"/>
            <w:vAlign w:val="center"/>
          </w:tcPr>
          <w:p w:rsidR="00A815E6" w:rsidRPr="00D25D88" w:rsidRDefault="00482994" w:rsidP="00DA518F">
            <w:pPr>
              <w:pStyle w:val="ConsPlusNormal"/>
              <w:jc w:val="center"/>
              <w:rPr>
                <w:szCs w:val="24"/>
              </w:rPr>
            </w:pPr>
            <w:r>
              <w:rPr>
                <w:szCs w:val="24"/>
              </w:rPr>
              <w:t>3</w:t>
            </w:r>
          </w:p>
        </w:tc>
        <w:tc>
          <w:tcPr>
            <w:tcW w:w="832" w:type="dxa"/>
            <w:shd w:val="clear" w:color="auto" w:fill="auto"/>
            <w:vAlign w:val="center"/>
          </w:tcPr>
          <w:p w:rsidR="00A815E6" w:rsidRPr="00D25D88" w:rsidRDefault="00482994" w:rsidP="00DA518F">
            <w:pPr>
              <w:pStyle w:val="ConsPlusNormal"/>
              <w:jc w:val="center"/>
              <w:rPr>
                <w:szCs w:val="24"/>
              </w:rPr>
            </w:pPr>
            <w:r>
              <w:rPr>
                <w:szCs w:val="24"/>
              </w:rPr>
              <w:t>3</w:t>
            </w:r>
          </w:p>
        </w:tc>
        <w:tc>
          <w:tcPr>
            <w:tcW w:w="832" w:type="dxa"/>
            <w:shd w:val="clear" w:color="auto" w:fill="auto"/>
            <w:vAlign w:val="center"/>
          </w:tcPr>
          <w:p w:rsidR="00A815E6" w:rsidRPr="00D25D88" w:rsidRDefault="00482994" w:rsidP="00DA518F">
            <w:pPr>
              <w:pStyle w:val="ConsPlusNormal"/>
              <w:jc w:val="center"/>
              <w:rPr>
                <w:szCs w:val="24"/>
              </w:rPr>
            </w:pPr>
            <w:r>
              <w:rPr>
                <w:szCs w:val="24"/>
              </w:rPr>
              <w:t>3</w:t>
            </w:r>
          </w:p>
        </w:tc>
        <w:tc>
          <w:tcPr>
            <w:tcW w:w="832" w:type="dxa"/>
            <w:shd w:val="clear" w:color="auto" w:fill="auto"/>
            <w:vAlign w:val="center"/>
          </w:tcPr>
          <w:p w:rsidR="00A815E6" w:rsidRPr="00D25D88" w:rsidRDefault="00482994" w:rsidP="00DA518F">
            <w:pPr>
              <w:pStyle w:val="ConsPlusNormal"/>
              <w:jc w:val="center"/>
              <w:rPr>
                <w:szCs w:val="24"/>
              </w:rPr>
            </w:pPr>
            <w:r>
              <w:rPr>
                <w:szCs w:val="24"/>
              </w:rPr>
              <w:t>4</w:t>
            </w:r>
          </w:p>
        </w:tc>
        <w:tc>
          <w:tcPr>
            <w:tcW w:w="833" w:type="dxa"/>
            <w:shd w:val="clear" w:color="auto" w:fill="auto"/>
            <w:vAlign w:val="center"/>
          </w:tcPr>
          <w:p w:rsidR="00A815E6" w:rsidRDefault="00482994" w:rsidP="00DA518F">
            <w:pPr>
              <w:pStyle w:val="ConsPlusNormal"/>
              <w:jc w:val="center"/>
              <w:rPr>
                <w:szCs w:val="24"/>
              </w:rPr>
            </w:pPr>
            <w:r>
              <w:rPr>
                <w:szCs w:val="24"/>
              </w:rPr>
              <w:t>4</w:t>
            </w:r>
          </w:p>
        </w:tc>
      </w:tr>
      <w:tr w:rsidR="000C2A53" w:rsidTr="00375B11">
        <w:trPr>
          <w:trHeight w:val="436"/>
        </w:trPr>
        <w:tc>
          <w:tcPr>
            <w:tcW w:w="0" w:type="auto"/>
            <w:shd w:val="clear" w:color="auto" w:fill="auto"/>
          </w:tcPr>
          <w:p w:rsidR="00A815E6" w:rsidRPr="00D25D88" w:rsidRDefault="00A815E6" w:rsidP="00DA518F">
            <w:r>
              <w:t>4.</w:t>
            </w:r>
          </w:p>
        </w:tc>
        <w:tc>
          <w:tcPr>
            <w:tcW w:w="0" w:type="auto"/>
            <w:shd w:val="clear" w:color="auto" w:fill="auto"/>
          </w:tcPr>
          <w:p w:rsidR="00A815E6" w:rsidRPr="00910008" w:rsidRDefault="00A815E6" w:rsidP="00DA518F">
            <w:r w:rsidRPr="00910008">
              <w:t>Индекс промышленного производства</w:t>
            </w:r>
          </w:p>
        </w:tc>
        <w:tc>
          <w:tcPr>
            <w:tcW w:w="0" w:type="auto"/>
            <w:shd w:val="clear" w:color="auto" w:fill="auto"/>
          </w:tcPr>
          <w:p w:rsidR="00A815E6" w:rsidRPr="00910008" w:rsidRDefault="00A815E6" w:rsidP="00DA518F">
            <w:r>
              <w:t>%</w:t>
            </w:r>
          </w:p>
        </w:tc>
        <w:tc>
          <w:tcPr>
            <w:tcW w:w="0" w:type="auto"/>
            <w:shd w:val="clear" w:color="auto" w:fill="auto"/>
            <w:vAlign w:val="center"/>
          </w:tcPr>
          <w:p w:rsidR="00A815E6" w:rsidRPr="00D25D88" w:rsidRDefault="00A815E6" w:rsidP="00DA518F">
            <w:pPr>
              <w:pStyle w:val="ConsPlusNormal"/>
              <w:jc w:val="center"/>
              <w:rPr>
                <w:szCs w:val="24"/>
              </w:rPr>
            </w:pPr>
          </w:p>
        </w:tc>
        <w:tc>
          <w:tcPr>
            <w:tcW w:w="0" w:type="auto"/>
            <w:shd w:val="clear" w:color="auto" w:fill="auto"/>
            <w:vAlign w:val="center"/>
          </w:tcPr>
          <w:p w:rsidR="00A815E6" w:rsidRPr="00D25D88" w:rsidRDefault="00A815E6" w:rsidP="00DA518F">
            <w:pPr>
              <w:pStyle w:val="ConsPlusNormal"/>
              <w:jc w:val="center"/>
              <w:rPr>
                <w:szCs w:val="24"/>
              </w:rPr>
            </w:pPr>
          </w:p>
        </w:tc>
        <w:tc>
          <w:tcPr>
            <w:tcW w:w="839"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3" w:type="dxa"/>
            <w:shd w:val="clear" w:color="auto" w:fill="auto"/>
            <w:vAlign w:val="center"/>
          </w:tcPr>
          <w:p w:rsidR="00A815E6" w:rsidRDefault="00A815E6" w:rsidP="00DA518F">
            <w:pPr>
              <w:pStyle w:val="ConsPlusNormal"/>
              <w:jc w:val="center"/>
              <w:rPr>
                <w:szCs w:val="24"/>
              </w:rPr>
            </w:pPr>
          </w:p>
        </w:tc>
      </w:tr>
      <w:tr w:rsidR="000C2A53" w:rsidTr="00375B11">
        <w:trPr>
          <w:trHeight w:val="436"/>
        </w:trPr>
        <w:tc>
          <w:tcPr>
            <w:tcW w:w="0" w:type="auto"/>
            <w:shd w:val="clear" w:color="auto" w:fill="auto"/>
          </w:tcPr>
          <w:p w:rsidR="00A815E6" w:rsidRPr="00D25D88" w:rsidRDefault="00A815E6" w:rsidP="00DA518F">
            <w:r>
              <w:t>5.</w:t>
            </w:r>
          </w:p>
        </w:tc>
        <w:tc>
          <w:tcPr>
            <w:tcW w:w="0" w:type="auto"/>
            <w:shd w:val="clear" w:color="auto" w:fill="auto"/>
          </w:tcPr>
          <w:p w:rsidR="00A815E6" w:rsidRPr="00F7246D" w:rsidRDefault="00A815E6" w:rsidP="00DA518F">
            <w:r w:rsidRPr="00F7246D">
              <w:t>Индекс производства продукции сельского хозяйства в сельхозорганизациях (в сопоставимых ценах)</w:t>
            </w:r>
          </w:p>
        </w:tc>
        <w:tc>
          <w:tcPr>
            <w:tcW w:w="0" w:type="auto"/>
            <w:shd w:val="clear" w:color="auto" w:fill="auto"/>
          </w:tcPr>
          <w:p w:rsidR="00A815E6" w:rsidRPr="00910008" w:rsidRDefault="00A815E6" w:rsidP="00DA518F">
            <w:r>
              <w:t>%</w:t>
            </w:r>
          </w:p>
        </w:tc>
        <w:tc>
          <w:tcPr>
            <w:tcW w:w="0" w:type="auto"/>
            <w:shd w:val="clear" w:color="auto" w:fill="auto"/>
            <w:vAlign w:val="center"/>
          </w:tcPr>
          <w:p w:rsidR="00A815E6" w:rsidRPr="00D25D88" w:rsidRDefault="00A815E6" w:rsidP="00DA518F">
            <w:pPr>
              <w:pStyle w:val="ConsPlusNormal"/>
              <w:jc w:val="center"/>
              <w:rPr>
                <w:szCs w:val="24"/>
              </w:rPr>
            </w:pPr>
          </w:p>
        </w:tc>
        <w:tc>
          <w:tcPr>
            <w:tcW w:w="0" w:type="auto"/>
            <w:shd w:val="clear" w:color="auto" w:fill="auto"/>
            <w:vAlign w:val="center"/>
          </w:tcPr>
          <w:p w:rsidR="00A815E6" w:rsidRPr="00D25D88" w:rsidRDefault="00A815E6" w:rsidP="00DA518F">
            <w:pPr>
              <w:pStyle w:val="ConsPlusNormal"/>
              <w:jc w:val="center"/>
              <w:rPr>
                <w:szCs w:val="24"/>
              </w:rPr>
            </w:pPr>
          </w:p>
        </w:tc>
        <w:tc>
          <w:tcPr>
            <w:tcW w:w="839"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3" w:type="dxa"/>
            <w:shd w:val="clear" w:color="auto" w:fill="auto"/>
            <w:vAlign w:val="center"/>
          </w:tcPr>
          <w:p w:rsidR="00A815E6" w:rsidRDefault="00A815E6" w:rsidP="00DA518F">
            <w:pPr>
              <w:pStyle w:val="ConsPlusNormal"/>
              <w:jc w:val="center"/>
              <w:rPr>
                <w:szCs w:val="24"/>
              </w:rPr>
            </w:pPr>
          </w:p>
        </w:tc>
      </w:tr>
      <w:tr w:rsidR="000C2A53" w:rsidTr="00375B11">
        <w:trPr>
          <w:trHeight w:val="436"/>
        </w:trPr>
        <w:tc>
          <w:tcPr>
            <w:tcW w:w="0" w:type="auto"/>
            <w:shd w:val="clear" w:color="auto" w:fill="auto"/>
          </w:tcPr>
          <w:p w:rsidR="00A815E6" w:rsidRPr="00D25D88" w:rsidRDefault="00A815E6" w:rsidP="00DA518F">
            <w:r>
              <w:t>6.</w:t>
            </w:r>
          </w:p>
        </w:tc>
        <w:tc>
          <w:tcPr>
            <w:tcW w:w="0" w:type="auto"/>
            <w:shd w:val="clear" w:color="auto" w:fill="auto"/>
          </w:tcPr>
          <w:p w:rsidR="00A815E6" w:rsidRDefault="00A815E6" w:rsidP="00F7246D">
            <w:r>
              <w:t xml:space="preserve">Объем инвестиций в основной капитал </w:t>
            </w:r>
          </w:p>
          <w:p w:rsidR="00A815E6" w:rsidRDefault="00A815E6" w:rsidP="00F7246D">
            <w:r>
              <w:t xml:space="preserve">(за исключением бюджетных средств) </w:t>
            </w:r>
          </w:p>
          <w:p w:rsidR="00A815E6" w:rsidRPr="00910008" w:rsidRDefault="00A815E6" w:rsidP="00F7246D">
            <w:r>
              <w:t>в расчете на 1 жителя</w:t>
            </w:r>
          </w:p>
        </w:tc>
        <w:tc>
          <w:tcPr>
            <w:tcW w:w="0" w:type="auto"/>
            <w:shd w:val="clear" w:color="auto" w:fill="auto"/>
          </w:tcPr>
          <w:p w:rsidR="00A815E6" w:rsidRPr="00910008" w:rsidRDefault="00A815E6" w:rsidP="00DA518F">
            <w:r>
              <w:t>%</w:t>
            </w:r>
          </w:p>
        </w:tc>
        <w:tc>
          <w:tcPr>
            <w:tcW w:w="0" w:type="auto"/>
            <w:shd w:val="clear" w:color="auto" w:fill="auto"/>
            <w:vAlign w:val="center"/>
          </w:tcPr>
          <w:p w:rsidR="00A815E6" w:rsidRPr="00D25D88" w:rsidRDefault="00A815E6" w:rsidP="00DA518F">
            <w:pPr>
              <w:pStyle w:val="ConsPlusNormal"/>
              <w:jc w:val="center"/>
              <w:rPr>
                <w:szCs w:val="24"/>
              </w:rPr>
            </w:pPr>
          </w:p>
        </w:tc>
        <w:tc>
          <w:tcPr>
            <w:tcW w:w="0" w:type="auto"/>
            <w:shd w:val="clear" w:color="auto" w:fill="auto"/>
            <w:vAlign w:val="center"/>
          </w:tcPr>
          <w:p w:rsidR="00A815E6" w:rsidRPr="00D25D88" w:rsidRDefault="00A815E6" w:rsidP="00DA518F">
            <w:pPr>
              <w:pStyle w:val="ConsPlusNormal"/>
              <w:jc w:val="center"/>
              <w:rPr>
                <w:szCs w:val="24"/>
              </w:rPr>
            </w:pPr>
          </w:p>
        </w:tc>
        <w:tc>
          <w:tcPr>
            <w:tcW w:w="839"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3" w:type="dxa"/>
            <w:shd w:val="clear" w:color="auto" w:fill="auto"/>
            <w:vAlign w:val="center"/>
          </w:tcPr>
          <w:p w:rsidR="00A815E6" w:rsidRDefault="00A815E6" w:rsidP="00DA518F">
            <w:pPr>
              <w:pStyle w:val="ConsPlusNormal"/>
              <w:jc w:val="center"/>
              <w:rPr>
                <w:szCs w:val="24"/>
              </w:rPr>
            </w:pPr>
          </w:p>
        </w:tc>
      </w:tr>
      <w:tr w:rsidR="000C2A53" w:rsidTr="00375B11">
        <w:trPr>
          <w:trHeight w:val="436"/>
        </w:trPr>
        <w:tc>
          <w:tcPr>
            <w:tcW w:w="0" w:type="auto"/>
            <w:shd w:val="clear" w:color="auto" w:fill="auto"/>
          </w:tcPr>
          <w:p w:rsidR="00A815E6" w:rsidRPr="00D25D88" w:rsidRDefault="00A815E6" w:rsidP="00DA518F">
            <w:r>
              <w:t>7.</w:t>
            </w:r>
          </w:p>
        </w:tc>
        <w:tc>
          <w:tcPr>
            <w:tcW w:w="0" w:type="auto"/>
            <w:shd w:val="clear" w:color="auto" w:fill="auto"/>
          </w:tcPr>
          <w:p w:rsidR="00A815E6" w:rsidRPr="004F78D0" w:rsidRDefault="00A815E6" w:rsidP="00910008">
            <w:r w:rsidRPr="004F78D0">
              <w:t xml:space="preserve">Число субъектов малого и среднего предпринимательства в расчете </w:t>
            </w:r>
          </w:p>
          <w:p w:rsidR="00A815E6" w:rsidRPr="00910008" w:rsidRDefault="00A815E6" w:rsidP="00910008">
            <w:pPr>
              <w:rPr>
                <w:rFonts w:ascii="Arial" w:hAnsi="Arial" w:cs="Arial"/>
              </w:rPr>
            </w:pPr>
            <w:r w:rsidRPr="004F78D0">
              <w:t>на 10 тыс. человек населения</w:t>
            </w:r>
          </w:p>
        </w:tc>
        <w:tc>
          <w:tcPr>
            <w:tcW w:w="0" w:type="auto"/>
            <w:shd w:val="clear" w:color="auto" w:fill="auto"/>
          </w:tcPr>
          <w:p w:rsidR="00A815E6" w:rsidRPr="00910008" w:rsidRDefault="00A815E6" w:rsidP="00DA518F">
            <w:r>
              <w:t>ед.</w:t>
            </w:r>
          </w:p>
        </w:tc>
        <w:tc>
          <w:tcPr>
            <w:tcW w:w="0" w:type="auto"/>
            <w:shd w:val="clear" w:color="auto" w:fill="auto"/>
            <w:vAlign w:val="center"/>
          </w:tcPr>
          <w:p w:rsidR="00A815E6" w:rsidRPr="00D25D88" w:rsidRDefault="00482994" w:rsidP="00DA518F">
            <w:pPr>
              <w:pStyle w:val="ConsPlusNormal"/>
              <w:jc w:val="center"/>
              <w:rPr>
                <w:szCs w:val="24"/>
              </w:rPr>
            </w:pPr>
            <w:r>
              <w:rPr>
                <w:szCs w:val="24"/>
              </w:rPr>
              <w:t>0,0003</w:t>
            </w:r>
          </w:p>
        </w:tc>
        <w:tc>
          <w:tcPr>
            <w:tcW w:w="0" w:type="auto"/>
            <w:shd w:val="clear" w:color="auto" w:fill="auto"/>
            <w:vAlign w:val="center"/>
          </w:tcPr>
          <w:p w:rsidR="00A815E6" w:rsidRPr="00D25D88" w:rsidRDefault="00A815E6" w:rsidP="00DA518F">
            <w:pPr>
              <w:pStyle w:val="ConsPlusNormal"/>
              <w:jc w:val="center"/>
              <w:rPr>
                <w:szCs w:val="24"/>
              </w:rPr>
            </w:pPr>
          </w:p>
        </w:tc>
        <w:tc>
          <w:tcPr>
            <w:tcW w:w="839"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3" w:type="dxa"/>
            <w:shd w:val="clear" w:color="auto" w:fill="auto"/>
            <w:vAlign w:val="center"/>
          </w:tcPr>
          <w:p w:rsidR="00A815E6" w:rsidRDefault="00A815E6" w:rsidP="00DA518F">
            <w:pPr>
              <w:pStyle w:val="ConsPlusNormal"/>
              <w:jc w:val="center"/>
              <w:rPr>
                <w:szCs w:val="24"/>
              </w:rPr>
            </w:pPr>
          </w:p>
        </w:tc>
      </w:tr>
      <w:tr w:rsidR="000C2A53" w:rsidTr="00375B11">
        <w:trPr>
          <w:trHeight w:val="436"/>
        </w:trPr>
        <w:tc>
          <w:tcPr>
            <w:tcW w:w="0" w:type="auto"/>
            <w:shd w:val="clear" w:color="auto" w:fill="auto"/>
          </w:tcPr>
          <w:p w:rsidR="00A815E6" w:rsidRPr="00D25D88" w:rsidRDefault="00A815E6" w:rsidP="00DA518F">
            <w:r>
              <w:t>8.</w:t>
            </w:r>
          </w:p>
        </w:tc>
        <w:tc>
          <w:tcPr>
            <w:tcW w:w="0" w:type="auto"/>
            <w:shd w:val="clear" w:color="auto" w:fill="auto"/>
          </w:tcPr>
          <w:p w:rsidR="00A815E6" w:rsidRPr="00F7246D" w:rsidRDefault="00A815E6" w:rsidP="00DA518F">
            <w:pPr>
              <w:rPr>
                <w:rFonts w:ascii="Arial" w:hAnsi="Arial" w:cs="Arial"/>
              </w:rPr>
            </w:pPr>
            <w:r w:rsidRPr="004F78D0">
              <w:t xml:space="preserve">Доля среднесписочной численности работников (без внешних совместителей) малых и средних предприятий в среднесписочной </w:t>
            </w:r>
            <w:r w:rsidRPr="004F78D0">
              <w:lastRenderedPageBreak/>
              <w:t>численности работников (без внешних совместителей) всех предприятий и организаций</w:t>
            </w:r>
          </w:p>
        </w:tc>
        <w:tc>
          <w:tcPr>
            <w:tcW w:w="0" w:type="auto"/>
            <w:shd w:val="clear" w:color="auto" w:fill="auto"/>
          </w:tcPr>
          <w:p w:rsidR="00A815E6" w:rsidRPr="00910008" w:rsidRDefault="00A815E6" w:rsidP="00DA518F">
            <w:r>
              <w:lastRenderedPageBreak/>
              <w:t>%</w:t>
            </w:r>
          </w:p>
        </w:tc>
        <w:tc>
          <w:tcPr>
            <w:tcW w:w="0" w:type="auto"/>
            <w:shd w:val="clear" w:color="auto" w:fill="auto"/>
            <w:vAlign w:val="center"/>
          </w:tcPr>
          <w:p w:rsidR="00A815E6" w:rsidRPr="00D25D88" w:rsidRDefault="00A815E6" w:rsidP="00DA518F">
            <w:pPr>
              <w:pStyle w:val="ConsPlusNormal"/>
              <w:jc w:val="center"/>
              <w:rPr>
                <w:szCs w:val="24"/>
              </w:rPr>
            </w:pPr>
          </w:p>
        </w:tc>
        <w:tc>
          <w:tcPr>
            <w:tcW w:w="0" w:type="auto"/>
            <w:shd w:val="clear" w:color="auto" w:fill="auto"/>
            <w:vAlign w:val="center"/>
          </w:tcPr>
          <w:p w:rsidR="00A815E6" w:rsidRPr="00D25D88" w:rsidRDefault="00A815E6" w:rsidP="00DA518F">
            <w:pPr>
              <w:pStyle w:val="ConsPlusNormal"/>
              <w:jc w:val="center"/>
              <w:rPr>
                <w:szCs w:val="24"/>
              </w:rPr>
            </w:pPr>
          </w:p>
        </w:tc>
        <w:tc>
          <w:tcPr>
            <w:tcW w:w="839"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3" w:type="dxa"/>
            <w:shd w:val="clear" w:color="auto" w:fill="auto"/>
            <w:vAlign w:val="center"/>
          </w:tcPr>
          <w:p w:rsidR="00A815E6" w:rsidRDefault="00A815E6" w:rsidP="00DA518F">
            <w:pPr>
              <w:pStyle w:val="ConsPlusNormal"/>
              <w:jc w:val="center"/>
              <w:rPr>
                <w:szCs w:val="24"/>
              </w:rPr>
            </w:pPr>
          </w:p>
        </w:tc>
      </w:tr>
      <w:tr w:rsidR="00A815E6" w:rsidRPr="004F78D0" w:rsidTr="00375B11">
        <w:trPr>
          <w:trHeight w:hRule="exact" w:val="397"/>
        </w:trPr>
        <w:tc>
          <w:tcPr>
            <w:tcW w:w="15709" w:type="dxa"/>
            <w:gridSpan w:val="11"/>
            <w:tcBorders>
              <w:bottom w:val="single" w:sz="4" w:space="0" w:color="auto"/>
            </w:tcBorders>
            <w:shd w:val="clear" w:color="auto" w:fill="FFCC99"/>
          </w:tcPr>
          <w:p w:rsidR="00A815E6" w:rsidRPr="004F78D0" w:rsidRDefault="00A815E6" w:rsidP="00DA518F">
            <w:pPr>
              <w:pStyle w:val="ConsPlusNormal"/>
              <w:jc w:val="center"/>
              <w:rPr>
                <w:b/>
                <w:szCs w:val="24"/>
              </w:rPr>
            </w:pPr>
            <w:r>
              <w:rPr>
                <w:b/>
                <w:szCs w:val="24"/>
              </w:rPr>
              <w:lastRenderedPageBreak/>
              <w:t>Культура:</w:t>
            </w:r>
          </w:p>
        </w:tc>
      </w:tr>
      <w:tr w:rsidR="000C2A53" w:rsidTr="00375B11">
        <w:trPr>
          <w:trHeight w:val="436"/>
        </w:trPr>
        <w:tc>
          <w:tcPr>
            <w:tcW w:w="0" w:type="auto"/>
            <w:tcBorders>
              <w:bottom w:val="nil"/>
            </w:tcBorders>
            <w:shd w:val="clear" w:color="auto" w:fill="auto"/>
          </w:tcPr>
          <w:p w:rsidR="00A815E6" w:rsidRPr="00D25D88" w:rsidRDefault="000C2A53" w:rsidP="00DA518F">
            <w:r>
              <w:t>9</w:t>
            </w:r>
            <w:r w:rsidR="00A815E6">
              <w:t>.</w:t>
            </w:r>
          </w:p>
        </w:tc>
        <w:tc>
          <w:tcPr>
            <w:tcW w:w="0" w:type="auto"/>
            <w:tcBorders>
              <w:bottom w:val="nil"/>
            </w:tcBorders>
            <w:shd w:val="clear" w:color="auto" w:fill="auto"/>
          </w:tcPr>
          <w:p w:rsidR="00A815E6" w:rsidRPr="00D25D88" w:rsidRDefault="00A815E6" w:rsidP="00DA518F">
            <w:r w:rsidRPr="00371FE3">
              <w:t>Уровень фактической обеспеченности учреждениями культуры от нормативной потребности:</w:t>
            </w:r>
          </w:p>
        </w:tc>
        <w:tc>
          <w:tcPr>
            <w:tcW w:w="0" w:type="auto"/>
            <w:tcBorders>
              <w:bottom w:val="nil"/>
            </w:tcBorders>
            <w:shd w:val="clear" w:color="auto" w:fill="auto"/>
          </w:tcPr>
          <w:p w:rsidR="00A815E6" w:rsidRPr="00D25D88" w:rsidRDefault="00A815E6" w:rsidP="00DA518F"/>
        </w:tc>
        <w:tc>
          <w:tcPr>
            <w:tcW w:w="0" w:type="auto"/>
            <w:tcBorders>
              <w:bottom w:val="nil"/>
            </w:tcBorders>
            <w:shd w:val="clear" w:color="auto" w:fill="auto"/>
            <w:vAlign w:val="center"/>
          </w:tcPr>
          <w:p w:rsidR="00A815E6" w:rsidRPr="00D25D88" w:rsidRDefault="00A815E6" w:rsidP="00DA518F">
            <w:pPr>
              <w:pStyle w:val="ConsPlusNormal"/>
              <w:jc w:val="center"/>
              <w:rPr>
                <w:szCs w:val="24"/>
              </w:rPr>
            </w:pPr>
          </w:p>
        </w:tc>
        <w:tc>
          <w:tcPr>
            <w:tcW w:w="0" w:type="auto"/>
            <w:tcBorders>
              <w:bottom w:val="nil"/>
            </w:tcBorders>
            <w:shd w:val="clear" w:color="auto" w:fill="auto"/>
            <w:vAlign w:val="center"/>
          </w:tcPr>
          <w:p w:rsidR="00A815E6" w:rsidRPr="00D25D88" w:rsidRDefault="00A815E6" w:rsidP="00DA518F">
            <w:pPr>
              <w:pStyle w:val="ConsPlusNormal"/>
              <w:jc w:val="center"/>
              <w:rPr>
                <w:szCs w:val="24"/>
              </w:rPr>
            </w:pPr>
          </w:p>
        </w:tc>
        <w:tc>
          <w:tcPr>
            <w:tcW w:w="839" w:type="dxa"/>
            <w:tcBorders>
              <w:bottom w:val="nil"/>
            </w:tcBorders>
            <w:shd w:val="clear" w:color="auto" w:fill="auto"/>
            <w:vAlign w:val="center"/>
          </w:tcPr>
          <w:p w:rsidR="00A815E6" w:rsidRPr="00D25D88" w:rsidRDefault="00A815E6" w:rsidP="00DA518F">
            <w:pPr>
              <w:pStyle w:val="ConsPlusNormal"/>
              <w:jc w:val="center"/>
              <w:rPr>
                <w:szCs w:val="24"/>
              </w:rPr>
            </w:pPr>
          </w:p>
        </w:tc>
        <w:tc>
          <w:tcPr>
            <w:tcW w:w="832" w:type="dxa"/>
            <w:tcBorders>
              <w:bottom w:val="nil"/>
            </w:tcBorders>
            <w:shd w:val="clear" w:color="auto" w:fill="auto"/>
            <w:vAlign w:val="center"/>
          </w:tcPr>
          <w:p w:rsidR="00A815E6" w:rsidRPr="00D25D88" w:rsidRDefault="00A815E6" w:rsidP="00DA518F">
            <w:pPr>
              <w:pStyle w:val="ConsPlusNormal"/>
              <w:jc w:val="center"/>
              <w:rPr>
                <w:szCs w:val="24"/>
              </w:rPr>
            </w:pPr>
          </w:p>
        </w:tc>
        <w:tc>
          <w:tcPr>
            <w:tcW w:w="832" w:type="dxa"/>
            <w:tcBorders>
              <w:bottom w:val="nil"/>
            </w:tcBorders>
            <w:shd w:val="clear" w:color="auto" w:fill="auto"/>
            <w:vAlign w:val="center"/>
          </w:tcPr>
          <w:p w:rsidR="00A815E6" w:rsidRPr="00D25D88" w:rsidRDefault="00A815E6" w:rsidP="00DA518F">
            <w:pPr>
              <w:pStyle w:val="ConsPlusNormal"/>
              <w:jc w:val="center"/>
              <w:rPr>
                <w:szCs w:val="24"/>
              </w:rPr>
            </w:pPr>
          </w:p>
        </w:tc>
        <w:tc>
          <w:tcPr>
            <w:tcW w:w="832" w:type="dxa"/>
            <w:tcBorders>
              <w:bottom w:val="nil"/>
            </w:tcBorders>
            <w:shd w:val="clear" w:color="auto" w:fill="auto"/>
            <w:vAlign w:val="center"/>
          </w:tcPr>
          <w:p w:rsidR="00A815E6" w:rsidRPr="00D25D88" w:rsidRDefault="00A815E6" w:rsidP="00DA518F">
            <w:pPr>
              <w:pStyle w:val="ConsPlusNormal"/>
              <w:jc w:val="center"/>
              <w:rPr>
                <w:szCs w:val="24"/>
              </w:rPr>
            </w:pPr>
          </w:p>
        </w:tc>
        <w:tc>
          <w:tcPr>
            <w:tcW w:w="832" w:type="dxa"/>
            <w:tcBorders>
              <w:bottom w:val="nil"/>
            </w:tcBorders>
            <w:shd w:val="clear" w:color="auto" w:fill="auto"/>
            <w:vAlign w:val="center"/>
          </w:tcPr>
          <w:p w:rsidR="00A815E6" w:rsidRPr="00D25D88" w:rsidRDefault="00A815E6" w:rsidP="00DA518F">
            <w:pPr>
              <w:pStyle w:val="ConsPlusNormal"/>
              <w:jc w:val="center"/>
              <w:rPr>
                <w:szCs w:val="24"/>
              </w:rPr>
            </w:pPr>
          </w:p>
        </w:tc>
        <w:tc>
          <w:tcPr>
            <w:tcW w:w="833" w:type="dxa"/>
            <w:tcBorders>
              <w:bottom w:val="nil"/>
            </w:tcBorders>
            <w:shd w:val="clear" w:color="auto" w:fill="auto"/>
            <w:vAlign w:val="center"/>
          </w:tcPr>
          <w:p w:rsidR="00A815E6" w:rsidRDefault="00A815E6" w:rsidP="00DA518F">
            <w:pPr>
              <w:pStyle w:val="ConsPlusNormal"/>
              <w:jc w:val="center"/>
              <w:rPr>
                <w:szCs w:val="24"/>
              </w:rPr>
            </w:pPr>
          </w:p>
        </w:tc>
      </w:tr>
      <w:tr w:rsidR="00482994" w:rsidTr="00375B11">
        <w:trPr>
          <w:trHeight w:val="436"/>
        </w:trPr>
        <w:tc>
          <w:tcPr>
            <w:tcW w:w="0" w:type="auto"/>
            <w:tcBorders>
              <w:top w:val="nil"/>
            </w:tcBorders>
            <w:shd w:val="clear" w:color="auto" w:fill="auto"/>
          </w:tcPr>
          <w:p w:rsidR="00482994" w:rsidRPr="00D25D88" w:rsidRDefault="00482994" w:rsidP="00DA518F">
            <w:r>
              <w:t>10.</w:t>
            </w:r>
          </w:p>
        </w:tc>
        <w:tc>
          <w:tcPr>
            <w:tcW w:w="0" w:type="auto"/>
            <w:tcBorders>
              <w:top w:val="nil"/>
            </w:tcBorders>
            <w:shd w:val="clear" w:color="auto" w:fill="auto"/>
          </w:tcPr>
          <w:p w:rsidR="00482994" w:rsidRPr="00D25D88" w:rsidRDefault="00482994" w:rsidP="00DA518F">
            <w:r w:rsidRPr="00371FE3">
              <w:t>клубами и учреждениями клубного типа</w:t>
            </w:r>
          </w:p>
        </w:tc>
        <w:tc>
          <w:tcPr>
            <w:tcW w:w="0" w:type="auto"/>
            <w:tcBorders>
              <w:top w:val="nil"/>
            </w:tcBorders>
            <w:shd w:val="clear" w:color="auto" w:fill="auto"/>
          </w:tcPr>
          <w:p w:rsidR="00482994" w:rsidRPr="00D25D88" w:rsidRDefault="00482994" w:rsidP="00DA518F">
            <w:r>
              <w:t>%</w:t>
            </w:r>
          </w:p>
        </w:tc>
        <w:tc>
          <w:tcPr>
            <w:tcW w:w="0" w:type="auto"/>
            <w:tcBorders>
              <w:top w:val="nil"/>
            </w:tcBorders>
            <w:shd w:val="clear" w:color="auto" w:fill="auto"/>
            <w:vAlign w:val="center"/>
          </w:tcPr>
          <w:p w:rsidR="00482994" w:rsidRPr="00D25D88" w:rsidRDefault="00482994" w:rsidP="00DA518F">
            <w:pPr>
              <w:pStyle w:val="ConsPlusNormal"/>
              <w:jc w:val="center"/>
              <w:rPr>
                <w:szCs w:val="24"/>
              </w:rPr>
            </w:pPr>
            <w:r>
              <w:rPr>
                <w:szCs w:val="24"/>
              </w:rPr>
              <w:t>100</w:t>
            </w:r>
          </w:p>
        </w:tc>
        <w:tc>
          <w:tcPr>
            <w:tcW w:w="0" w:type="auto"/>
            <w:tcBorders>
              <w:top w:val="nil"/>
            </w:tcBorders>
            <w:shd w:val="clear" w:color="auto" w:fill="auto"/>
            <w:vAlign w:val="center"/>
          </w:tcPr>
          <w:p w:rsidR="00482994" w:rsidRPr="00D25D88" w:rsidRDefault="00482994" w:rsidP="00952589">
            <w:pPr>
              <w:pStyle w:val="ConsPlusNormal"/>
              <w:jc w:val="center"/>
              <w:rPr>
                <w:szCs w:val="24"/>
              </w:rPr>
            </w:pPr>
            <w:r>
              <w:rPr>
                <w:szCs w:val="24"/>
              </w:rPr>
              <w:t>100</w:t>
            </w:r>
          </w:p>
        </w:tc>
        <w:tc>
          <w:tcPr>
            <w:tcW w:w="839" w:type="dxa"/>
            <w:tcBorders>
              <w:top w:val="nil"/>
            </w:tcBorders>
            <w:shd w:val="clear" w:color="auto" w:fill="auto"/>
            <w:vAlign w:val="center"/>
          </w:tcPr>
          <w:p w:rsidR="00482994" w:rsidRPr="00D25D88" w:rsidRDefault="00482994" w:rsidP="00952589">
            <w:pPr>
              <w:pStyle w:val="ConsPlusNormal"/>
              <w:jc w:val="center"/>
              <w:rPr>
                <w:szCs w:val="24"/>
              </w:rPr>
            </w:pPr>
            <w:r>
              <w:rPr>
                <w:szCs w:val="24"/>
              </w:rPr>
              <w:t>100</w:t>
            </w:r>
          </w:p>
        </w:tc>
        <w:tc>
          <w:tcPr>
            <w:tcW w:w="832" w:type="dxa"/>
            <w:tcBorders>
              <w:top w:val="nil"/>
            </w:tcBorders>
            <w:shd w:val="clear" w:color="auto" w:fill="auto"/>
            <w:vAlign w:val="center"/>
          </w:tcPr>
          <w:p w:rsidR="00482994" w:rsidRPr="00D25D88" w:rsidRDefault="00482994" w:rsidP="00952589">
            <w:pPr>
              <w:pStyle w:val="ConsPlusNormal"/>
              <w:jc w:val="center"/>
              <w:rPr>
                <w:szCs w:val="24"/>
              </w:rPr>
            </w:pPr>
            <w:r>
              <w:rPr>
                <w:szCs w:val="24"/>
              </w:rPr>
              <w:t>100</w:t>
            </w:r>
          </w:p>
        </w:tc>
        <w:tc>
          <w:tcPr>
            <w:tcW w:w="832" w:type="dxa"/>
            <w:tcBorders>
              <w:top w:val="nil"/>
            </w:tcBorders>
            <w:shd w:val="clear" w:color="auto" w:fill="auto"/>
            <w:vAlign w:val="center"/>
          </w:tcPr>
          <w:p w:rsidR="00482994" w:rsidRPr="00D25D88" w:rsidRDefault="00482994" w:rsidP="00952589">
            <w:pPr>
              <w:pStyle w:val="ConsPlusNormal"/>
              <w:jc w:val="center"/>
              <w:rPr>
                <w:szCs w:val="24"/>
              </w:rPr>
            </w:pPr>
            <w:r>
              <w:rPr>
                <w:szCs w:val="24"/>
              </w:rPr>
              <w:t>100</w:t>
            </w:r>
          </w:p>
        </w:tc>
        <w:tc>
          <w:tcPr>
            <w:tcW w:w="832" w:type="dxa"/>
            <w:tcBorders>
              <w:top w:val="nil"/>
            </w:tcBorders>
            <w:shd w:val="clear" w:color="auto" w:fill="auto"/>
            <w:vAlign w:val="center"/>
          </w:tcPr>
          <w:p w:rsidR="00482994" w:rsidRPr="00D25D88" w:rsidRDefault="00482994" w:rsidP="00952589">
            <w:pPr>
              <w:pStyle w:val="ConsPlusNormal"/>
              <w:jc w:val="center"/>
              <w:rPr>
                <w:szCs w:val="24"/>
              </w:rPr>
            </w:pPr>
            <w:r>
              <w:rPr>
                <w:szCs w:val="24"/>
              </w:rPr>
              <w:t>100</w:t>
            </w:r>
          </w:p>
        </w:tc>
        <w:tc>
          <w:tcPr>
            <w:tcW w:w="832" w:type="dxa"/>
            <w:tcBorders>
              <w:top w:val="nil"/>
            </w:tcBorders>
            <w:shd w:val="clear" w:color="auto" w:fill="auto"/>
            <w:vAlign w:val="center"/>
          </w:tcPr>
          <w:p w:rsidR="00482994" w:rsidRPr="00D25D88" w:rsidRDefault="00482994" w:rsidP="00952589">
            <w:pPr>
              <w:pStyle w:val="ConsPlusNormal"/>
              <w:jc w:val="center"/>
              <w:rPr>
                <w:szCs w:val="24"/>
              </w:rPr>
            </w:pPr>
            <w:r>
              <w:rPr>
                <w:szCs w:val="24"/>
              </w:rPr>
              <w:t>100</w:t>
            </w:r>
          </w:p>
        </w:tc>
        <w:tc>
          <w:tcPr>
            <w:tcW w:w="833" w:type="dxa"/>
            <w:tcBorders>
              <w:top w:val="nil"/>
            </w:tcBorders>
            <w:shd w:val="clear" w:color="auto" w:fill="auto"/>
            <w:vAlign w:val="center"/>
          </w:tcPr>
          <w:p w:rsidR="00482994" w:rsidRPr="00D25D88" w:rsidRDefault="00482994" w:rsidP="00952589">
            <w:pPr>
              <w:pStyle w:val="ConsPlusNormal"/>
              <w:jc w:val="center"/>
              <w:rPr>
                <w:szCs w:val="24"/>
              </w:rPr>
            </w:pPr>
            <w:r>
              <w:rPr>
                <w:szCs w:val="24"/>
              </w:rPr>
              <w:t>100</w:t>
            </w:r>
          </w:p>
        </w:tc>
      </w:tr>
      <w:tr w:rsidR="00482994" w:rsidTr="00375B11">
        <w:trPr>
          <w:trHeight w:val="238"/>
        </w:trPr>
        <w:tc>
          <w:tcPr>
            <w:tcW w:w="0" w:type="auto"/>
            <w:shd w:val="clear" w:color="auto" w:fill="auto"/>
          </w:tcPr>
          <w:p w:rsidR="00482994" w:rsidRPr="00D25D88" w:rsidRDefault="00482994" w:rsidP="00DA518F">
            <w:r>
              <w:t>11.</w:t>
            </w:r>
          </w:p>
        </w:tc>
        <w:tc>
          <w:tcPr>
            <w:tcW w:w="0" w:type="auto"/>
            <w:shd w:val="clear" w:color="auto" w:fill="auto"/>
          </w:tcPr>
          <w:p w:rsidR="00482994" w:rsidRPr="00D25D88" w:rsidRDefault="00482994" w:rsidP="00DA518F">
            <w:r w:rsidRPr="00371FE3">
              <w:t>библиотеками</w:t>
            </w:r>
          </w:p>
        </w:tc>
        <w:tc>
          <w:tcPr>
            <w:tcW w:w="0" w:type="auto"/>
            <w:shd w:val="clear" w:color="auto" w:fill="auto"/>
          </w:tcPr>
          <w:p w:rsidR="00482994" w:rsidRPr="00D25D88" w:rsidRDefault="00482994" w:rsidP="00DA518F">
            <w:r>
              <w:t>%</w:t>
            </w:r>
          </w:p>
        </w:tc>
        <w:tc>
          <w:tcPr>
            <w:tcW w:w="0" w:type="auto"/>
            <w:shd w:val="clear" w:color="auto" w:fill="auto"/>
            <w:vAlign w:val="center"/>
          </w:tcPr>
          <w:p w:rsidR="00482994" w:rsidRPr="00D25D88" w:rsidRDefault="00482994" w:rsidP="00DA518F">
            <w:pPr>
              <w:pStyle w:val="ConsPlusNormal"/>
              <w:jc w:val="center"/>
              <w:rPr>
                <w:szCs w:val="24"/>
              </w:rPr>
            </w:pPr>
            <w:r>
              <w:rPr>
                <w:szCs w:val="24"/>
              </w:rPr>
              <w:t>100</w:t>
            </w:r>
          </w:p>
        </w:tc>
        <w:tc>
          <w:tcPr>
            <w:tcW w:w="0" w:type="auto"/>
            <w:shd w:val="clear" w:color="auto" w:fill="auto"/>
            <w:vAlign w:val="center"/>
          </w:tcPr>
          <w:p w:rsidR="00482994" w:rsidRPr="00D25D88" w:rsidRDefault="00482994" w:rsidP="00952589">
            <w:pPr>
              <w:pStyle w:val="ConsPlusNormal"/>
              <w:jc w:val="center"/>
              <w:rPr>
                <w:szCs w:val="24"/>
              </w:rPr>
            </w:pPr>
            <w:r>
              <w:rPr>
                <w:szCs w:val="24"/>
              </w:rPr>
              <w:t>100</w:t>
            </w:r>
          </w:p>
        </w:tc>
        <w:tc>
          <w:tcPr>
            <w:tcW w:w="839" w:type="dxa"/>
            <w:shd w:val="clear" w:color="auto" w:fill="auto"/>
            <w:vAlign w:val="center"/>
          </w:tcPr>
          <w:p w:rsidR="00482994" w:rsidRPr="00D25D88" w:rsidRDefault="00482994" w:rsidP="00952589">
            <w:pPr>
              <w:pStyle w:val="ConsPlusNormal"/>
              <w:jc w:val="center"/>
              <w:rPr>
                <w:szCs w:val="24"/>
              </w:rPr>
            </w:pPr>
            <w:r>
              <w:rPr>
                <w:szCs w:val="24"/>
              </w:rPr>
              <w:t>100</w:t>
            </w:r>
          </w:p>
        </w:tc>
        <w:tc>
          <w:tcPr>
            <w:tcW w:w="832" w:type="dxa"/>
            <w:shd w:val="clear" w:color="auto" w:fill="auto"/>
            <w:vAlign w:val="center"/>
          </w:tcPr>
          <w:p w:rsidR="00482994" w:rsidRPr="00D25D88" w:rsidRDefault="00482994" w:rsidP="00952589">
            <w:pPr>
              <w:pStyle w:val="ConsPlusNormal"/>
              <w:jc w:val="center"/>
              <w:rPr>
                <w:szCs w:val="24"/>
              </w:rPr>
            </w:pPr>
            <w:r>
              <w:rPr>
                <w:szCs w:val="24"/>
              </w:rPr>
              <w:t>100</w:t>
            </w:r>
          </w:p>
        </w:tc>
        <w:tc>
          <w:tcPr>
            <w:tcW w:w="832" w:type="dxa"/>
            <w:shd w:val="clear" w:color="auto" w:fill="auto"/>
            <w:vAlign w:val="center"/>
          </w:tcPr>
          <w:p w:rsidR="00482994" w:rsidRPr="00D25D88" w:rsidRDefault="00482994" w:rsidP="00952589">
            <w:pPr>
              <w:pStyle w:val="ConsPlusNormal"/>
              <w:jc w:val="center"/>
              <w:rPr>
                <w:szCs w:val="24"/>
              </w:rPr>
            </w:pPr>
            <w:r>
              <w:rPr>
                <w:szCs w:val="24"/>
              </w:rPr>
              <w:t>100</w:t>
            </w:r>
          </w:p>
        </w:tc>
        <w:tc>
          <w:tcPr>
            <w:tcW w:w="832" w:type="dxa"/>
            <w:shd w:val="clear" w:color="auto" w:fill="auto"/>
            <w:vAlign w:val="center"/>
          </w:tcPr>
          <w:p w:rsidR="00482994" w:rsidRPr="00D25D88" w:rsidRDefault="00482994" w:rsidP="00952589">
            <w:pPr>
              <w:pStyle w:val="ConsPlusNormal"/>
              <w:jc w:val="center"/>
              <w:rPr>
                <w:szCs w:val="24"/>
              </w:rPr>
            </w:pPr>
            <w:r>
              <w:rPr>
                <w:szCs w:val="24"/>
              </w:rPr>
              <w:t>100</w:t>
            </w:r>
          </w:p>
        </w:tc>
        <w:tc>
          <w:tcPr>
            <w:tcW w:w="832" w:type="dxa"/>
            <w:shd w:val="clear" w:color="auto" w:fill="auto"/>
            <w:vAlign w:val="center"/>
          </w:tcPr>
          <w:p w:rsidR="00482994" w:rsidRPr="00D25D88" w:rsidRDefault="00482994" w:rsidP="00952589">
            <w:pPr>
              <w:pStyle w:val="ConsPlusNormal"/>
              <w:jc w:val="center"/>
              <w:rPr>
                <w:szCs w:val="24"/>
              </w:rPr>
            </w:pPr>
            <w:r>
              <w:rPr>
                <w:szCs w:val="24"/>
              </w:rPr>
              <w:t>100</w:t>
            </w:r>
          </w:p>
        </w:tc>
        <w:tc>
          <w:tcPr>
            <w:tcW w:w="833" w:type="dxa"/>
            <w:shd w:val="clear" w:color="auto" w:fill="auto"/>
            <w:vAlign w:val="center"/>
          </w:tcPr>
          <w:p w:rsidR="00482994" w:rsidRPr="00D25D88" w:rsidRDefault="00482994" w:rsidP="00952589">
            <w:pPr>
              <w:pStyle w:val="ConsPlusNormal"/>
              <w:jc w:val="center"/>
              <w:rPr>
                <w:szCs w:val="24"/>
              </w:rPr>
            </w:pPr>
            <w:r>
              <w:rPr>
                <w:szCs w:val="24"/>
              </w:rPr>
              <w:t>100</w:t>
            </w:r>
          </w:p>
        </w:tc>
      </w:tr>
      <w:tr w:rsidR="00482994" w:rsidTr="00375B11">
        <w:trPr>
          <w:trHeight w:val="436"/>
        </w:trPr>
        <w:tc>
          <w:tcPr>
            <w:tcW w:w="0" w:type="auto"/>
            <w:tcBorders>
              <w:bottom w:val="single" w:sz="4" w:space="0" w:color="auto"/>
            </w:tcBorders>
            <w:shd w:val="clear" w:color="auto" w:fill="auto"/>
          </w:tcPr>
          <w:p w:rsidR="00482994" w:rsidRPr="00D25D88" w:rsidRDefault="00482994" w:rsidP="00DA518F">
            <w:r>
              <w:t>12.</w:t>
            </w:r>
          </w:p>
        </w:tc>
        <w:tc>
          <w:tcPr>
            <w:tcW w:w="0" w:type="auto"/>
            <w:tcBorders>
              <w:bottom w:val="single" w:sz="4" w:space="0" w:color="auto"/>
            </w:tcBorders>
            <w:shd w:val="clear" w:color="auto" w:fill="auto"/>
          </w:tcPr>
          <w:p w:rsidR="00482994" w:rsidRPr="00F7246D" w:rsidRDefault="00482994" w:rsidP="00DA518F">
            <w:r w:rsidRPr="00F7246D">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0" w:type="auto"/>
            <w:tcBorders>
              <w:bottom w:val="single" w:sz="4" w:space="0" w:color="auto"/>
            </w:tcBorders>
            <w:shd w:val="clear" w:color="auto" w:fill="auto"/>
          </w:tcPr>
          <w:p w:rsidR="00482994" w:rsidRPr="00D25D88" w:rsidRDefault="00482994" w:rsidP="00DA518F">
            <w:r>
              <w:t>%</w:t>
            </w:r>
          </w:p>
        </w:tc>
        <w:tc>
          <w:tcPr>
            <w:tcW w:w="0" w:type="auto"/>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100</w:t>
            </w:r>
          </w:p>
        </w:tc>
        <w:tc>
          <w:tcPr>
            <w:tcW w:w="0" w:type="auto"/>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100</w:t>
            </w:r>
          </w:p>
        </w:tc>
        <w:tc>
          <w:tcPr>
            <w:tcW w:w="839"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100</w:t>
            </w:r>
          </w:p>
        </w:tc>
        <w:tc>
          <w:tcPr>
            <w:tcW w:w="832"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100</w:t>
            </w:r>
          </w:p>
        </w:tc>
        <w:tc>
          <w:tcPr>
            <w:tcW w:w="832"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100</w:t>
            </w:r>
          </w:p>
        </w:tc>
        <w:tc>
          <w:tcPr>
            <w:tcW w:w="832"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100</w:t>
            </w:r>
          </w:p>
        </w:tc>
        <w:tc>
          <w:tcPr>
            <w:tcW w:w="832"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p>
        </w:tc>
        <w:tc>
          <w:tcPr>
            <w:tcW w:w="833" w:type="dxa"/>
            <w:tcBorders>
              <w:bottom w:val="single" w:sz="4" w:space="0" w:color="auto"/>
            </w:tcBorders>
            <w:shd w:val="clear" w:color="auto" w:fill="auto"/>
            <w:vAlign w:val="center"/>
          </w:tcPr>
          <w:p w:rsidR="00482994" w:rsidRDefault="00482994" w:rsidP="00DA518F">
            <w:pPr>
              <w:pStyle w:val="ConsPlusNormal"/>
              <w:jc w:val="center"/>
              <w:rPr>
                <w:szCs w:val="24"/>
              </w:rPr>
            </w:pPr>
          </w:p>
        </w:tc>
      </w:tr>
      <w:tr w:rsidR="00482994" w:rsidTr="00375B11">
        <w:trPr>
          <w:trHeight w:hRule="exact" w:val="397"/>
        </w:trPr>
        <w:tc>
          <w:tcPr>
            <w:tcW w:w="15709" w:type="dxa"/>
            <w:gridSpan w:val="11"/>
            <w:shd w:val="clear" w:color="auto" w:fill="FFCC99"/>
          </w:tcPr>
          <w:p w:rsidR="00482994" w:rsidRPr="00371FE3" w:rsidRDefault="00482994" w:rsidP="00DA518F">
            <w:pPr>
              <w:pStyle w:val="ConsPlusNormal"/>
              <w:jc w:val="center"/>
              <w:rPr>
                <w:b/>
                <w:szCs w:val="24"/>
              </w:rPr>
            </w:pPr>
            <w:r w:rsidRPr="00371FE3">
              <w:rPr>
                <w:b/>
                <w:szCs w:val="24"/>
              </w:rPr>
              <w:t>Физическая культура и спорт</w:t>
            </w:r>
          </w:p>
        </w:tc>
      </w:tr>
      <w:tr w:rsidR="00482994" w:rsidTr="00375B11">
        <w:trPr>
          <w:trHeight w:val="436"/>
        </w:trPr>
        <w:tc>
          <w:tcPr>
            <w:tcW w:w="0" w:type="auto"/>
            <w:tcBorders>
              <w:bottom w:val="single" w:sz="4" w:space="0" w:color="auto"/>
            </w:tcBorders>
            <w:shd w:val="clear" w:color="auto" w:fill="auto"/>
          </w:tcPr>
          <w:p w:rsidR="00482994" w:rsidRPr="00D25D88" w:rsidRDefault="00482994" w:rsidP="00DA518F">
            <w:r>
              <w:t>13.</w:t>
            </w:r>
          </w:p>
        </w:tc>
        <w:tc>
          <w:tcPr>
            <w:tcW w:w="0" w:type="auto"/>
            <w:tcBorders>
              <w:bottom w:val="single" w:sz="4" w:space="0" w:color="auto"/>
            </w:tcBorders>
            <w:shd w:val="clear" w:color="auto" w:fill="auto"/>
          </w:tcPr>
          <w:p w:rsidR="00482994" w:rsidRPr="00F7246D" w:rsidRDefault="00482994" w:rsidP="00DA518F">
            <w:r w:rsidRPr="00F7246D">
              <w:t>Доля населения, систематически занимающегося физической культурой и спортом</w:t>
            </w:r>
          </w:p>
        </w:tc>
        <w:tc>
          <w:tcPr>
            <w:tcW w:w="0" w:type="auto"/>
            <w:tcBorders>
              <w:bottom w:val="single" w:sz="4" w:space="0" w:color="auto"/>
            </w:tcBorders>
            <w:shd w:val="clear" w:color="auto" w:fill="auto"/>
          </w:tcPr>
          <w:p w:rsidR="00482994" w:rsidRPr="00D25D88" w:rsidRDefault="00482994" w:rsidP="00DA518F">
            <w:r>
              <w:t>%</w:t>
            </w:r>
          </w:p>
        </w:tc>
        <w:tc>
          <w:tcPr>
            <w:tcW w:w="0" w:type="auto"/>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8,5</w:t>
            </w:r>
          </w:p>
        </w:tc>
        <w:tc>
          <w:tcPr>
            <w:tcW w:w="0" w:type="auto"/>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8,5</w:t>
            </w:r>
          </w:p>
        </w:tc>
        <w:tc>
          <w:tcPr>
            <w:tcW w:w="839"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10</w:t>
            </w:r>
          </w:p>
        </w:tc>
        <w:tc>
          <w:tcPr>
            <w:tcW w:w="832"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10</w:t>
            </w:r>
          </w:p>
        </w:tc>
        <w:tc>
          <w:tcPr>
            <w:tcW w:w="832"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12</w:t>
            </w:r>
          </w:p>
        </w:tc>
        <w:tc>
          <w:tcPr>
            <w:tcW w:w="832"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15</w:t>
            </w:r>
          </w:p>
        </w:tc>
        <w:tc>
          <w:tcPr>
            <w:tcW w:w="832"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20</w:t>
            </w:r>
          </w:p>
        </w:tc>
        <w:tc>
          <w:tcPr>
            <w:tcW w:w="833" w:type="dxa"/>
            <w:tcBorders>
              <w:bottom w:val="single" w:sz="4" w:space="0" w:color="auto"/>
            </w:tcBorders>
            <w:shd w:val="clear" w:color="auto" w:fill="auto"/>
            <w:vAlign w:val="center"/>
          </w:tcPr>
          <w:p w:rsidR="00482994" w:rsidRDefault="00482994" w:rsidP="00DA518F">
            <w:pPr>
              <w:pStyle w:val="ConsPlusNormal"/>
              <w:jc w:val="center"/>
              <w:rPr>
                <w:szCs w:val="24"/>
              </w:rPr>
            </w:pPr>
            <w:r>
              <w:rPr>
                <w:szCs w:val="24"/>
              </w:rPr>
              <w:t>20</w:t>
            </w:r>
          </w:p>
        </w:tc>
      </w:tr>
      <w:tr w:rsidR="00482994" w:rsidTr="00375B11">
        <w:trPr>
          <w:trHeight w:hRule="exact" w:val="397"/>
        </w:trPr>
        <w:tc>
          <w:tcPr>
            <w:tcW w:w="15709" w:type="dxa"/>
            <w:gridSpan w:val="11"/>
            <w:shd w:val="clear" w:color="auto" w:fill="FFCC99"/>
          </w:tcPr>
          <w:p w:rsidR="00482994" w:rsidRPr="00371FE3" w:rsidRDefault="00482994" w:rsidP="00371FE3">
            <w:pPr>
              <w:pStyle w:val="ConsPlusNormal"/>
              <w:tabs>
                <w:tab w:val="left" w:pos="3708"/>
              </w:tabs>
              <w:rPr>
                <w:b/>
                <w:szCs w:val="24"/>
              </w:rPr>
            </w:pPr>
            <w:r>
              <w:rPr>
                <w:b/>
                <w:szCs w:val="24"/>
              </w:rPr>
              <w:tab/>
            </w:r>
            <w:r w:rsidRPr="00371FE3">
              <w:rPr>
                <w:b/>
                <w:szCs w:val="24"/>
              </w:rPr>
              <w:t>Жилищное строительство</w:t>
            </w:r>
          </w:p>
        </w:tc>
      </w:tr>
      <w:tr w:rsidR="00482994" w:rsidTr="00375B11">
        <w:trPr>
          <w:trHeight w:val="436"/>
        </w:trPr>
        <w:tc>
          <w:tcPr>
            <w:tcW w:w="0" w:type="auto"/>
            <w:shd w:val="clear" w:color="auto" w:fill="auto"/>
          </w:tcPr>
          <w:p w:rsidR="00482994" w:rsidRPr="00D25D88" w:rsidRDefault="00482994" w:rsidP="00DA518F">
            <w:r>
              <w:t>14.</w:t>
            </w:r>
          </w:p>
        </w:tc>
        <w:tc>
          <w:tcPr>
            <w:tcW w:w="0" w:type="auto"/>
            <w:shd w:val="clear" w:color="auto" w:fill="auto"/>
          </w:tcPr>
          <w:p w:rsidR="00482994" w:rsidRPr="00371FE3" w:rsidRDefault="00482994" w:rsidP="00DA518F">
            <w:r w:rsidRPr="00371FE3">
              <w:t>Жилищный фонд на конец года всего (на конец года)</w:t>
            </w:r>
          </w:p>
        </w:tc>
        <w:tc>
          <w:tcPr>
            <w:tcW w:w="0" w:type="auto"/>
            <w:shd w:val="clear" w:color="auto" w:fill="auto"/>
          </w:tcPr>
          <w:p w:rsidR="00482994" w:rsidRPr="00371FE3" w:rsidRDefault="00482994" w:rsidP="00DA518F">
            <w:r w:rsidRPr="00371FE3">
              <w:t>тыс. кв.м</w:t>
            </w:r>
          </w:p>
        </w:tc>
        <w:tc>
          <w:tcPr>
            <w:tcW w:w="0" w:type="auto"/>
            <w:shd w:val="clear" w:color="auto" w:fill="auto"/>
            <w:vAlign w:val="center"/>
          </w:tcPr>
          <w:p w:rsidR="00482994" w:rsidRPr="00D25D88" w:rsidRDefault="00DE7262" w:rsidP="00DA518F">
            <w:pPr>
              <w:pStyle w:val="ConsPlusNormal"/>
              <w:jc w:val="center"/>
              <w:rPr>
                <w:szCs w:val="24"/>
              </w:rPr>
            </w:pPr>
            <w:r>
              <w:rPr>
                <w:szCs w:val="24"/>
              </w:rPr>
              <w:t>7,9</w:t>
            </w:r>
          </w:p>
        </w:tc>
        <w:tc>
          <w:tcPr>
            <w:tcW w:w="0" w:type="auto"/>
            <w:shd w:val="clear" w:color="auto" w:fill="auto"/>
            <w:vAlign w:val="center"/>
          </w:tcPr>
          <w:p w:rsidR="00482994" w:rsidRPr="00D25D88" w:rsidRDefault="00DE7262" w:rsidP="00DA518F">
            <w:pPr>
              <w:pStyle w:val="ConsPlusNormal"/>
              <w:jc w:val="center"/>
              <w:rPr>
                <w:szCs w:val="24"/>
              </w:rPr>
            </w:pPr>
            <w:r>
              <w:rPr>
                <w:szCs w:val="24"/>
              </w:rPr>
              <w:t>7,9</w:t>
            </w:r>
          </w:p>
        </w:tc>
        <w:tc>
          <w:tcPr>
            <w:tcW w:w="839" w:type="dxa"/>
            <w:shd w:val="clear" w:color="auto" w:fill="auto"/>
            <w:vAlign w:val="center"/>
          </w:tcPr>
          <w:p w:rsidR="00482994" w:rsidRPr="00D25D88" w:rsidRDefault="00DE7262" w:rsidP="00DA518F">
            <w:pPr>
              <w:pStyle w:val="ConsPlusNormal"/>
              <w:jc w:val="center"/>
              <w:rPr>
                <w:szCs w:val="24"/>
              </w:rPr>
            </w:pPr>
            <w:r>
              <w:rPr>
                <w:szCs w:val="24"/>
              </w:rPr>
              <w:t>7,9</w:t>
            </w:r>
          </w:p>
        </w:tc>
        <w:tc>
          <w:tcPr>
            <w:tcW w:w="832" w:type="dxa"/>
            <w:shd w:val="clear" w:color="auto" w:fill="auto"/>
            <w:vAlign w:val="center"/>
          </w:tcPr>
          <w:p w:rsidR="00482994" w:rsidRPr="00D25D88" w:rsidRDefault="00DE7262" w:rsidP="00DA518F">
            <w:pPr>
              <w:pStyle w:val="ConsPlusNormal"/>
              <w:jc w:val="center"/>
              <w:rPr>
                <w:szCs w:val="24"/>
              </w:rPr>
            </w:pPr>
            <w:r>
              <w:rPr>
                <w:szCs w:val="24"/>
              </w:rPr>
              <w:t>7,9</w:t>
            </w:r>
          </w:p>
        </w:tc>
        <w:tc>
          <w:tcPr>
            <w:tcW w:w="832" w:type="dxa"/>
            <w:shd w:val="clear" w:color="auto" w:fill="auto"/>
            <w:vAlign w:val="center"/>
          </w:tcPr>
          <w:p w:rsidR="00482994" w:rsidRPr="00D25D88" w:rsidRDefault="00DE7262" w:rsidP="00DA518F">
            <w:pPr>
              <w:pStyle w:val="ConsPlusNormal"/>
              <w:jc w:val="center"/>
              <w:rPr>
                <w:szCs w:val="24"/>
              </w:rPr>
            </w:pPr>
            <w:r>
              <w:rPr>
                <w:szCs w:val="24"/>
              </w:rPr>
              <w:t>8,0</w:t>
            </w:r>
          </w:p>
        </w:tc>
        <w:tc>
          <w:tcPr>
            <w:tcW w:w="832" w:type="dxa"/>
            <w:shd w:val="clear" w:color="auto" w:fill="auto"/>
            <w:vAlign w:val="center"/>
          </w:tcPr>
          <w:p w:rsidR="00482994" w:rsidRPr="00D25D88" w:rsidRDefault="00DE7262" w:rsidP="00DA518F">
            <w:pPr>
              <w:pStyle w:val="ConsPlusNormal"/>
              <w:jc w:val="center"/>
              <w:rPr>
                <w:szCs w:val="24"/>
              </w:rPr>
            </w:pPr>
            <w:r>
              <w:rPr>
                <w:szCs w:val="24"/>
              </w:rPr>
              <w:t>8,0</w:t>
            </w:r>
          </w:p>
        </w:tc>
        <w:tc>
          <w:tcPr>
            <w:tcW w:w="832" w:type="dxa"/>
            <w:shd w:val="clear" w:color="auto" w:fill="auto"/>
            <w:vAlign w:val="center"/>
          </w:tcPr>
          <w:p w:rsidR="00482994" w:rsidRPr="00D25D88" w:rsidRDefault="00DE7262" w:rsidP="00DA518F">
            <w:pPr>
              <w:pStyle w:val="ConsPlusNormal"/>
              <w:jc w:val="center"/>
              <w:rPr>
                <w:szCs w:val="24"/>
              </w:rPr>
            </w:pPr>
            <w:r>
              <w:rPr>
                <w:szCs w:val="24"/>
              </w:rPr>
              <w:t>8,0</w:t>
            </w:r>
          </w:p>
        </w:tc>
        <w:tc>
          <w:tcPr>
            <w:tcW w:w="833" w:type="dxa"/>
            <w:shd w:val="clear" w:color="auto" w:fill="auto"/>
            <w:vAlign w:val="center"/>
          </w:tcPr>
          <w:p w:rsidR="00482994" w:rsidRDefault="00DE7262" w:rsidP="00DA518F">
            <w:pPr>
              <w:pStyle w:val="ConsPlusNormal"/>
              <w:jc w:val="center"/>
              <w:rPr>
                <w:szCs w:val="24"/>
              </w:rPr>
            </w:pPr>
            <w:r>
              <w:rPr>
                <w:szCs w:val="24"/>
              </w:rPr>
              <w:t>8,0</w:t>
            </w:r>
          </w:p>
        </w:tc>
      </w:tr>
      <w:tr w:rsidR="00482994" w:rsidTr="00375B11">
        <w:trPr>
          <w:trHeight w:val="436"/>
        </w:trPr>
        <w:tc>
          <w:tcPr>
            <w:tcW w:w="0" w:type="auto"/>
            <w:tcBorders>
              <w:bottom w:val="single" w:sz="4" w:space="0" w:color="auto"/>
            </w:tcBorders>
            <w:shd w:val="clear" w:color="auto" w:fill="auto"/>
          </w:tcPr>
          <w:p w:rsidR="00482994" w:rsidRDefault="00482994" w:rsidP="00DA518F">
            <w:r>
              <w:t>15.</w:t>
            </w:r>
          </w:p>
        </w:tc>
        <w:tc>
          <w:tcPr>
            <w:tcW w:w="0" w:type="auto"/>
            <w:tcBorders>
              <w:bottom w:val="single" w:sz="4" w:space="0" w:color="auto"/>
            </w:tcBorders>
            <w:shd w:val="clear" w:color="auto" w:fill="auto"/>
          </w:tcPr>
          <w:p w:rsidR="00482994" w:rsidRPr="00F7246D" w:rsidRDefault="00482994" w:rsidP="00DA518F">
            <w:r>
              <w:t>Общая площадь жилых помещений в ветхих и аварийных жилых домах</w:t>
            </w:r>
          </w:p>
        </w:tc>
        <w:tc>
          <w:tcPr>
            <w:tcW w:w="0" w:type="auto"/>
            <w:tcBorders>
              <w:bottom w:val="single" w:sz="4" w:space="0" w:color="auto"/>
            </w:tcBorders>
            <w:shd w:val="clear" w:color="auto" w:fill="auto"/>
          </w:tcPr>
          <w:p w:rsidR="00482994" w:rsidRPr="00371FE3" w:rsidRDefault="00482994" w:rsidP="00DA518F">
            <w:r w:rsidRPr="00371FE3">
              <w:t>тыс. кв.м</w:t>
            </w:r>
          </w:p>
        </w:tc>
        <w:tc>
          <w:tcPr>
            <w:tcW w:w="0" w:type="auto"/>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4,0</w:t>
            </w:r>
          </w:p>
        </w:tc>
        <w:tc>
          <w:tcPr>
            <w:tcW w:w="0" w:type="auto"/>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4,0</w:t>
            </w:r>
          </w:p>
        </w:tc>
        <w:tc>
          <w:tcPr>
            <w:tcW w:w="839" w:type="dxa"/>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4,0</w:t>
            </w:r>
          </w:p>
        </w:tc>
        <w:tc>
          <w:tcPr>
            <w:tcW w:w="832" w:type="dxa"/>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4,0</w:t>
            </w:r>
          </w:p>
        </w:tc>
        <w:tc>
          <w:tcPr>
            <w:tcW w:w="832" w:type="dxa"/>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3,0</w:t>
            </w:r>
          </w:p>
        </w:tc>
        <w:tc>
          <w:tcPr>
            <w:tcW w:w="832" w:type="dxa"/>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3,0</w:t>
            </w:r>
          </w:p>
        </w:tc>
        <w:tc>
          <w:tcPr>
            <w:tcW w:w="832" w:type="dxa"/>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3,0</w:t>
            </w:r>
          </w:p>
        </w:tc>
        <w:tc>
          <w:tcPr>
            <w:tcW w:w="833" w:type="dxa"/>
            <w:tcBorders>
              <w:bottom w:val="single" w:sz="4" w:space="0" w:color="auto"/>
            </w:tcBorders>
            <w:shd w:val="clear" w:color="auto" w:fill="auto"/>
            <w:vAlign w:val="center"/>
          </w:tcPr>
          <w:p w:rsidR="00482994" w:rsidRDefault="00DE7262" w:rsidP="00DA518F">
            <w:pPr>
              <w:pStyle w:val="ConsPlusNormal"/>
              <w:jc w:val="center"/>
              <w:rPr>
                <w:szCs w:val="24"/>
              </w:rPr>
            </w:pPr>
            <w:r>
              <w:rPr>
                <w:szCs w:val="24"/>
              </w:rPr>
              <w:t>3,0</w:t>
            </w:r>
          </w:p>
        </w:tc>
      </w:tr>
      <w:tr w:rsidR="00482994" w:rsidTr="00375B11">
        <w:trPr>
          <w:trHeight w:val="436"/>
        </w:trPr>
        <w:tc>
          <w:tcPr>
            <w:tcW w:w="0" w:type="auto"/>
            <w:tcBorders>
              <w:bottom w:val="single" w:sz="4" w:space="0" w:color="auto"/>
            </w:tcBorders>
            <w:shd w:val="clear" w:color="auto" w:fill="auto"/>
          </w:tcPr>
          <w:p w:rsidR="00482994" w:rsidRPr="00D25D88" w:rsidRDefault="00482994" w:rsidP="00DA518F">
            <w:r>
              <w:t>16.</w:t>
            </w:r>
          </w:p>
        </w:tc>
        <w:tc>
          <w:tcPr>
            <w:tcW w:w="0" w:type="auto"/>
            <w:tcBorders>
              <w:bottom w:val="single" w:sz="4" w:space="0" w:color="auto"/>
            </w:tcBorders>
            <w:shd w:val="clear" w:color="auto" w:fill="auto"/>
          </w:tcPr>
          <w:p w:rsidR="00482994" w:rsidRPr="00F7246D" w:rsidRDefault="00482994" w:rsidP="00DA518F">
            <w:r w:rsidRPr="00F7246D">
              <w:t>Общая площадь жилых помещений, приходящаяся в среднем на одного жителя, - всего</w:t>
            </w:r>
          </w:p>
        </w:tc>
        <w:tc>
          <w:tcPr>
            <w:tcW w:w="0" w:type="auto"/>
            <w:tcBorders>
              <w:bottom w:val="single" w:sz="4" w:space="0" w:color="auto"/>
            </w:tcBorders>
            <w:shd w:val="clear" w:color="auto" w:fill="auto"/>
          </w:tcPr>
          <w:p w:rsidR="00482994" w:rsidRPr="00371FE3" w:rsidRDefault="00482994" w:rsidP="00DA518F">
            <w:r w:rsidRPr="00371FE3">
              <w:t>кв.м</w:t>
            </w:r>
          </w:p>
        </w:tc>
        <w:tc>
          <w:tcPr>
            <w:tcW w:w="0" w:type="auto"/>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26,6</w:t>
            </w:r>
          </w:p>
        </w:tc>
        <w:tc>
          <w:tcPr>
            <w:tcW w:w="0" w:type="auto"/>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26,6</w:t>
            </w:r>
          </w:p>
        </w:tc>
        <w:tc>
          <w:tcPr>
            <w:tcW w:w="839" w:type="dxa"/>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26,6</w:t>
            </w:r>
          </w:p>
        </w:tc>
        <w:tc>
          <w:tcPr>
            <w:tcW w:w="832" w:type="dxa"/>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26,6</w:t>
            </w:r>
          </w:p>
        </w:tc>
        <w:tc>
          <w:tcPr>
            <w:tcW w:w="832" w:type="dxa"/>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26,6</w:t>
            </w:r>
          </w:p>
        </w:tc>
        <w:tc>
          <w:tcPr>
            <w:tcW w:w="832" w:type="dxa"/>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26,6</w:t>
            </w:r>
          </w:p>
        </w:tc>
        <w:tc>
          <w:tcPr>
            <w:tcW w:w="832" w:type="dxa"/>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26,6</w:t>
            </w:r>
          </w:p>
        </w:tc>
        <w:tc>
          <w:tcPr>
            <w:tcW w:w="833" w:type="dxa"/>
            <w:tcBorders>
              <w:bottom w:val="single" w:sz="4" w:space="0" w:color="auto"/>
            </w:tcBorders>
            <w:shd w:val="clear" w:color="auto" w:fill="auto"/>
            <w:vAlign w:val="center"/>
          </w:tcPr>
          <w:p w:rsidR="00482994" w:rsidRDefault="00DE7262" w:rsidP="00DA518F">
            <w:pPr>
              <w:pStyle w:val="ConsPlusNormal"/>
              <w:jc w:val="center"/>
              <w:rPr>
                <w:szCs w:val="24"/>
              </w:rPr>
            </w:pPr>
            <w:r>
              <w:rPr>
                <w:szCs w:val="24"/>
              </w:rPr>
              <w:t>26,6</w:t>
            </w:r>
          </w:p>
        </w:tc>
      </w:tr>
      <w:tr w:rsidR="00482994" w:rsidTr="00375B11">
        <w:trPr>
          <w:trHeight w:hRule="exact" w:val="397"/>
        </w:trPr>
        <w:tc>
          <w:tcPr>
            <w:tcW w:w="15709" w:type="dxa"/>
            <w:gridSpan w:val="11"/>
            <w:shd w:val="clear" w:color="auto" w:fill="FFCC99"/>
          </w:tcPr>
          <w:p w:rsidR="00482994" w:rsidRPr="00371FE3" w:rsidRDefault="00482994" w:rsidP="00DA518F">
            <w:pPr>
              <w:pStyle w:val="ConsPlusNormal"/>
              <w:jc w:val="center"/>
              <w:rPr>
                <w:b/>
                <w:szCs w:val="24"/>
              </w:rPr>
            </w:pPr>
            <w:r w:rsidRPr="00371FE3">
              <w:rPr>
                <w:b/>
                <w:szCs w:val="24"/>
              </w:rPr>
              <w:t>Бюджетный потенциал</w:t>
            </w:r>
          </w:p>
        </w:tc>
      </w:tr>
      <w:tr w:rsidR="00482994" w:rsidTr="00952589">
        <w:trPr>
          <w:trHeight w:val="1457"/>
        </w:trPr>
        <w:tc>
          <w:tcPr>
            <w:tcW w:w="0" w:type="auto"/>
            <w:tcBorders>
              <w:bottom w:val="single" w:sz="4" w:space="0" w:color="auto"/>
            </w:tcBorders>
            <w:shd w:val="clear" w:color="auto" w:fill="auto"/>
          </w:tcPr>
          <w:p w:rsidR="00482994" w:rsidRPr="00D25D88" w:rsidRDefault="00482994" w:rsidP="00DA518F">
            <w:r>
              <w:lastRenderedPageBreak/>
              <w:t>17.</w:t>
            </w:r>
          </w:p>
        </w:tc>
        <w:tc>
          <w:tcPr>
            <w:tcW w:w="0" w:type="auto"/>
            <w:tcBorders>
              <w:bottom w:val="single" w:sz="4" w:space="0" w:color="auto"/>
            </w:tcBorders>
            <w:shd w:val="clear" w:color="auto" w:fill="auto"/>
          </w:tcPr>
          <w:p w:rsidR="00482994" w:rsidRPr="00F7246D" w:rsidRDefault="00482994" w:rsidP="00DA518F">
            <w:r w:rsidRPr="00F7246D">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0" w:type="auto"/>
            <w:tcBorders>
              <w:bottom w:val="single" w:sz="4" w:space="0" w:color="auto"/>
            </w:tcBorders>
            <w:shd w:val="clear" w:color="auto" w:fill="auto"/>
          </w:tcPr>
          <w:p w:rsidR="00482994" w:rsidRPr="00D25D88" w:rsidRDefault="00952589" w:rsidP="00DA518F">
            <w:r>
              <w:t>%</w:t>
            </w:r>
          </w:p>
        </w:tc>
        <w:tc>
          <w:tcPr>
            <w:tcW w:w="0" w:type="auto"/>
            <w:tcBorders>
              <w:bottom w:val="single" w:sz="4" w:space="0" w:color="auto"/>
            </w:tcBorders>
            <w:shd w:val="clear" w:color="auto" w:fill="auto"/>
            <w:vAlign w:val="center"/>
          </w:tcPr>
          <w:p w:rsidR="00482994" w:rsidRPr="00D25D88" w:rsidRDefault="00952589" w:rsidP="00DA518F">
            <w:pPr>
              <w:pStyle w:val="ConsPlusNormal"/>
              <w:jc w:val="center"/>
              <w:rPr>
                <w:szCs w:val="24"/>
              </w:rPr>
            </w:pPr>
            <w:r>
              <w:rPr>
                <w:szCs w:val="24"/>
              </w:rPr>
              <w:t>31,45</w:t>
            </w:r>
          </w:p>
        </w:tc>
        <w:tc>
          <w:tcPr>
            <w:tcW w:w="0" w:type="auto"/>
            <w:tcBorders>
              <w:bottom w:val="single" w:sz="4" w:space="0" w:color="auto"/>
            </w:tcBorders>
            <w:shd w:val="clear" w:color="auto" w:fill="auto"/>
            <w:vAlign w:val="center"/>
          </w:tcPr>
          <w:p w:rsidR="00482994" w:rsidRPr="00D25D88" w:rsidRDefault="00952589" w:rsidP="00DA518F">
            <w:pPr>
              <w:pStyle w:val="ConsPlusNormal"/>
              <w:jc w:val="center"/>
              <w:rPr>
                <w:szCs w:val="24"/>
              </w:rPr>
            </w:pPr>
            <w:r>
              <w:rPr>
                <w:szCs w:val="24"/>
              </w:rPr>
              <w:t>31,45</w:t>
            </w:r>
          </w:p>
        </w:tc>
        <w:tc>
          <w:tcPr>
            <w:tcW w:w="839" w:type="dxa"/>
            <w:tcBorders>
              <w:bottom w:val="single" w:sz="4" w:space="0" w:color="auto"/>
            </w:tcBorders>
            <w:shd w:val="clear" w:color="auto" w:fill="auto"/>
            <w:vAlign w:val="center"/>
          </w:tcPr>
          <w:p w:rsidR="00482994" w:rsidRPr="00D25D88" w:rsidRDefault="00952589" w:rsidP="00DA518F">
            <w:pPr>
              <w:pStyle w:val="ConsPlusNormal"/>
              <w:jc w:val="center"/>
              <w:rPr>
                <w:szCs w:val="24"/>
              </w:rPr>
            </w:pPr>
            <w:r>
              <w:rPr>
                <w:szCs w:val="24"/>
              </w:rPr>
              <w:t>32</w:t>
            </w:r>
          </w:p>
        </w:tc>
        <w:tc>
          <w:tcPr>
            <w:tcW w:w="832" w:type="dxa"/>
            <w:tcBorders>
              <w:bottom w:val="single" w:sz="4" w:space="0" w:color="auto"/>
            </w:tcBorders>
            <w:shd w:val="clear" w:color="auto" w:fill="auto"/>
            <w:vAlign w:val="center"/>
          </w:tcPr>
          <w:p w:rsidR="00482994" w:rsidRPr="00D25D88" w:rsidRDefault="00952589" w:rsidP="00DA518F">
            <w:pPr>
              <w:pStyle w:val="ConsPlusNormal"/>
              <w:jc w:val="center"/>
              <w:rPr>
                <w:szCs w:val="24"/>
              </w:rPr>
            </w:pPr>
            <w:r>
              <w:rPr>
                <w:szCs w:val="24"/>
              </w:rPr>
              <w:t>32</w:t>
            </w:r>
          </w:p>
        </w:tc>
        <w:tc>
          <w:tcPr>
            <w:tcW w:w="832" w:type="dxa"/>
            <w:tcBorders>
              <w:bottom w:val="single" w:sz="4" w:space="0" w:color="auto"/>
            </w:tcBorders>
            <w:shd w:val="clear" w:color="auto" w:fill="auto"/>
            <w:vAlign w:val="center"/>
          </w:tcPr>
          <w:p w:rsidR="00482994" w:rsidRPr="00D25D88" w:rsidRDefault="00952589" w:rsidP="00DA518F">
            <w:pPr>
              <w:pStyle w:val="ConsPlusNormal"/>
              <w:jc w:val="center"/>
              <w:rPr>
                <w:szCs w:val="24"/>
              </w:rPr>
            </w:pPr>
            <w:r>
              <w:rPr>
                <w:szCs w:val="24"/>
              </w:rPr>
              <w:t>35</w:t>
            </w:r>
          </w:p>
        </w:tc>
        <w:tc>
          <w:tcPr>
            <w:tcW w:w="832" w:type="dxa"/>
            <w:tcBorders>
              <w:bottom w:val="single" w:sz="4" w:space="0" w:color="auto"/>
            </w:tcBorders>
            <w:shd w:val="clear" w:color="auto" w:fill="auto"/>
            <w:vAlign w:val="center"/>
          </w:tcPr>
          <w:p w:rsidR="00482994" w:rsidRPr="00D25D88" w:rsidRDefault="00952589" w:rsidP="00DA518F">
            <w:pPr>
              <w:pStyle w:val="ConsPlusNormal"/>
              <w:jc w:val="center"/>
              <w:rPr>
                <w:szCs w:val="24"/>
              </w:rPr>
            </w:pPr>
            <w:r>
              <w:rPr>
                <w:szCs w:val="24"/>
              </w:rPr>
              <w:t>35</w:t>
            </w:r>
          </w:p>
        </w:tc>
        <w:tc>
          <w:tcPr>
            <w:tcW w:w="832" w:type="dxa"/>
            <w:tcBorders>
              <w:bottom w:val="single" w:sz="4" w:space="0" w:color="auto"/>
            </w:tcBorders>
            <w:shd w:val="clear" w:color="auto" w:fill="auto"/>
            <w:vAlign w:val="center"/>
          </w:tcPr>
          <w:p w:rsidR="00482994" w:rsidRPr="00D25D88" w:rsidRDefault="00952589" w:rsidP="00DA518F">
            <w:pPr>
              <w:pStyle w:val="ConsPlusNormal"/>
              <w:jc w:val="center"/>
              <w:rPr>
                <w:szCs w:val="24"/>
              </w:rPr>
            </w:pPr>
            <w:r>
              <w:rPr>
                <w:szCs w:val="24"/>
              </w:rPr>
              <w:t>35</w:t>
            </w:r>
          </w:p>
        </w:tc>
        <w:tc>
          <w:tcPr>
            <w:tcW w:w="833" w:type="dxa"/>
            <w:tcBorders>
              <w:bottom w:val="single" w:sz="4" w:space="0" w:color="auto"/>
            </w:tcBorders>
            <w:shd w:val="clear" w:color="auto" w:fill="auto"/>
            <w:vAlign w:val="center"/>
          </w:tcPr>
          <w:p w:rsidR="00482994" w:rsidRDefault="00952589" w:rsidP="00DA518F">
            <w:pPr>
              <w:pStyle w:val="ConsPlusNormal"/>
              <w:jc w:val="center"/>
              <w:rPr>
                <w:szCs w:val="24"/>
              </w:rPr>
            </w:pPr>
            <w:r>
              <w:rPr>
                <w:szCs w:val="24"/>
              </w:rPr>
              <w:t>35</w:t>
            </w:r>
          </w:p>
        </w:tc>
      </w:tr>
      <w:tr w:rsidR="00482994" w:rsidTr="00375B11">
        <w:trPr>
          <w:trHeight w:hRule="exact" w:val="397"/>
        </w:trPr>
        <w:tc>
          <w:tcPr>
            <w:tcW w:w="15709" w:type="dxa"/>
            <w:gridSpan w:val="11"/>
            <w:tcBorders>
              <w:bottom w:val="single" w:sz="4" w:space="0" w:color="auto"/>
            </w:tcBorders>
            <w:shd w:val="clear" w:color="auto" w:fill="FFCC99"/>
          </w:tcPr>
          <w:p w:rsidR="00482994" w:rsidRPr="00371FE3" w:rsidRDefault="00482994" w:rsidP="00DA518F">
            <w:pPr>
              <w:pStyle w:val="ConsPlusNormal"/>
              <w:jc w:val="center"/>
              <w:rPr>
                <w:b/>
                <w:szCs w:val="24"/>
              </w:rPr>
            </w:pPr>
            <w:r w:rsidRPr="00371FE3">
              <w:rPr>
                <w:b/>
              </w:rPr>
              <w:t>Потребительский рынок</w:t>
            </w:r>
          </w:p>
        </w:tc>
      </w:tr>
      <w:tr w:rsidR="00482994" w:rsidTr="00375B11">
        <w:trPr>
          <w:trHeight w:val="436"/>
        </w:trPr>
        <w:tc>
          <w:tcPr>
            <w:tcW w:w="0" w:type="auto"/>
            <w:tcBorders>
              <w:top w:val="single" w:sz="4" w:space="0" w:color="auto"/>
              <w:left w:val="single" w:sz="4" w:space="0" w:color="auto"/>
              <w:bottom w:val="single" w:sz="4" w:space="0" w:color="auto"/>
              <w:right w:val="single" w:sz="4" w:space="0" w:color="auto"/>
            </w:tcBorders>
            <w:shd w:val="clear" w:color="auto" w:fill="auto"/>
          </w:tcPr>
          <w:p w:rsidR="00482994" w:rsidRPr="00D25D88" w:rsidRDefault="00482994" w:rsidP="00DA518F">
            <w: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2994" w:rsidRPr="00D25D88" w:rsidRDefault="00482994" w:rsidP="00DA518F">
            <w:r w:rsidRPr="00371FE3">
              <w:t>Оборот розничной торговли</w:t>
            </w:r>
            <w:r>
              <w:t xml:space="preserve"> на 1 жителя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2994" w:rsidRPr="00D25D88" w:rsidRDefault="00482994" w:rsidP="00DA518F">
            <w:r>
              <w:t>тыс.</w:t>
            </w:r>
            <w:r w:rsidRPr="00A815E6">
              <w:t xml:space="preserve">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52589" w:rsidRPr="00D25D88" w:rsidRDefault="00952589" w:rsidP="00952589">
            <w:pPr>
              <w:pStyle w:val="ConsPlusNormal"/>
              <w:jc w:val="center"/>
              <w:rPr>
                <w:szCs w:val="24"/>
              </w:rPr>
            </w:pPr>
            <w:r>
              <w:rPr>
                <w:szCs w:val="24"/>
              </w:rPr>
              <w:t>12828,9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82994" w:rsidRPr="00D25D88" w:rsidRDefault="00952589" w:rsidP="00DA518F">
            <w:pPr>
              <w:pStyle w:val="ConsPlusNormal"/>
              <w:jc w:val="center"/>
              <w:rPr>
                <w:szCs w:val="24"/>
              </w:rPr>
            </w:pPr>
            <w:r>
              <w:rPr>
                <w:szCs w:val="24"/>
              </w:rPr>
              <w:t>15202,7</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482994" w:rsidRPr="00D25D88" w:rsidRDefault="00952589" w:rsidP="00DA518F">
            <w:pPr>
              <w:pStyle w:val="ConsPlusNormal"/>
              <w:jc w:val="center"/>
              <w:rPr>
                <w:szCs w:val="24"/>
              </w:rPr>
            </w:pPr>
            <w:r>
              <w:rPr>
                <w:szCs w:val="24"/>
              </w:rPr>
              <w:t>15500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82994" w:rsidRPr="00D25D88" w:rsidRDefault="00952589" w:rsidP="00DA518F">
            <w:pPr>
              <w:pStyle w:val="ConsPlusNormal"/>
              <w:jc w:val="center"/>
              <w:rPr>
                <w:szCs w:val="24"/>
              </w:rPr>
            </w:pPr>
            <w:r>
              <w:rPr>
                <w:szCs w:val="24"/>
              </w:rPr>
              <w:t>15500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82994" w:rsidRPr="00D25D88" w:rsidRDefault="00952589" w:rsidP="00DA518F">
            <w:pPr>
              <w:pStyle w:val="ConsPlusNormal"/>
              <w:jc w:val="center"/>
              <w:rPr>
                <w:szCs w:val="24"/>
              </w:rPr>
            </w:pPr>
            <w:r>
              <w:rPr>
                <w:szCs w:val="24"/>
              </w:rPr>
              <w:t>16000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82994" w:rsidRPr="00D25D88" w:rsidRDefault="00952589" w:rsidP="00DA518F">
            <w:pPr>
              <w:pStyle w:val="ConsPlusNormal"/>
              <w:jc w:val="center"/>
              <w:rPr>
                <w:szCs w:val="24"/>
              </w:rPr>
            </w:pPr>
            <w:r>
              <w:rPr>
                <w:szCs w:val="24"/>
              </w:rPr>
              <w:t>18000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82994" w:rsidRPr="00D25D88" w:rsidRDefault="00952589" w:rsidP="00DA518F">
            <w:pPr>
              <w:pStyle w:val="ConsPlusNormal"/>
              <w:jc w:val="center"/>
              <w:rPr>
                <w:szCs w:val="24"/>
              </w:rPr>
            </w:pPr>
            <w:r>
              <w:rPr>
                <w:szCs w:val="24"/>
              </w:rPr>
              <w:t>20000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482994" w:rsidRDefault="00952589" w:rsidP="00DA518F">
            <w:pPr>
              <w:pStyle w:val="ConsPlusNormal"/>
              <w:jc w:val="center"/>
              <w:rPr>
                <w:szCs w:val="24"/>
              </w:rPr>
            </w:pPr>
            <w:r>
              <w:rPr>
                <w:szCs w:val="24"/>
              </w:rPr>
              <w:t>20000</w:t>
            </w:r>
          </w:p>
        </w:tc>
      </w:tr>
      <w:tr w:rsidR="00482994" w:rsidTr="00375B11">
        <w:trPr>
          <w:trHeight w:val="436"/>
        </w:trPr>
        <w:tc>
          <w:tcPr>
            <w:tcW w:w="0" w:type="auto"/>
            <w:tcBorders>
              <w:top w:val="single" w:sz="4" w:space="0" w:color="auto"/>
            </w:tcBorders>
            <w:shd w:val="clear" w:color="auto" w:fill="auto"/>
          </w:tcPr>
          <w:p w:rsidR="00482994" w:rsidRPr="00D25D88" w:rsidRDefault="00482994" w:rsidP="003721D2">
            <w:r>
              <w:t>19.</w:t>
            </w:r>
          </w:p>
        </w:tc>
        <w:tc>
          <w:tcPr>
            <w:tcW w:w="0" w:type="auto"/>
            <w:tcBorders>
              <w:top w:val="single" w:sz="4" w:space="0" w:color="auto"/>
              <w:bottom w:val="nil"/>
            </w:tcBorders>
            <w:shd w:val="clear" w:color="auto" w:fill="auto"/>
          </w:tcPr>
          <w:p w:rsidR="00482994" w:rsidRPr="00D25D88" w:rsidRDefault="00482994" w:rsidP="003721D2">
            <w:r w:rsidRPr="00371FE3">
              <w:t>Оборот общественного питания</w:t>
            </w:r>
            <w:r>
              <w:t xml:space="preserve"> на 1 жителя</w:t>
            </w:r>
          </w:p>
        </w:tc>
        <w:tc>
          <w:tcPr>
            <w:tcW w:w="0" w:type="auto"/>
            <w:tcBorders>
              <w:top w:val="single" w:sz="4" w:space="0" w:color="auto"/>
              <w:bottom w:val="nil"/>
            </w:tcBorders>
            <w:shd w:val="clear" w:color="auto" w:fill="auto"/>
          </w:tcPr>
          <w:p w:rsidR="00482994" w:rsidRPr="00D25D88" w:rsidRDefault="00482994" w:rsidP="003721D2">
            <w:r>
              <w:t>тыс.</w:t>
            </w:r>
            <w:r w:rsidRPr="00A815E6">
              <w:t xml:space="preserve"> руб.</w:t>
            </w:r>
          </w:p>
        </w:tc>
        <w:tc>
          <w:tcPr>
            <w:tcW w:w="0" w:type="auto"/>
            <w:tcBorders>
              <w:top w:val="single" w:sz="4" w:space="0" w:color="auto"/>
              <w:bottom w:val="nil"/>
            </w:tcBorders>
            <w:shd w:val="clear" w:color="auto" w:fill="auto"/>
            <w:vAlign w:val="center"/>
          </w:tcPr>
          <w:p w:rsidR="00482994" w:rsidRPr="00D25D88" w:rsidRDefault="00482994" w:rsidP="00DA518F">
            <w:pPr>
              <w:pStyle w:val="ConsPlusNormal"/>
              <w:jc w:val="center"/>
              <w:rPr>
                <w:szCs w:val="24"/>
              </w:rPr>
            </w:pPr>
          </w:p>
        </w:tc>
        <w:tc>
          <w:tcPr>
            <w:tcW w:w="0" w:type="auto"/>
            <w:tcBorders>
              <w:top w:val="single" w:sz="4" w:space="0" w:color="auto"/>
              <w:bottom w:val="nil"/>
            </w:tcBorders>
            <w:shd w:val="clear" w:color="auto" w:fill="auto"/>
            <w:vAlign w:val="center"/>
          </w:tcPr>
          <w:p w:rsidR="00482994" w:rsidRPr="00D25D88" w:rsidRDefault="00482994" w:rsidP="00DA518F">
            <w:pPr>
              <w:pStyle w:val="ConsPlusNormal"/>
              <w:jc w:val="center"/>
              <w:rPr>
                <w:szCs w:val="24"/>
              </w:rPr>
            </w:pPr>
          </w:p>
        </w:tc>
        <w:tc>
          <w:tcPr>
            <w:tcW w:w="839" w:type="dxa"/>
            <w:tcBorders>
              <w:top w:val="single" w:sz="4" w:space="0" w:color="auto"/>
              <w:bottom w:val="nil"/>
            </w:tcBorders>
            <w:shd w:val="clear" w:color="auto" w:fill="auto"/>
            <w:vAlign w:val="center"/>
          </w:tcPr>
          <w:p w:rsidR="00482994" w:rsidRPr="00D25D88" w:rsidRDefault="00482994" w:rsidP="00DA518F">
            <w:pPr>
              <w:pStyle w:val="ConsPlusNormal"/>
              <w:jc w:val="center"/>
              <w:rPr>
                <w:szCs w:val="24"/>
              </w:rPr>
            </w:pPr>
          </w:p>
        </w:tc>
        <w:tc>
          <w:tcPr>
            <w:tcW w:w="832" w:type="dxa"/>
            <w:tcBorders>
              <w:top w:val="single" w:sz="4" w:space="0" w:color="auto"/>
              <w:bottom w:val="nil"/>
            </w:tcBorders>
            <w:shd w:val="clear" w:color="auto" w:fill="auto"/>
            <w:vAlign w:val="center"/>
          </w:tcPr>
          <w:p w:rsidR="00482994" w:rsidRPr="00D25D88" w:rsidRDefault="00482994" w:rsidP="00DA518F">
            <w:pPr>
              <w:pStyle w:val="ConsPlusNormal"/>
              <w:jc w:val="center"/>
              <w:rPr>
                <w:szCs w:val="24"/>
              </w:rPr>
            </w:pPr>
          </w:p>
        </w:tc>
        <w:tc>
          <w:tcPr>
            <w:tcW w:w="832" w:type="dxa"/>
            <w:tcBorders>
              <w:top w:val="single" w:sz="4" w:space="0" w:color="auto"/>
              <w:bottom w:val="nil"/>
            </w:tcBorders>
            <w:shd w:val="clear" w:color="auto" w:fill="auto"/>
            <w:vAlign w:val="center"/>
          </w:tcPr>
          <w:p w:rsidR="00482994" w:rsidRPr="00D25D88" w:rsidRDefault="00482994" w:rsidP="00DA518F">
            <w:pPr>
              <w:pStyle w:val="ConsPlusNormal"/>
              <w:jc w:val="center"/>
              <w:rPr>
                <w:szCs w:val="24"/>
              </w:rPr>
            </w:pPr>
          </w:p>
        </w:tc>
        <w:tc>
          <w:tcPr>
            <w:tcW w:w="832" w:type="dxa"/>
            <w:tcBorders>
              <w:top w:val="single" w:sz="4" w:space="0" w:color="auto"/>
              <w:bottom w:val="nil"/>
            </w:tcBorders>
            <w:shd w:val="clear" w:color="auto" w:fill="auto"/>
            <w:vAlign w:val="center"/>
          </w:tcPr>
          <w:p w:rsidR="00482994" w:rsidRPr="00D25D88" w:rsidRDefault="00482994" w:rsidP="00DA518F">
            <w:pPr>
              <w:pStyle w:val="ConsPlusNormal"/>
              <w:jc w:val="center"/>
              <w:rPr>
                <w:szCs w:val="24"/>
              </w:rPr>
            </w:pPr>
          </w:p>
        </w:tc>
        <w:tc>
          <w:tcPr>
            <w:tcW w:w="832" w:type="dxa"/>
            <w:tcBorders>
              <w:top w:val="single" w:sz="4" w:space="0" w:color="auto"/>
              <w:bottom w:val="nil"/>
            </w:tcBorders>
            <w:shd w:val="clear" w:color="auto" w:fill="auto"/>
            <w:vAlign w:val="center"/>
          </w:tcPr>
          <w:p w:rsidR="00482994" w:rsidRPr="00D25D88" w:rsidRDefault="00482994" w:rsidP="00DA518F">
            <w:pPr>
              <w:pStyle w:val="ConsPlusNormal"/>
              <w:jc w:val="center"/>
              <w:rPr>
                <w:szCs w:val="24"/>
              </w:rPr>
            </w:pPr>
          </w:p>
        </w:tc>
        <w:tc>
          <w:tcPr>
            <w:tcW w:w="833" w:type="dxa"/>
            <w:tcBorders>
              <w:top w:val="single" w:sz="4" w:space="0" w:color="auto"/>
              <w:bottom w:val="nil"/>
            </w:tcBorders>
            <w:shd w:val="clear" w:color="auto" w:fill="auto"/>
            <w:vAlign w:val="center"/>
          </w:tcPr>
          <w:p w:rsidR="00482994" w:rsidRDefault="00482994" w:rsidP="00DA518F">
            <w:pPr>
              <w:pStyle w:val="ConsPlusNormal"/>
              <w:jc w:val="center"/>
              <w:rPr>
                <w:szCs w:val="24"/>
              </w:rPr>
            </w:pPr>
          </w:p>
        </w:tc>
      </w:tr>
      <w:tr w:rsidR="00482994" w:rsidTr="00375B11">
        <w:trPr>
          <w:trHeight w:val="436"/>
        </w:trPr>
        <w:tc>
          <w:tcPr>
            <w:tcW w:w="0" w:type="auto"/>
            <w:shd w:val="clear" w:color="auto" w:fill="auto"/>
          </w:tcPr>
          <w:p w:rsidR="00482994" w:rsidRPr="00D25D88" w:rsidRDefault="00482994" w:rsidP="003721D2">
            <w:r>
              <w:t>20.</w:t>
            </w:r>
          </w:p>
        </w:tc>
        <w:tc>
          <w:tcPr>
            <w:tcW w:w="0" w:type="auto"/>
            <w:tcBorders>
              <w:bottom w:val="nil"/>
            </w:tcBorders>
            <w:shd w:val="clear" w:color="auto" w:fill="auto"/>
          </w:tcPr>
          <w:p w:rsidR="00482994" w:rsidRPr="00D25D88" w:rsidRDefault="00482994" w:rsidP="003721D2">
            <w:r w:rsidRPr="00371FE3">
              <w:t xml:space="preserve">Объем платных услуг </w:t>
            </w:r>
            <w:r>
              <w:t>на 1 жителя</w:t>
            </w:r>
          </w:p>
        </w:tc>
        <w:tc>
          <w:tcPr>
            <w:tcW w:w="0" w:type="auto"/>
            <w:tcBorders>
              <w:bottom w:val="nil"/>
            </w:tcBorders>
            <w:shd w:val="clear" w:color="auto" w:fill="auto"/>
          </w:tcPr>
          <w:p w:rsidR="00482994" w:rsidRPr="00D25D88" w:rsidRDefault="00482994" w:rsidP="003721D2">
            <w:r>
              <w:t>тыс.</w:t>
            </w:r>
            <w:r w:rsidRPr="00A815E6">
              <w:t xml:space="preserve"> руб.</w:t>
            </w:r>
          </w:p>
        </w:tc>
        <w:tc>
          <w:tcPr>
            <w:tcW w:w="0" w:type="auto"/>
            <w:tcBorders>
              <w:bottom w:val="nil"/>
            </w:tcBorders>
            <w:shd w:val="clear" w:color="auto" w:fill="auto"/>
            <w:vAlign w:val="center"/>
          </w:tcPr>
          <w:p w:rsidR="00482994" w:rsidRPr="00D25D88" w:rsidRDefault="00482994" w:rsidP="003721D2">
            <w:pPr>
              <w:pStyle w:val="ConsPlusNormal"/>
              <w:jc w:val="center"/>
              <w:rPr>
                <w:szCs w:val="24"/>
              </w:rPr>
            </w:pPr>
          </w:p>
        </w:tc>
        <w:tc>
          <w:tcPr>
            <w:tcW w:w="0" w:type="auto"/>
            <w:tcBorders>
              <w:bottom w:val="nil"/>
            </w:tcBorders>
            <w:shd w:val="clear" w:color="auto" w:fill="auto"/>
            <w:vAlign w:val="center"/>
          </w:tcPr>
          <w:p w:rsidR="00482994" w:rsidRPr="00D25D88" w:rsidRDefault="00482994" w:rsidP="003721D2">
            <w:pPr>
              <w:pStyle w:val="ConsPlusNormal"/>
              <w:jc w:val="center"/>
              <w:rPr>
                <w:szCs w:val="24"/>
              </w:rPr>
            </w:pPr>
          </w:p>
        </w:tc>
        <w:tc>
          <w:tcPr>
            <w:tcW w:w="839" w:type="dxa"/>
            <w:tcBorders>
              <w:bottom w:val="nil"/>
            </w:tcBorders>
            <w:shd w:val="clear" w:color="auto" w:fill="auto"/>
            <w:vAlign w:val="center"/>
          </w:tcPr>
          <w:p w:rsidR="00482994" w:rsidRPr="00D25D88" w:rsidRDefault="00482994" w:rsidP="003721D2">
            <w:pPr>
              <w:pStyle w:val="ConsPlusNormal"/>
              <w:jc w:val="center"/>
              <w:rPr>
                <w:szCs w:val="24"/>
              </w:rPr>
            </w:pPr>
          </w:p>
        </w:tc>
        <w:tc>
          <w:tcPr>
            <w:tcW w:w="832" w:type="dxa"/>
            <w:tcBorders>
              <w:bottom w:val="nil"/>
            </w:tcBorders>
            <w:shd w:val="clear" w:color="auto" w:fill="auto"/>
            <w:vAlign w:val="center"/>
          </w:tcPr>
          <w:p w:rsidR="00482994" w:rsidRPr="00D25D88" w:rsidRDefault="00482994" w:rsidP="003721D2">
            <w:pPr>
              <w:pStyle w:val="ConsPlusNormal"/>
              <w:jc w:val="center"/>
              <w:rPr>
                <w:szCs w:val="24"/>
              </w:rPr>
            </w:pPr>
          </w:p>
        </w:tc>
        <w:tc>
          <w:tcPr>
            <w:tcW w:w="832" w:type="dxa"/>
            <w:tcBorders>
              <w:bottom w:val="nil"/>
            </w:tcBorders>
            <w:shd w:val="clear" w:color="auto" w:fill="auto"/>
            <w:vAlign w:val="center"/>
          </w:tcPr>
          <w:p w:rsidR="00482994" w:rsidRPr="00D25D88" w:rsidRDefault="00482994" w:rsidP="003721D2">
            <w:pPr>
              <w:pStyle w:val="ConsPlusNormal"/>
              <w:jc w:val="center"/>
              <w:rPr>
                <w:szCs w:val="24"/>
              </w:rPr>
            </w:pPr>
          </w:p>
        </w:tc>
        <w:tc>
          <w:tcPr>
            <w:tcW w:w="832" w:type="dxa"/>
            <w:tcBorders>
              <w:bottom w:val="nil"/>
            </w:tcBorders>
            <w:shd w:val="clear" w:color="auto" w:fill="auto"/>
            <w:vAlign w:val="center"/>
          </w:tcPr>
          <w:p w:rsidR="00482994" w:rsidRPr="00D25D88" w:rsidRDefault="00482994" w:rsidP="003721D2">
            <w:pPr>
              <w:pStyle w:val="ConsPlusNormal"/>
              <w:jc w:val="center"/>
              <w:rPr>
                <w:szCs w:val="24"/>
              </w:rPr>
            </w:pPr>
          </w:p>
        </w:tc>
        <w:tc>
          <w:tcPr>
            <w:tcW w:w="832" w:type="dxa"/>
            <w:tcBorders>
              <w:bottom w:val="nil"/>
            </w:tcBorders>
            <w:shd w:val="clear" w:color="auto" w:fill="auto"/>
            <w:vAlign w:val="center"/>
          </w:tcPr>
          <w:p w:rsidR="00482994" w:rsidRPr="00D25D88" w:rsidRDefault="00482994" w:rsidP="003721D2">
            <w:pPr>
              <w:pStyle w:val="ConsPlusNormal"/>
              <w:jc w:val="center"/>
              <w:rPr>
                <w:szCs w:val="24"/>
              </w:rPr>
            </w:pPr>
          </w:p>
        </w:tc>
        <w:tc>
          <w:tcPr>
            <w:tcW w:w="833" w:type="dxa"/>
            <w:tcBorders>
              <w:bottom w:val="nil"/>
            </w:tcBorders>
            <w:shd w:val="clear" w:color="auto" w:fill="auto"/>
            <w:vAlign w:val="center"/>
          </w:tcPr>
          <w:p w:rsidR="00482994" w:rsidRDefault="00482994" w:rsidP="003721D2">
            <w:pPr>
              <w:pStyle w:val="ConsPlusNormal"/>
              <w:jc w:val="center"/>
              <w:rPr>
                <w:szCs w:val="24"/>
              </w:rPr>
            </w:pPr>
          </w:p>
        </w:tc>
      </w:tr>
      <w:tr w:rsidR="00482994" w:rsidRPr="00371FE3" w:rsidTr="00375B11">
        <w:trPr>
          <w:trHeight w:hRule="exact" w:val="397"/>
        </w:trPr>
        <w:tc>
          <w:tcPr>
            <w:tcW w:w="15709" w:type="dxa"/>
            <w:gridSpan w:val="11"/>
            <w:shd w:val="clear" w:color="auto" w:fill="FFCC99"/>
          </w:tcPr>
          <w:p w:rsidR="00482994" w:rsidRPr="00371FE3" w:rsidRDefault="00482994" w:rsidP="00DA518F">
            <w:pPr>
              <w:pStyle w:val="ConsPlusNormal"/>
              <w:jc w:val="center"/>
              <w:rPr>
                <w:b/>
                <w:szCs w:val="24"/>
              </w:rPr>
            </w:pPr>
            <w:r w:rsidRPr="00371FE3">
              <w:rPr>
                <w:b/>
              </w:rPr>
              <w:t>Рынок труда и заработной платы:</w:t>
            </w:r>
          </w:p>
        </w:tc>
      </w:tr>
      <w:tr w:rsidR="00482994" w:rsidTr="00375B11">
        <w:trPr>
          <w:trHeight w:val="436"/>
        </w:trPr>
        <w:tc>
          <w:tcPr>
            <w:tcW w:w="0" w:type="auto"/>
            <w:shd w:val="clear" w:color="auto" w:fill="auto"/>
          </w:tcPr>
          <w:p w:rsidR="00482994" w:rsidRPr="00D25D88" w:rsidRDefault="00482994" w:rsidP="003721D2">
            <w:r>
              <w:t>21.</w:t>
            </w:r>
          </w:p>
        </w:tc>
        <w:tc>
          <w:tcPr>
            <w:tcW w:w="0" w:type="auto"/>
            <w:shd w:val="clear" w:color="auto" w:fill="auto"/>
          </w:tcPr>
          <w:p w:rsidR="00482994" w:rsidRPr="00910008" w:rsidRDefault="00482994" w:rsidP="003721D2">
            <w:r w:rsidRPr="00910008">
              <w:t xml:space="preserve">Среднесписочная численность работающих </w:t>
            </w:r>
          </w:p>
        </w:tc>
        <w:tc>
          <w:tcPr>
            <w:tcW w:w="0" w:type="auto"/>
            <w:shd w:val="clear" w:color="auto" w:fill="auto"/>
          </w:tcPr>
          <w:p w:rsidR="00482994" w:rsidRPr="00D25D88" w:rsidRDefault="00482994" w:rsidP="003721D2">
            <w:r w:rsidRPr="00910008">
              <w:t>чел.</w:t>
            </w:r>
          </w:p>
        </w:tc>
        <w:tc>
          <w:tcPr>
            <w:tcW w:w="0" w:type="auto"/>
            <w:shd w:val="clear" w:color="auto" w:fill="auto"/>
            <w:vAlign w:val="center"/>
          </w:tcPr>
          <w:p w:rsidR="00482994" w:rsidRPr="00D25D88" w:rsidRDefault="00482994" w:rsidP="003721D2">
            <w:pPr>
              <w:pStyle w:val="ConsPlusNormal"/>
              <w:jc w:val="center"/>
              <w:rPr>
                <w:szCs w:val="24"/>
              </w:rPr>
            </w:pPr>
            <w:r>
              <w:rPr>
                <w:szCs w:val="24"/>
              </w:rPr>
              <w:t>116</w:t>
            </w:r>
          </w:p>
        </w:tc>
        <w:tc>
          <w:tcPr>
            <w:tcW w:w="0" w:type="auto"/>
            <w:shd w:val="clear" w:color="auto" w:fill="auto"/>
            <w:vAlign w:val="center"/>
          </w:tcPr>
          <w:p w:rsidR="00482994" w:rsidRPr="00D25D88" w:rsidRDefault="00952589" w:rsidP="003721D2">
            <w:pPr>
              <w:pStyle w:val="ConsPlusNormal"/>
              <w:jc w:val="center"/>
              <w:rPr>
                <w:szCs w:val="24"/>
              </w:rPr>
            </w:pPr>
            <w:r>
              <w:rPr>
                <w:szCs w:val="24"/>
              </w:rPr>
              <w:t>116</w:t>
            </w:r>
          </w:p>
        </w:tc>
        <w:tc>
          <w:tcPr>
            <w:tcW w:w="839" w:type="dxa"/>
            <w:shd w:val="clear" w:color="auto" w:fill="auto"/>
            <w:vAlign w:val="center"/>
          </w:tcPr>
          <w:p w:rsidR="00482994" w:rsidRPr="00D25D88" w:rsidRDefault="00952589" w:rsidP="003721D2">
            <w:pPr>
              <w:pStyle w:val="ConsPlusNormal"/>
              <w:jc w:val="center"/>
              <w:rPr>
                <w:szCs w:val="24"/>
              </w:rPr>
            </w:pPr>
            <w:r>
              <w:rPr>
                <w:szCs w:val="24"/>
              </w:rPr>
              <w:t>120</w:t>
            </w:r>
          </w:p>
        </w:tc>
        <w:tc>
          <w:tcPr>
            <w:tcW w:w="832" w:type="dxa"/>
            <w:shd w:val="clear" w:color="auto" w:fill="auto"/>
            <w:vAlign w:val="center"/>
          </w:tcPr>
          <w:p w:rsidR="00482994" w:rsidRPr="00D25D88" w:rsidRDefault="00952589" w:rsidP="003721D2">
            <w:pPr>
              <w:pStyle w:val="ConsPlusNormal"/>
              <w:jc w:val="center"/>
              <w:rPr>
                <w:szCs w:val="24"/>
              </w:rPr>
            </w:pPr>
            <w:r>
              <w:rPr>
                <w:szCs w:val="24"/>
              </w:rPr>
              <w:t>120</w:t>
            </w:r>
          </w:p>
        </w:tc>
        <w:tc>
          <w:tcPr>
            <w:tcW w:w="832" w:type="dxa"/>
            <w:shd w:val="clear" w:color="auto" w:fill="auto"/>
            <w:vAlign w:val="center"/>
          </w:tcPr>
          <w:p w:rsidR="00482994" w:rsidRPr="00D25D88" w:rsidRDefault="00952589" w:rsidP="003721D2">
            <w:pPr>
              <w:pStyle w:val="ConsPlusNormal"/>
              <w:jc w:val="center"/>
              <w:rPr>
                <w:szCs w:val="24"/>
              </w:rPr>
            </w:pPr>
            <w:r>
              <w:rPr>
                <w:szCs w:val="24"/>
              </w:rPr>
              <w:t>125</w:t>
            </w:r>
          </w:p>
        </w:tc>
        <w:tc>
          <w:tcPr>
            <w:tcW w:w="832" w:type="dxa"/>
            <w:shd w:val="clear" w:color="auto" w:fill="auto"/>
            <w:vAlign w:val="center"/>
          </w:tcPr>
          <w:p w:rsidR="00482994" w:rsidRPr="00D25D88" w:rsidRDefault="00952589" w:rsidP="003721D2">
            <w:pPr>
              <w:pStyle w:val="ConsPlusNormal"/>
              <w:jc w:val="center"/>
              <w:rPr>
                <w:szCs w:val="24"/>
              </w:rPr>
            </w:pPr>
            <w:r>
              <w:rPr>
                <w:szCs w:val="24"/>
              </w:rPr>
              <w:t>125</w:t>
            </w:r>
          </w:p>
        </w:tc>
        <w:tc>
          <w:tcPr>
            <w:tcW w:w="832" w:type="dxa"/>
            <w:shd w:val="clear" w:color="auto" w:fill="auto"/>
            <w:vAlign w:val="center"/>
          </w:tcPr>
          <w:p w:rsidR="00482994" w:rsidRPr="00D25D88" w:rsidRDefault="00952589" w:rsidP="003721D2">
            <w:pPr>
              <w:pStyle w:val="ConsPlusNormal"/>
              <w:jc w:val="center"/>
              <w:rPr>
                <w:szCs w:val="24"/>
              </w:rPr>
            </w:pPr>
            <w:r>
              <w:rPr>
                <w:szCs w:val="24"/>
              </w:rPr>
              <w:t>125</w:t>
            </w:r>
          </w:p>
        </w:tc>
        <w:tc>
          <w:tcPr>
            <w:tcW w:w="833" w:type="dxa"/>
            <w:shd w:val="clear" w:color="auto" w:fill="auto"/>
            <w:vAlign w:val="center"/>
          </w:tcPr>
          <w:p w:rsidR="00482994" w:rsidRDefault="00952589" w:rsidP="00DA518F">
            <w:pPr>
              <w:pStyle w:val="ConsPlusNormal"/>
              <w:jc w:val="center"/>
              <w:rPr>
                <w:szCs w:val="24"/>
              </w:rPr>
            </w:pPr>
            <w:r>
              <w:rPr>
                <w:szCs w:val="24"/>
              </w:rPr>
              <w:t>125</w:t>
            </w:r>
          </w:p>
        </w:tc>
      </w:tr>
      <w:tr w:rsidR="00482994" w:rsidTr="00952589">
        <w:trPr>
          <w:trHeight w:hRule="exact" w:val="1169"/>
        </w:trPr>
        <w:tc>
          <w:tcPr>
            <w:tcW w:w="0" w:type="auto"/>
            <w:shd w:val="clear" w:color="auto" w:fill="auto"/>
          </w:tcPr>
          <w:p w:rsidR="00482994" w:rsidRDefault="00482994" w:rsidP="003721D2">
            <w:r>
              <w:t>22.</w:t>
            </w:r>
          </w:p>
        </w:tc>
        <w:tc>
          <w:tcPr>
            <w:tcW w:w="0" w:type="auto"/>
            <w:shd w:val="clear" w:color="auto" w:fill="auto"/>
          </w:tcPr>
          <w:p w:rsidR="00482994" w:rsidRPr="00371FE3" w:rsidRDefault="00482994" w:rsidP="003721D2">
            <w:r w:rsidRPr="00371FE3">
              <w:t>Уровень зарегистрированной безработицы к трудоспособному населению</w:t>
            </w:r>
          </w:p>
        </w:tc>
        <w:tc>
          <w:tcPr>
            <w:tcW w:w="0" w:type="auto"/>
            <w:shd w:val="clear" w:color="auto" w:fill="auto"/>
          </w:tcPr>
          <w:p w:rsidR="00482994" w:rsidRDefault="00482994" w:rsidP="003721D2">
            <w:r>
              <w:t>%</w:t>
            </w:r>
          </w:p>
        </w:tc>
        <w:tc>
          <w:tcPr>
            <w:tcW w:w="0" w:type="auto"/>
            <w:shd w:val="clear" w:color="auto" w:fill="auto"/>
            <w:vAlign w:val="center"/>
          </w:tcPr>
          <w:p w:rsidR="00482994" w:rsidRPr="00D25D88" w:rsidRDefault="00482994" w:rsidP="003721D2">
            <w:pPr>
              <w:pStyle w:val="ConsPlusNormal"/>
              <w:jc w:val="center"/>
              <w:rPr>
                <w:szCs w:val="24"/>
              </w:rPr>
            </w:pPr>
            <w:r>
              <w:rPr>
                <w:szCs w:val="24"/>
              </w:rPr>
              <w:t>3,4</w:t>
            </w:r>
          </w:p>
        </w:tc>
        <w:tc>
          <w:tcPr>
            <w:tcW w:w="0" w:type="auto"/>
            <w:shd w:val="clear" w:color="auto" w:fill="auto"/>
            <w:vAlign w:val="center"/>
          </w:tcPr>
          <w:p w:rsidR="00482994" w:rsidRPr="00D25D88" w:rsidRDefault="00952589" w:rsidP="003721D2">
            <w:pPr>
              <w:pStyle w:val="ConsPlusNormal"/>
              <w:jc w:val="center"/>
              <w:rPr>
                <w:szCs w:val="24"/>
              </w:rPr>
            </w:pPr>
            <w:r>
              <w:rPr>
                <w:szCs w:val="24"/>
              </w:rPr>
              <w:t>2</w:t>
            </w:r>
          </w:p>
        </w:tc>
        <w:tc>
          <w:tcPr>
            <w:tcW w:w="839" w:type="dxa"/>
            <w:shd w:val="clear" w:color="auto" w:fill="auto"/>
            <w:vAlign w:val="center"/>
          </w:tcPr>
          <w:p w:rsidR="00482994" w:rsidRPr="00D25D88" w:rsidRDefault="00952589" w:rsidP="003721D2">
            <w:pPr>
              <w:pStyle w:val="ConsPlusNormal"/>
              <w:jc w:val="center"/>
              <w:rPr>
                <w:szCs w:val="24"/>
              </w:rPr>
            </w:pPr>
            <w:r>
              <w:rPr>
                <w:szCs w:val="24"/>
              </w:rPr>
              <w:t>1</w:t>
            </w:r>
          </w:p>
        </w:tc>
        <w:tc>
          <w:tcPr>
            <w:tcW w:w="832" w:type="dxa"/>
            <w:shd w:val="clear" w:color="auto" w:fill="auto"/>
            <w:vAlign w:val="center"/>
          </w:tcPr>
          <w:p w:rsidR="00482994" w:rsidRPr="00D25D88" w:rsidRDefault="00952589" w:rsidP="003721D2">
            <w:pPr>
              <w:pStyle w:val="ConsPlusNormal"/>
              <w:jc w:val="center"/>
              <w:rPr>
                <w:szCs w:val="24"/>
              </w:rPr>
            </w:pPr>
            <w:r>
              <w:rPr>
                <w:szCs w:val="24"/>
              </w:rPr>
              <w:t>1</w:t>
            </w:r>
          </w:p>
        </w:tc>
        <w:tc>
          <w:tcPr>
            <w:tcW w:w="832" w:type="dxa"/>
            <w:shd w:val="clear" w:color="auto" w:fill="auto"/>
            <w:vAlign w:val="center"/>
          </w:tcPr>
          <w:p w:rsidR="00482994" w:rsidRPr="00D25D88" w:rsidRDefault="00952589" w:rsidP="003721D2">
            <w:pPr>
              <w:pStyle w:val="ConsPlusNormal"/>
              <w:jc w:val="center"/>
              <w:rPr>
                <w:szCs w:val="24"/>
              </w:rPr>
            </w:pPr>
            <w:r>
              <w:rPr>
                <w:szCs w:val="24"/>
              </w:rPr>
              <w:t>1</w:t>
            </w:r>
          </w:p>
        </w:tc>
        <w:tc>
          <w:tcPr>
            <w:tcW w:w="832" w:type="dxa"/>
            <w:shd w:val="clear" w:color="auto" w:fill="auto"/>
            <w:vAlign w:val="center"/>
          </w:tcPr>
          <w:p w:rsidR="00482994" w:rsidRPr="00D25D88" w:rsidRDefault="00952589" w:rsidP="003721D2">
            <w:pPr>
              <w:pStyle w:val="ConsPlusNormal"/>
              <w:jc w:val="center"/>
              <w:rPr>
                <w:szCs w:val="24"/>
              </w:rPr>
            </w:pPr>
            <w:r>
              <w:rPr>
                <w:szCs w:val="24"/>
              </w:rPr>
              <w:t>1</w:t>
            </w:r>
          </w:p>
        </w:tc>
        <w:tc>
          <w:tcPr>
            <w:tcW w:w="832" w:type="dxa"/>
            <w:shd w:val="clear" w:color="auto" w:fill="auto"/>
            <w:vAlign w:val="center"/>
          </w:tcPr>
          <w:p w:rsidR="00482994" w:rsidRPr="00D25D88" w:rsidRDefault="00952589" w:rsidP="003721D2">
            <w:pPr>
              <w:pStyle w:val="ConsPlusNormal"/>
              <w:jc w:val="center"/>
              <w:rPr>
                <w:szCs w:val="24"/>
              </w:rPr>
            </w:pPr>
            <w:r>
              <w:rPr>
                <w:szCs w:val="24"/>
              </w:rPr>
              <w:t>1</w:t>
            </w:r>
          </w:p>
        </w:tc>
        <w:tc>
          <w:tcPr>
            <w:tcW w:w="833" w:type="dxa"/>
            <w:shd w:val="clear" w:color="auto" w:fill="auto"/>
            <w:vAlign w:val="center"/>
          </w:tcPr>
          <w:p w:rsidR="00482994" w:rsidRDefault="00952589" w:rsidP="00DA518F">
            <w:pPr>
              <w:pStyle w:val="ConsPlusNormal"/>
              <w:jc w:val="center"/>
              <w:rPr>
                <w:szCs w:val="24"/>
              </w:rPr>
            </w:pPr>
            <w:r>
              <w:rPr>
                <w:szCs w:val="24"/>
              </w:rPr>
              <w:t>1</w:t>
            </w:r>
          </w:p>
        </w:tc>
      </w:tr>
      <w:tr w:rsidR="00482994" w:rsidTr="00375B11">
        <w:trPr>
          <w:trHeight w:hRule="exact" w:val="1247"/>
        </w:trPr>
        <w:tc>
          <w:tcPr>
            <w:tcW w:w="0" w:type="auto"/>
            <w:shd w:val="clear" w:color="auto" w:fill="auto"/>
          </w:tcPr>
          <w:p w:rsidR="00482994" w:rsidRPr="00D25D88" w:rsidRDefault="00482994" w:rsidP="003721D2">
            <w:r>
              <w:t>23.</w:t>
            </w:r>
          </w:p>
        </w:tc>
        <w:tc>
          <w:tcPr>
            <w:tcW w:w="0" w:type="auto"/>
            <w:shd w:val="clear" w:color="auto" w:fill="auto"/>
          </w:tcPr>
          <w:p w:rsidR="00482994" w:rsidRPr="00910008" w:rsidRDefault="00482994" w:rsidP="003721D2">
            <w:r w:rsidRPr="00910008">
              <w:t>Среднемесячная номинальная начисленная заработная плата работников</w:t>
            </w:r>
          </w:p>
        </w:tc>
        <w:tc>
          <w:tcPr>
            <w:tcW w:w="0" w:type="auto"/>
            <w:shd w:val="clear" w:color="auto" w:fill="auto"/>
          </w:tcPr>
          <w:p w:rsidR="00482994" w:rsidRPr="00D25D88" w:rsidRDefault="00482994" w:rsidP="003721D2">
            <w:r>
              <w:t>руб.</w:t>
            </w:r>
          </w:p>
        </w:tc>
        <w:tc>
          <w:tcPr>
            <w:tcW w:w="0" w:type="auto"/>
            <w:shd w:val="clear" w:color="auto" w:fill="auto"/>
            <w:vAlign w:val="center"/>
          </w:tcPr>
          <w:p w:rsidR="00482994" w:rsidRPr="00D25D88" w:rsidRDefault="00952589" w:rsidP="003721D2">
            <w:pPr>
              <w:pStyle w:val="ConsPlusNormal"/>
              <w:jc w:val="center"/>
              <w:rPr>
                <w:szCs w:val="24"/>
              </w:rPr>
            </w:pPr>
            <w:r>
              <w:rPr>
                <w:szCs w:val="24"/>
              </w:rPr>
              <w:t>8000</w:t>
            </w:r>
          </w:p>
        </w:tc>
        <w:tc>
          <w:tcPr>
            <w:tcW w:w="0" w:type="auto"/>
            <w:shd w:val="clear" w:color="auto" w:fill="auto"/>
            <w:vAlign w:val="center"/>
          </w:tcPr>
          <w:p w:rsidR="00482994" w:rsidRPr="00D25D88" w:rsidRDefault="00952589" w:rsidP="003721D2">
            <w:pPr>
              <w:pStyle w:val="ConsPlusNormal"/>
              <w:jc w:val="center"/>
              <w:rPr>
                <w:szCs w:val="24"/>
              </w:rPr>
            </w:pPr>
            <w:r>
              <w:rPr>
                <w:szCs w:val="24"/>
              </w:rPr>
              <w:t>8000</w:t>
            </w:r>
          </w:p>
        </w:tc>
        <w:tc>
          <w:tcPr>
            <w:tcW w:w="839" w:type="dxa"/>
            <w:shd w:val="clear" w:color="auto" w:fill="auto"/>
            <w:vAlign w:val="center"/>
          </w:tcPr>
          <w:p w:rsidR="00482994" w:rsidRPr="00D25D88" w:rsidRDefault="00952589" w:rsidP="003721D2">
            <w:pPr>
              <w:pStyle w:val="ConsPlusNormal"/>
              <w:jc w:val="center"/>
              <w:rPr>
                <w:szCs w:val="24"/>
              </w:rPr>
            </w:pPr>
            <w:r>
              <w:rPr>
                <w:szCs w:val="24"/>
              </w:rPr>
              <w:t>8500</w:t>
            </w:r>
          </w:p>
        </w:tc>
        <w:tc>
          <w:tcPr>
            <w:tcW w:w="832" w:type="dxa"/>
            <w:shd w:val="clear" w:color="auto" w:fill="auto"/>
            <w:vAlign w:val="center"/>
          </w:tcPr>
          <w:p w:rsidR="00482994" w:rsidRPr="00D25D88" w:rsidRDefault="00952589" w:rsidP="003721D2">
            <w:pPr>
              <w:pStyle w:val="ConsPlusNormal"/>
              <w:jc w:val="center"/>
              <w:rPr>
                <w:szCs w:val="24"/>
              </w:rPr>
            </w:pPr>
            <w:r>
              <w:rPr>
                <w:szCs w:val="24"/>
              </w:rPr>
              <w:t>8500</w:t>
            </w:r>
          </w:p>
        </w:tc>
        <w:tc>
          <w:tcPr>
            <w:tcW w:w="832" w:type="dxa"/>
            <w:shd w:val="clear" w:color="auto" w:fill="auto"/>
            <w:vAlign w:val="center"/>
          </w:tcPr>
          <w:p w:rsidR="00482994" w:rsidRPr="00D25D88" w:rsidRDefault="00952589" w:rsidP="003721D2">
            <w:pPr>
              <w:pStyle w:val="ConsPlusNormal"/>
              <w:jc w:val="center"/>
              <w:rPr>
                <w:szCs w:val="24"/>
              </w:rPr>
            </w:pPr>
            <w:r>
              <w:rPr>
                <w:szCs w:val="24"/>
              </w:rPr>
              <w:t>8500</w:t>
            </w:r>
          </w:p>
        </w:tc>
        <w:tc>
          <w:tcPr>
            <w:tcW w:w="832" w:type="dxa"/>
            <w:shd w:val="clear" w:color="auto" w:fill="auto"/>
            <w:vAlign w:val="center"/>
          </w:tcPr>
          <w:p w:rsidR="00482994" w:rsidRPr="00D25D88" w:rsidRDefault="00952589" w:rsidP="003721D2">
            <w:pPr>
              <w:pStyle w:val="ConsPlusNormal"/>
              <w:jc w:val="center"/>
              <w:rPr>
                <w:szCs w:val="24"/>
              </w:rPr>
            </w:pPr>
            <w:r>
              <w:rPr>
                <w:szCs w:val="24"/>
              </w:rPr>
              <w:t>8500</w:t>
            </w:r>
          </w:p>
        </w:tc>
        <w:tc>
          <w:tcPr>
            <w:tcW w:w="832" w:type="dxa"/>
            <w:shd w:val="clear" w:color="auto" w:fill="auto"/>
            <w:vAlign w:val="center"/>
          </w:tcPr>
          <w:p w:rsidR="00482994" w:rsidRPr="00D25D88" w:rsidRDefault="00952589" w:rsidP="003721D2">
            <w:pPr>
              <w:pStyle w:val="ConsPlusNormal"/>
              <w:jc w:val="center"/>
              <w:rPr>
                <w:szCs w:val="24"/>
              </w:rPr>
            </w:pPr>
            <w:r>
              <w:rPr>
                <w:szCs w:val="24"/>
              </w:rPr>
              <w:t>8500</w:t>
            </w:r>
          </w:p>
        </w:tc>
        <w:tc>
          <w:tcPr>
            <w:tcW w:w="833" w:type="dxa"/>
            <w:shd w:val="clear" w:color="auto" w:fill="auto"/>
            <w:vAlign w:val="center"/>
          </w:tcPr>
          <w:p w:rsidR="00482994" w:rsidRDefault="00952589" w:rsidP="00DA518F">
            <w:pPr>
              <w:pStyle w:val="ConsPlusNormal"/>
              <w:jc w:val="center"/>
              <w:rPr>
                <w:szCs w:val="24"/>
              </w:rPr>
            </w:pPr>
            <w:r>
              <w:rPr>
                <w:szCs w:val="24"/>
              </w:rPr>
              <w:t>9000</w:t>
            </w:r>
          </w:p>
        </w:tc>
      </w:tr>
    </w:tbl>
    <w:p w:rsidR="00635A6A" w:rsidRDefault="00635A6A" w:rsidP="00D73408">
      <w:pPr>
        <w:pStyle w:val="ConsPlusNormal"/>
        <w:jc w:val="both"/>
      </w:pPr>
    </w:p>
    <w:sectPr w:rsidR="00635A6A" w:rsidSect="00952589">
      <w:pgSz w:w="16838" w:h="11906" w:orient="landscape"/>
      <w:pgMar w:top="567" w:right="709" w:bottom="851" w:left="56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8B3" w:rsidRDefault="00A318B3" w:rsidP="00EF564C">
      <w:r>
        <w:separator/>
      </w:r>
    </w:p>
  </w:endnote>
  <w:endnote w:type="continuationSeparator" w:id="0">
    <w:p w:rsidR="00A318B3" w:rsidRDefault="00A318B3" w:rsidP="00EF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13" w:rsidRDefault="00F3011F" w:rsidP="00165B2E">
    <w:pPr>
      <w:pStyle w:val="a4"/>
      <w:jc w:val="center"/>
    </w:pPr>
    <w:r>
      <w:rPr>
        <w:noProof/>
      </w:rPr>
      <mc:AlternateContent>
        <mc:Choice Requires="wpg">
          <w:drawing>
            <wp:anchor distT="0" distB="0" distL="114300" distR="114300" simplePos="0" relativeHeight="251656704" behindDoc="0" locked="0" layoutInCell="1" allowOverlap="1">
              <wp:simplePos x="0" y="0"/>
              <wp:positionH relativeFrom="page">
                <wp:posOffset>5080</wp:posOffset>
              </wp:positionH>
              <wp:positionV relativeFrom="page">
                <wp:posOffset>10367645</wp:posOffset>
              </wp:positionV>
              <wp:extent cx="7546975" cy="190500"/>
              <wp:effectExtent l="10160" t="8890" r="5715" b="635"/>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1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F13" w:rsidRDefault="00A318B3">
                            <w:pPr>
                              <w:jc w:val="center"/>
                            </w:pPr>
                            <w:r>
                              <w:fldChar w:fldCharType="begin"/>
                            </w:r>
                            <w:r>
                              <w:instrText xml:space="preserve"> PAGE    \* </w:instrText>
                            </w:r>
                            <w:r>
                              <w:instrText xml:space="preserve">MERGEFORMAT </w:instrText>
                            </w:r>
                            <w:r>
                              <w:fldChar w:fldCharType="separate"/>
                            </w:r>
                            <w:r w:rsidR="00F3011F" w:rsidRPr="00F3011F">
                              <w:rPr>
                                <w:noProof/>
                                <w:color w:val="8C8C8C"/>
                              </w:rPr>
                              <w:t>1</w:t>
                            </w:r>
                            <w:r>
                              <w:rPr>
                                <w:noProof/>
                                <w:color w:val="8C8C8C"/>
                              </w:rPr>
                              <w:fldChar w:fldCharType="end"/>
                            </w:r>
                          </w:p>
                        </w:txbxContent>
                      </wps:txbx>
                      <wps:bodyPr rot="0" vert="horz" wrap="square" lIns="0" tIns="0" rIns="0" bIns="0" anchor="t" anchorCtr="0" upright="1">
                        <a:noAutofit/>
                      </wps:bodyPr>
                    </wps:wsp>
                    <wpg:grpSp>
                      <wpg:cNvPr id="13" name="Group 8"/>
                      <wpg:cNvGrpSpPr>
                        <a:grpSpLocks/>
                      </wpg:cNvGrpSpPr>
                      <wpg:grpSpPr bwMode="auto">
                        <a:xfrm flipH="1">
                          <a:off x="0" y="14970"/>
                          <a:ext cx="12255" cy="230"/>
                          <a:chOff x="-8" y="14978"/>
                          <a:chExt cx="12255" cy="230"/>
                        </a:xfrm>
                      </wpg:grpSpPr>
                      <wps:wsp>
                        <wps:cNvPr id="14" name="AutoShape 9"/>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5" name="AutoShape 10"/>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6" o:spid="_x0000_s1026" style="position:absolute;left:0;text-align:left;margin-left:.4pt;margin-top:816.35pt;width:594.25pt;height:15pt;z-index:25165670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C57F13" w:rsidRDefault="00A318B3">
                      <w:pPr>
                        <w:jc w:val="center"/>
                      </w:pPr>
                      <w:r>
                        <w:fldChar w:fldCharType="begin"/>
                      </w:r>
                      <w:r>
                        <w:instrText xml:space="preserve"> PAGE    \* </w:instrText>
                      </w:r>
                      <w:r>
                        <w:instrText xml:space="preserve">MERGEFORMAT </w:instrText>
                      </w:r>
                      <w:r>
                        <w:fldChar w:fldCharType="separate"/>
                      </w:r>
                      <w:r w:rsidR="00F3011F" w:rsidRPr="00F3011F">
                        <w:rPr>
                          <w:noProof/>
                          <w:color w:val="8C8C8C"/>
                        </w:rPr>
                        <w:t>1</w:t>
                      </w:r>
                      <w:r>
                        <w:rPr>
                          <w:noProof/>
                          <w:color w:val="8C8C8C"/>
                        </w:rPr>
                        <w:fldChar w:fldCharType="end"/>
                      </w:r>
                    </w:p>
                  </w:txbxContent>
                </v:textbox>
              </v:shape>
              <v:group id="Group 8"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zg4R8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RJ8EAAADbAAAADwAAAGRycy9kb3ducmV2LnhtbERPS4vCMBC+C/sfwizsRdbURWWpRhFB&#10;uhcPvsDj2IxNsZmUJmrXX28Ewdt8fM+ZzFpbiSs1vnSsoN9LQBDnTpdcKNhtl9+/IHxA1lg5JgX/&#10;5GE2/ehMMNXuxmu6bkIhYgj7FBWYEOpUSp8bsuh7riaO3Mk1FkOETSF1g7cYbiv5kyQjabHk2GCw&#10;poWh/Ly5WAVdn8h9PjyYrJutjne9593cZkp9fbbzMYhAbXiLX+4/HecP4PlLP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D9EnwQAAANsAAAAPAAAAAAAAAAAAAAAA&#10;AKECAABkcnMvZG93bnJldi54bWxQSwUGAAAAAAQABAD5AAAAjwMAAAAA&#10;" strokecolor="#a5a5a5"/>
                <v:shape id="AutoShape 10"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w8IAAADbAAAADwAAAGRycy9kb3ducmV2LnhtbERPS4vCMBC+C/sfwizsRTRVUKQ2Fdni&#10;siCCr4u3oZltq82kNFG7/94Igrf5+J6TLDpTixu1rrKsYDSMQBDnVldcKDgeVoMZCOeRNdaWScE/&#10;OVikH70EY23vvKPb3hcihLCLUUHpfRNL6fKSDLqhbYgD92dbgz7AtpC6xXsIN7UcR9FUGqw4NJTY&#10;0HdJ+WV/NQo2u5/j5SSv2birlv0zrrPTeZsp9fXZLecgPHX+LX65f3WYP4HnL+E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lw8IAAADbAAAADwAAAAAAAAAAAAAA&#10;AAChAgAAZHJzL2Rvd25yZXYueG1sUEsFBgAAAAAEAAQA+QAAAJADAAAAAA==&#10;" adj="20904" strokecolor="#a5a5a5"/>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13" w:rsidRDefault="00C57F13" w:rsidP="00D53B4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57F13" w:rsidRDefault="00C57F13" w:rsidP="00B23BFA">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13" w:rsidRDefault="00F3011F" w:rsidP="00EB0943">
    <w:pPr>
      <w:pStyle w:val="a4"/>
      <w:ind w:right="360"/>
      <w:jc w:val="center"/>
    </w:pPr>
    <w:r>
      <w:rPr>
        <w:noProof/>
      </w:rPr>
      <mc:AlternateContent>
        <mc:Choice Requires="wpg">
          <w:drawing>
            <wp:anchor distT="0" distB="0" distL="114300" distR="114300" simplePos="0" relativeHeight="251658752" behindDoc="0" locked="0" layoutInCell="1" allowOverlap="1">
              <wp:simplePos x="0" y="0"/>
              <wp:positionH relativeFrom="page">
                <wp:posOffset>167005</wp:posOffset>
              </wp:positionH>
              <wp:positionV relativeFrom="page">
                <wp:posOffset>10229215</wp:posOffset>
              </wp:positionV>
              <wp:extent cx="7546975" cy="190500"/>
              <wp:effectExtent l="10160" t="8255" r="5715" b="127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7" name="Text Box 4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F13" w:rsidRDefault="00A318B3">
                            <w:pPr>
                              <w:jc w:val="center"/>
                            </w:pPr>
                            <w:r>
                              <w:fldChar w:fldCharType="begin"/>
                            </w:r>
                            <w:r>
                              <w:instrText xml:space="preserve"> PAGE    \* MERGEFORMAT </w:instrText>
                            </w:r>
                            <w:r>
                              <w:fldChar w:fldCharType="separate"/>
                            </w:r>
                            <w:r w:rsidR="00F3011F" w:rsidRPr="00F3011F">
                              <w:rPr>
                                <w:noProof/>
                                <w:color w:val="8C8C8C"/>
                              </w:rPr>
                              <w:t>25</w:t>
                            </w:r>
                            <w:r>
                              <w:rPr>
                                <w:noProof/>
                                <w:color w:val="8C8C8C"/>
                              </w:rPr>
                              <w:fldChar w:fldCharType="end"/>
                            </w:r>
                          </w:p>
                        </w:txbxContent>
                      </wps:txbx>
                      <wps:bodyPr rot="0" vert="horz" wrap="square" lIns="0" tIns="0" rIns="0" bIns="0" anchor="t" anchorCtr="0" upright="1">
                        <a:noAutofit/>
                      </wps:bodyPr>
                    </wps:wsp>
                    <wpg:grpSp>
                      <wpg:cNvPr id="8" name="Group 43"/>
                      <wpg:cNvGrpSpPr>
                        <a:grpSpLocks/>
                      </wpg:cNvGrpSpPr>
                      <wpg:grpSpPr bwMode="auto">
                        <a:xfrm flipH="1">
                          <a:off x="0" y="14970"/>
                          <a:ext cx="12255" cy="230"/>
                          <a:chOff x="-8" y="14978"/>
                          <a:chExt cx="12255" cy="230"/>
                        </a:xfrm>
                      </wpg:grpSpPr>
                      <wps:wsp>
                        <wps:cNvPr id="9" name="AutoShape 4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4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41" o:spid="_x0000_s1031" style="position:absolute;left:0;text-align:left;margin-left:13.15pt;margin-top:805.45pt;width:594.25pt;height:15pt;z-index:251658752;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">
              <v:shapetype id="_x0000_t202" coordsize="21600,21600" o:spt="202" path="m,l,21600r21600,l21600,xe">
                <v:stroke joinstyle="miter"/>
                <v:path gradientshapeok="t" o:connecttype="rect"/>
              </v:shapetype>
              <v:shape id="Text Box 42" o:spid="_x0000_s103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C57F13" w:rsidRDefault="00A318B3">
                      <w:pPr>
                        <w:jc w:val="center"/>
                      </w:pPr>
                      <w:r>
                        <w:fldChar w:fldCharType="begin"/>
                      </w:r>
                      <w:r>
                        <w:instrText xml:space="preserve"> PAGE    \* MERGEFORMAT </w:instrText>
                      </w:r>
                      <w:r>
                        <w:fldChar w:fldCharType="separate"/>
                      </w:r>
                      <w:r w:rsidR="00F3011F" w:rsidRPr="00F3011F">
                        <w:rPr>
                          <w:noProof/>
                          <w:color w:val="8C8C8C"/>
                        </w:rPr>
                        <w:t>25</w:t>
                      </w:r>
                      <w:r>
                        <w:rPr>
                          <w:noProof/>
                          <w:color w:val="8C8C8C"/>
                        </w:rPr>
                        <w:fldChar w:fldCharType="end"/>
                      </w:r>
                    </w:p>
                  </w:txbxContent>
                </v:textbox>
              </v:shape>
              <v:group id="Group 43"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X3VsIAAADaAAAADwAAAGRycy9kb3ducmV2LnhtbESPT4vCMBTE78J+h/AW9iJr6oLiVqOI&#10;IN2LB/+Bx2fzbIrNS2midv30RhA8DjPzG2Yya20lrtT40rGCfi8BQZw7XXKhYLddfo9A+ICssXJM&#10;Cv7Jw2z60Zlgqt2N13TdhEJECPsUFZgQ6lRKnxuy6HuuJo7eyTUWQ5RNIXWDtwi3lfxJkqG0WHJc&#10;MFjTwlB+3lysgq5P5D4fHEzWzVbHu97zbm4zpb4+2/kYRKA2vMOv9p9W8Av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X3VsIAAADaAAAADwAAAAAAAAAAAAAA&#10;AAChAgAAZHJzL2Rvd25yZXYueG1sUEsFBgAAAAAEAAQA+QAAAJADAAAAAA==&#10;" strokecolor="#a5a5a5"/>
                <v:shape id="AutoShape 45"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hGW8UAAADbAAAADwAAAGRycy9kb3ducmV2LnhtbESPT4vCQAzF7wt+hyGCl0WnelikOopY&#10;FEEW1j8Xb6ET22onUzqjdr/95rDgLeG9vPfLfNm5Wj2pDZVnA+NRAoo497biwsD5tBlOQYWIbLH2&#10;TAZ+KcBy0fuYY2r9iw/0PMZCSQiHFA2UMTap1iEvyWEY+YZYtKtvHUZZ20LbFl8S7mo9SZIv7bBi&#10;aSixoXVJ+f34cAa+D9vz/aIf2aSrVp833GeX209mzKDfrWagInXxbf6/3lnBF3r5RQb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hGW8UAAADbAAAADwAAAAAAAAAA&#10;AAAAAAChAgAAZHJzL2Rvd25yZXYueG1sUEsFBgAAAAAEAAQA+QAAAJMDAAAAAA==&#10;" adj="20904" strokecolor="#a5a5a5"/>
              </v:group>
              <w10:wrap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13" w:rsidRDefault="00F3011F" w:rsidP="00B23BFA">
    <w:pPr>
      <w:pStyle w:val="a4"/>
      <w:ind w:right="360"/>
    </w:pPr>
    <w:r>
      <w:rPr>
        <w:noProof/>
      </w:rPr>
      <mc:AlternateContent>
        <mc:Choice Requires="wpg">
          <w:drawing>
            <wp:anchor distT="0" distB="0" distL="114300" distR="114300" simplePos="0" relativeHeight="251657728" behindDoc="0" locked="0" layoutInCell="1" allowOverlap="1">
              <wp:simplePos x="0" y="0"/>
              <wp:positionH relativeFrom="page">
                <wp:posOffset>5080</wp:posOffset>
              </wp:positionH>
              <wp:positionV relativeFrom="page">
                <wp:posOffset>10373995</wp:posOffset>
              </wp:positionV>
              <wp:extent cx="10678795" cy="190500"/>
              <wp:effectExtent l="10160" t="12065" r="7620" b="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8795" cy="190500"/>
                        <a:chOff x="0" y="14970"/>
                        <a:chExt cx="12255" cy="300"/>
                      </a:xfrm>
                    </wpg:grpSpPr>
                    <wps:wsp>
                      <wps:cNvPr id="2" name="Text Box 2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F13" w:rsidRDefault="00A318B3">
                            <w:pPr>
                              <w:jc w:val="center"/>
                            </w:pPr>
                            <w:r>
                              <w:fldChar w:fldCharType="begin"/>
                            </w:r>
                            <w:r>
                              <w:instrText xml:space="preserve"> PAGE    \* MERGEFORMAT </w:instrText>
                            </w:r>
                            <w:r>
                              <w:fldChar w:fldCharType="separate"/>
                            </w:r>
                            <w:r w:rsidR="00F3011F" w:rsidRPr="00F3011F">
                              <w:rPr>
                                <w:noProof/>
                                <w:color w:val="8C8C8C"/>
                              </w:rPr>
                              <w:t>30</w:t>
                            </w:r>
                            <w:r>
                              <w:rPr>
                                <w:noProof/>
                                <w:color w:val="8C8C8C"/>
                              </w:rPr>
                              <w:fldChar w:fldCharType="end"/>
                            </w:r>
                          </w:p>
                        </w:txbxContent>
                      </wps:txbx>
                      <wps:bodyPr rot="0" vert="horz" wrap="square" lIns="0" tIns="0" rIns="0" bIns="0" anchor="t" anchorCtr="0" upright="1">
                        <a:noAutofit/>
                      </wps:bodyPr>
                    </wps:wsp>
                    <wpg:grpSp>
                      <wpg:cNvPr id="3" name="Group 28"/>
                      <wpg:cNvGrpSpPr>
                        <a:grpSpLocks/>
                      </wpg:cNvGrpSpPr>
                      <wpg:grpSpPr bwMode="auto">
                        <a:xfrm flipH="1">
                          <a:off x="0" y="14970"/>
                          <a:ext cx="12255" cy="230"/>
                          <a:chOff x="-8" y="14978"/>
                          <a:chExt cx="12255" cy="230"/>
                        </a:xfrm>
                      </wpg:grpSpPr>
                      <wps:wsp>
                        <wps:cNvPr id="4" name="AutoShape 29"/>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30"/>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26" o:spid="_x0000_s1036" style="position:absolute;margin-left:.4pt;margin-top:816.85pt;width:840.8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">
              <v:shapetype id="_x0000_t202" coordsize="21600,21600" o:spt="202" path="m,l,21600r21600,l21600,xe">
                <v:stroke joinstyle="miter"/>
                <v:path gradientshapeok="t" o:connecttype="rect"/>
              </v:shapetype>
              <v:shape id="Text Box 27" o:spid="_x0000_s103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C57F13" w:rsidRDefault="00A318B3">
                      <w:pPr>
                        <w:jc w:val="center"/>
                      </w:pPr>
                      <w:r>
                        <w:fldChar w:fldCharType="begin"/>
                      </w:r>
                      <w:r>
                        <w:instrText xml:space="preserve"> PAGE    \* MERGEFORMAT </w:instrText>
                      </w:r>
                      <w:r>
                        <w:fldChar w:fldCharType="separate"/>
                      </w:r>
                      <w:r w:rsidR="00F3011F" w:rsidRPr="00F3011F">
                        <w:rPr>
                          <w:noProof/>
                          <w:color w:val="8C8C8C"/>
                        </w:rPr>
                        <w:t>30</w:t>
                      </w:r>
                      <w:r>
                        <w:rPr>
                          <w:noProof/>
                          <w:color w:val="8C8C8C"/>
                        </w:rPr>
                        <w:fldChar w:fldCharType="end"/>
                      </w:r>
                    </w:p>
                  </w:txbxContent>
                </v:textbox>
              </v:shape>
              <v:group id="Group 28" o:spid="_x0000_s103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 o:spid="_x0000_s103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30" o:spid="_x0000_s104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8B3" w:rsidRDefault="00A318B3" w:rsidP="00EF564C">
      <w:r>
        <w:separator/>
      </w:r>
    </w:p>
  </w:footnote>
  <w:footnote w:type="continuationSeparator" w:id="0">
    <w:p w:rsidR="00A318B3" w:rsidRDefault="00A318B3" w:rsidP="00EF5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bullet"/>
      <w:lvlText w:val="-"/>
      <w:lvlJc w:val="left"/>
      <w:pPr>
        <w:tabs>
          <w:tab w:val="num" w:pos="360"/>
        </w:tabs>
      </w:pPr>
      <w:rPr>
        <w:rFonts w:ascii="Symbol" w:hAnsi="Symbol"/>
        <w:sz w:val="28"/>
        <w:szCs w:val="28"/>
        <w14:shadow w14:blurRad="50800" w14:dist="38100" w14:dir="2700000" w14:sx="100000" w14:sy="100000" w14:kx="0" w14:ky="0" w14:algn="tl">
          <w14:srgbClr w14:val="000000">
            <w14:alpha w14:val="60000"/>
          </w14:srgbClr>
        </w14:shadow>
      </w:rPr>
    </w:lvl>
    <w:lvl w:ilvl="1">
      <w:start w:val="1"/>
      <w:numFmt w:val="bullet"/>
      <w:lvlText w:val="-"/>
      <w:lvlJc w:val="left"/>
      <w:pPr>
        <w:tabs>
          <w:tab w:val="num" w:pos="1222"/>
        </w:tabs>
      </w:pPr>
      <w:rPr>
        <w:rFonts w:ascii="Symbol" w:hAnsi="Symbol"/>
        <w:sz w:val="28"/>
        <w:szCs w:val="28"/>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pPr>
      <w:rPr>
        <w:sz w:val="28"/>
        <w:szCs w:val="28"/>
        <w14:shadow w14:blurRad="0" w14:dist="0" w14:dir="0" w14:sx="0" w14:sy="0" w14:kx="0" w14:ky="0" w14:algn="none">
          <w14:srgbClr w14:val="000000"/>
        </w14:shadow>
      </w:rPr>
    </w:lvl>
    <w:lvl w:ilvl="3">
      <w:start w:val="1"/>
      <w:numFmt w:val="bullet"/>
      <w:lvlText w:val="-"/>
      <w:lvlJc w:val="left"/>
      <w:pPr>
        <w:tabs>
          <w:tab w:val="num" w:pos="2520"/>
        </w:tabs>
      </w:pPr>
      <w:rPr>
        <w:rFonts w:ascii="Symbol" w:hAnsi="Symbol"/>
        <w:sz w:val="28"/>
        <w:szCs w:val="28"/>
        <w14:shadow w14:blurRad="50800" w14:dist="38100" w14:dir="2700000" w14:sx="100000" w14:sy="100000" w14:kx="0" w14:ky="0" w14:algn="tl">
          <w14:srgbClr w14:val="000000">
            <w14:alpha w14:val="60000"/>
          </w14:srgbClr>
        </w14:shadow>
      </w:rPr>
    </w:lvl>
    <w:lvl w:ilvl="4">
      <w:start w:val="1"/>
      <w:numFmt w:val="decimal"/>
      <w:lvlText w:val="%5."/>
      <w:lvlJc w:val="left"/>
      <w:pPr>
        <w:tabs>
          <w:tab w:val="num" w:pos="3600"/>
        </w:tabs>
      </w:pPr>
      <w:rPr>
        <w:sz w:val="28"/>
        <w:szCs w:val="28"/>
        <w14:shadow w14:blurRad="50800" w14:dist="38100" w14:dir="2700000" w14:sx="100000" w14:sy="100000" w14:kx="0" w14:ky="0" w14:algn="tl">
          <w14:srgbClr w14:val="000000">
            <w14:alpha w14:val="60000"/>
          </w14:srgbClr>
        </w14:shadow>
      </w:r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2">
    <w:nsid w:val="0000000D"/>
    <w:multiLevelType w:val="singleLevel"/>
    <w:tmpl w:val="0000000D"/>
    <w:name w:val="WW8Num16"/>
    <w:lvl w:ilvl="0">
      <w:start w:val="1"/>
      <w:numFmt w:val="bullet"/>
      <w:lvlText w:val="-"/>
      <w:lvlJc w:val="left"/>
      <w:pPr>
        <w:tabs>
          <w:tab w:val="num" w:pos="1644"/>
        </w:tabs>
      </w:pPr>
      <w:rPr>
        <w:rFonts w:ascii="Symbol" w:hAnsi="Symbol"/>
        <w:sz w:val="28"/>
        <w:szCs w:val="28"/>
      </w:rPr>
    </w:lvl>
  </w:abstractNum>
  <w:abstractNum w:abstractNumId="3">
    <w:nsid w:val="00000019"/>
    <w:multiLevelType w:val="singleLevel"/>
    <w:tmpl w:val="00000019"/>
    <w:name w:val="WW8Num28"/>
    <w:lvl w:ilvl="0">
      <w:start w:val="1"/>
      <w:numFmt w:val="bullet"/>
      <w:lvlText w:val="-"/>
      <w:lvlJc w:val="left"/>
      <w:pPr>
        <w:tabs>
          <w:tab w:val="num" w:pos="1644"/>
        </w:tabs>
      </w:pPr>
      <w:rPr>
        <w:rFonts w:ascii="Symbol" w:hAnsi="Symbol"/>
        <w:sz w:val="28"/>
        <w:szCs w:val="28"/>
      </w:rPr>
    </w:lvl>
  </w:abstractNum>
  <w:abstractNum w:abstractNumId="4">
    <w:nsid w:val="0000001D"/>
    <w:multiLevelType w:val="singleLevel"/>
    <w:tmpl w:val="0000001D"/>
    <w:name w:val="WW8Num32"/>
    <w:lvl w:ilvl="0">
      <w:start w:val="1"/>
      <w:numFmt w:val="bullet"/>
      <w:lvlText w:val="-"/>
      <w:lvlJc w:val="left"/>
      <w:pPr>
        <w:tabs>
          <w:tab w:val="num" w:pos="1644"/>
        </w:tabs>
      </w:pPr>
      <w:rPr>
        <w:rFonts w:ascii="Symbol" w:hAnsi="Symbol"/>
        <w:sz w:val="28"/>
        <w:szCs w:val="28"/>
      </w:rPr>
    </w:lvl>
  </w:abstractNum>
  <w:abstractNum w:abstractNumId="5">
    <w:nsid w:val="015F41D6"/>
    <w:multiLevelType w:val="hybridMultilevel"/>
    <w:tmpl w:val="7C10D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32590F"/>
    <w:multiLevelType w:val="hybridMultilevel"/>
    <w:tmpl w:val="CA2C9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47203D"/>
    <w:multiLevelType w:val="hybridMultilevel"/>
    <w:tmpl w:val="18480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264C71"/>
    <w:multiLevelType w:val="hybridMultilevel"/>
    <w:tmpl w:val="AB3EE9D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C746FF8"/>
    <w:multiLevelType w:val="hybridMultilevel"/>
    <w:tmpl w:val="A20661BA"/>
    <w:lvl w:ilvl="0" w:tplc="1E26DC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4924843"/>
    <w:multiLevelType w:val="hybridMultilevel"/>
    <w:tmpl w:val="871A7D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327F2B"/>
    <w:multiLevelType w:val="multilevel"/>
    <w:tmpl w:val="A34E56C8"/>
    <w:lvl w:ilvl="0">
      <w:start w:val="1"/>
      <w:numFmt w:val="decimal"/>
      <w:lvlText w:val="%1."/>
      <w:lvlJc w:val="left"/>
      <w:pPr>
        <w:ind w:left="72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7F54128"/>
    <w:multiLevelType w:val="hybridMultilevel"/>
    <w:tmpl w:val="4E66F32C"/>
    <w:lvl w:ilvl="0" w:tplc="F8C8B146">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1775B3"/>
    <w:multiLevelType w:val="hybridMultilevel"/>
    <w:tmpl w:val="6CBCCA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7A30A4"/>
    <w:multiLevelType w:val="hybridMultilevel"/>
    <w:tmpl w:val="68A2AE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6F3E4B"/>
    <w:multiLevelType w:val="hybridMultilevel"/>
    <w:tmpl w:val="286E4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1E0D0B"/>
    <w:multiLevelType w:val="hybridMultilevel"/>
    <w:tmpl w:val="1442942C"/>
    <w:lvl w:ilvl="0" w:tplc="186E73A6">
      <w:start w:val="1"/>
      <w:numFmt w:val="bullet"/>
      <w:lvlText w:val="-"/>
      <w:lvlJc w:val="left"/>
      <w:pPr>
        <w:ind w:left="795" w:hanging="360"/>
      </w:pPr>
      <w:rPr>
        <w:rFonts w:ascii="Sylfaen" w:hAnsi="Sylfae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2A2220D2"/>
    <w:multiLevelType w:val="hybridMultilevel"/>
    <w:tmpl w:val="7CB82F66"/>
    <w:lvl w:ilvl="0" w:tplc="AC22421A">
      <w:start w:val="1"/>
      <w:numFmt w:val="bullet"/>
      <w:lvlText w:val=""/>
      <w:lvlJc w:val="left"/>
      <w:pPr>
        <w:ind w:left="1278" w:hanging="360"/>
      </w:pPr>
      <w:rPr>
        <w:rFonts w:ascii="Symbol" w:hAnsi="Symbol" w:hint="default"/>
      </w:rPr>
    </w:lvl>
    <w:lvl w:ilvl="1" w:tplc="04190003" w:tentative="1">
      <w:start w:val="1"/>
      <w:numFmt w:val="bullet"/>
      <w:lvlText w:val="o"/>
      <w:lvlJc w:val="left"/>
      <w:pPr>
        <w:ind w:left="1998" w:hanging="360"/>
      </w:pPr>
      <w:rPr>
        <w:rFonts w:ascii="Courier New" w:hAnsi="Courier New" w:cs="Courier New" w:hint="default"/>
      </w:rPr>
    </w:lvl>
    <w:lvl w:ilvl="2" w:tplc="04190005" w:tentative="1">
      <w:start w:val="1"/>
      <w:numFmt w:val="bullet"/>
      <w:lvlText w:val=""/>
      <w:lvlJc w:val="left"/>
      <w:pPr>
        <w:ind w:left="2718" w:hanging="360"/>
      </w:pPr>
      <w:rPr>
        <w:rFonts w:ascii="Wingdings" w:hAnsi="Wingdings" w:hint="default"/>
      </w:rPr>
    </w:lvl>
    <w:lvl w:ilvl="3" w:tplc="04190001" w:tentative="1">
      <w:start w:val="1"/>
      <w:numFmt w:val="bullet"/>
      <w:lvlText w:val=""/>
      <w:lvlJc w:val="left"/>
      <w:pPr>
        <w:ind w:left="3438" w:hanging="360"/>
      </w:pPr>
      <w:rPr>
        <w:rFonts w:ascii="Symbol" w:hAnsi="Symbol" w:hint="default"/>
      </w:rPr>
    </w:lvl>
    <w:lvl w:ilvl="4" w:tplc="04190003" w:tentative="1">
      <w:start w:val="1"/>
      <w:numFmt w:val="bullet"/>
      <w:lvlText w:val="o"/>
      <w:lvlJc w:val="left"/>
      <w:pPr>
        <w:ind w:left="4158" w:hanging="360"/>
      </w:pPr>
      <w:rPr>
        <w:rFonts w:ascii="Courier New" w:hAnsi="Courier New" w:cs="Courier New" w:hint="default"/>
      </w:rPr>
    </w:lvl>
    <w:lvl w:ilvl="5" w:tplc="04190005" w:tentative="1">
      <w:start w:val="1"/>
      <w:numFmt w:val="bullet"/>
      <w:lvlText w:val=""/>
      <w:lvlJc w:val="left"/>
      <w:pPr>
        <w:ind w:left="4878" w:hanging="360"/>
      </w:pPr>
      <w:rPr>
        <w:rFonts w:ascii="Wingdings" w:hAnsi="Wingdings" w:hint="default"/>
      </w:rPr>
    </w:lvl>
    <w:lvl w:ilvl="6" w:tplc="04190001" w:tentative="1">
      <w:start w:val="1"/>
      <w:numFmt w:val="bullet"/>
      <w:lvlText w:val=""/>
      <w:lvlJc w:val="left"/>
      <w:pPr>
        <w:ind w:left="5598" w:hanging="360"/>
      </w:pPr>
      <w:rPr>
        <w:rFonts w:ascii="Symbol" w:hAnsi="Symbol" w:hint="default"/>
      </w:rPr>
    </w:lvl>
    <w:lvl w:ilvl="7" w:tplc="04190003" w:tentative="1">
      <w:start w:val="1"/>
      <w:numFmt w:val="bullet"/>
      <w:lvlText w:val="o"/>
      <w:lvlJc w:val="left"/>
      <w:pPr>
        <w:ind w:left="6318" w:hanging="360"/>
      </w:pPr>
      <w:rPr>
        <w:rFonts w:ascii="Courier New" w:hAnsi="Courier New" w:cs="Courier New" w:hint="default"/>
      </w:rPr>
    </w:lvl>
    <w:lvl w:ilvl="8" w:tplc="04190005" w:tentative="1">
      <w:start w:val="1"/>
      <w:numFmt w:val="bullet"/>
      <w:lvlText w:val=""/>
      <w:lvlJc w:val="left"/>
      <w:pPr>
        <w:ind w:left="7038" w:hanging="360"/>
      </w:pPr>
      <w:rPr>
        <w:rFonts w:ascii="Wingdings" w:hAnsi="Wingdings" w:hint="default"/>
      </w:rPr>
    </w:lvl>
  </w:abstractNum>
  <w:abstractNum w:abstractNumId="18">
    <w:nsid w:val="2ADA1A25"/>
    <w:multiLevelType w:val="multilevel"/>
    <w:tmpl w:val="F454EE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2D67134D"/>
    <w:multiLevelType w:val="hybridMultilevel"/>
    <w:tmpl w:val="FD66FAD4"/>
    <w:lvl w:ilvl="0" w:tplc="6F8CCAE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2066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83A548A"/>
    <w:multiLevelType w:val="hybridMultilevel"/>
    <w:tmpl w:val="FAE2614E"/>
    <w:lvl w:ilvl="0" w:tplc="0000000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535E93"/>
    <w:multiLevelType w:val="hybridMultilevel"/>
    <w:tmpl w:val="85A8E06A"/>
    <w:lvl w:ilvl="0" w:tplc="AC22421A">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3">
    <w:nsid w:val="3A55100B"/>
    <w:multiLevelType w:val="multilevel"/>
    <w:tmpl w:val="3954AD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CDD28E8"/>
    <w:multiLevelType w:val="hybridMultilevel"/>
    <w:tmpl w:val="13F03BE2"/>
    <w:lvl w:ilvl="0" w:tplc="1E26DC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D841B0"/>
    <w:multiLevelType w:val="hybridMultilevel"/>
    <w:tmpl w:val="9AECBEA2"/>
    <w:lvl w:ilvl="0" w:tplc="1E26DC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CC2419"/>
    <w:multiLevelType w:val="hybridMultilevel"/>
    <w:tmpl w:val="22D48E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1C033EB"/>
    <w:multiLevelType w:val="hybridMultilevel"/>
    <w:tmpl w:val="074AF6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2E05508"/>
    <w:multiLevelType w:val="hybridMultilevel"/>
    <w:tmpl w:val="960841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8D011F5"/>
    <w:multiLevelType w:val="hybridMultilevel"/>
    <w:tmpl w:val="9E34CB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0342C5B"/>
    <w:multiLevelType w:val="hybridMultilevel"/>
    <w:tmpl w:val="F3D26EF8"/>
    <w:lvl w:ilvl="0" w:tplc="1E26DC5A">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51D50FA4"/>
    <w:multiLevelType w:val="hybridMultilevel"/>
    <w:tmpl w:val="68504ADE"/>
    <w:lvl w:ilvl="0" w:tplc="1E26DC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A1760C"/>
    <w:multiLevelType w:val="hybridMultilevel"/>
    <w:tmpl w:val="46AE0754"/>
    <w:lvl w:ilvl="0" w:tplc="00000019">
      <w:start w:val="1"/>
      <w:numFmt w:val="bullet"/>
      <w:lvlText w:val="-"/>
      <w:lvlJc w:val="left"/>
      <w:pPr>
        <w:ind w:left="1440" w:hanging="360"/>
      </w:pPr>
      <w:rPr>
        <w:rFonts w:ascii="Symbol" w:hAnsi="Symbol"/>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7F647C1"/>
    <w:multiLevelType w:val="hybridMultilevel"/>
    <w:tmpl w:val="E4F8C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564E03"/>
    <w:multiLevelType w:val="hybridMultilevel"/>
    <w:tmpl w:val="2D440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4376A1C"/>
    <w:multiLevelType w:val="hybridMultilevel"/>
    <w:tmpl w:val="EBF23B42"/>
    <w:lvl w:ilvl="0" w:tplc="00000019">
      <w:start w:val="1"/>
      <w:numFmt w:val="bullet"/>
      <w:lvlText w:val="-"/>
      <w:lvlJc w:val="left"/>
      <w:pPr>
        <w:ind w:left="795" w:hanging="360"/>
      </w:pPr>
      <w:rPr>
        <w:rFonts w:ascii="Symbol" w:hAnsi="Symbol"/>
        <w:sz w:val="28"/>
        <w:szCs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6">
    <w:nsid w:val="66215755"/>
    <w:multiLevelType w:val="hybridMultilevel"/>
    <w:tmpl w:val="48EAD0AC"/>
    <w:lvl w:ilvl="0" w:tplc="DB90D60C">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756270F"/>
    <w:multiLevelType w:val="hybridMultilevel"/>
    <w:tmpl w:val="7D106508"/>
    <w:lvl w:ilvl="0" w:tplc="AC22421A">
      <w:start w:val="1"/>
      <w:numFmt w:val="bullet"/>
      <w:lvlText w:val=""/>
      <w:lvlJc w:val="left"/>
      <w:pPr>
        <w:ind w:left="1278" w:hanging="360"/>
      </w:pPr>
      <w:rPr>
        <w:rFonts w:ascii="Symbol" w:hAnsi="Symbol" w:hint="default"/>
      </w:rPr>
    </w:lvl>
    <w:lvl w:ilvl="1" w:tplc="04190003" w:tentative="1">
      <w:start w:val="1"/>
      <w:numFmt w:val="bullet"/>
      <w:lvlText w:val="o"/>
      <w:lvlJc w:val="left"/>
      <w:pPr>
        <w:ind w:left="1998" w:hanging="360"/>
      </w:pPr>
      <w:rPr>
        <w:rFonts w:ascii="Courier New" w:hAnsi="Courier New" w:cs="Courier New" w:hint="default"/>
      </w:rPr>
    </w:lvl>
    <w:lvl w:ilvl="2" w:tplc="04190005" w:tentative="1">
      <w:start w:val="1"/>
      <w:numFmt w:val="bullet"/>
      <w:lvlText w:val=""/>
      <w:lvlJc w:val="left"/>
      <w:pPr>
        <w:ind w:left="2718" w:hanging="360"/>
      </w:pPr>
      <w:rPr>
        <w:rFonts w:ascii="Wingdings" w:hAnsi="Wingdings" w:hint="default"/>
      </w:rPr>
    </w:lvl>
    <w:lvl w:ilvl="3" w:tplc="04190001" w:tentative="1">
      <w:start w:val="1"/>
      <w:numFmt w:val="bullet"/>
      <w:lvlText w:val=""/>
      <w:lvlJc w:val="left"/>
      <w:pPr>
        <w:ind w:left="3438" w:hanging="360"/>
      </w:pPr>
      <w:rPr>
        <w:rFonts w:ascii="Symbol" w:hAnsi="Symbol" w:hint="default"/>
      </w:rPr>
    </w:lvl>
    <w:lvl w:ilvl="4" w:tplc="04190003" w:tentative="1">
      <w:start w:val="1"/>
      <w:numFmt w:val="bullet"/>
      <w:lvlText w:val="o"/>
      <w:lvlJc w:val="left"/>
      <w:pPr>
        <w:ind w:left="4158" w:hanging="360"/>
      </w:pPr>
      <w:rPr>
        <w:rFonts w:ascii="Courier New" w:hAnsi="Courier New" w:cs="Courier New" w:hint="default"/>
      </w:rPr>
    </w:lvl>
    <w:lvl w:ilvl="5" w:tplc="04190005" w:tentative="1">
      <w:start w:val="1"/>
      <w:numFmt w:val="bullet"/>
      <w:lvlText w:val=""/>
      <w:lvlJc w:val="left"/>
      <w:pPr>
        <w:ind w:left="4878" w:hanging="360"/>
      </w:pPr>
      <w:rPr>
        <w:rFonts w:ascii="Wingdings" w:hAnsi="Wingdings" w:hint="default"/>
      </w:rPr>
    </w:lvl>
    <w:lvl w:ilvl="6" w:tplc="04190001" w:tentative="1">
      <w:start w:val="1"/>
      <w:numFmt w:val="bullet"/>
      <w:lvlText w:val=""/>
      <w:lvlJc w:val="left"/>
      <w:pPr>
        <w:ind w:left="5598" w:hanging="360"/>
      </w:pPr>
      <w:rPr>
        <w:rFonts w:ascii="Symbol" w:hAnsi="Symbol" w:hint="default"/>
      </w:rPr>
    </w:lvl>
    <w:lvl w:ilvl="7" w:tplc="04190003" w:tentative="1">
      <w:start w:val="1"/>
      <w:numFmt w:val="bullet"/>
      <w:lvlText w:val="o"/>
      <w:lvlJc w:val="left"/>
      <w:pPr>
        <w:ind w:left="6318" w:hanging="360"/>
      </w:pPr>
      <w:rPr>
        <w:rFonts w:ascii="Courier New" w:hAnsi="Courier New" w:cs="Courier New" w:hint="default"/>
      </w:rPr>
    </w:lvl>
    <w:lvl w:ilvl="8" w:tplc="04190005" w:tentative="1">
      <w:start w:val="1"/>
      <w:numFmt w:val="bullet"/>
      <w:lvlText w:val=""/>
      <w:lvlJc w:val="left"/>
      <w:pPr>
        <w:ind w:left="7038" w:hanging="360"/>
      </w:pPr>
      <w:rPr>
        <w:rFonts w:ascii="Wingdings" w:hAnsi="Wingdings" w:hint="default"/>
      </w:rPr>
    </w:lvl>
  </w:abstractNum>
  <w:abstractNum w:abstractNumId="38">
    <w:nsid w:val="6A244711"/>
    <w:multiLevelType w:val="hybridMultilevel"/>
    <w:tmpl w:val="FB4C3694"/>
    <w:lvl w:ilvl="0" w:tplc="1E26DC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8B3AFA"/>
    <w:multiLevelType w:val="hybridMultilevel"/>
    <w:tmpl w:val="41141D8E"/>
    <w:lvl w:ilvl="0" w:tplc="00000019">
      <w:start w:val="1"/>
      <w:numFmt w:val="bullet"/>
      <w:lvlText w:val="-"/>
      <w:lvlJc w:val="left"/>
      <w:pPr>
        <w:ind w:left="720" w:hanging="360"/>
      </w:pPr>
      <w:rPr>
        <w:rFonts w:ascii="Symbol" w:hAnsi="Symbol"/>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497C1C"/>
    <w:multiLevelType w:val="hybridMultilevel"/>
    <w:tmpl w:val="3486884E"/>
    <w:lvl w:ilvl="0" w:tplc="B06A66DA">
      <w:start w:val="1"/>
      <w:numFmt w:val="bullet"/>
      <w:lvlText w:val=""/>
      <w:lvlJc w:val="left"/>
      <w:pPr>
        <w:tabs>
          <w:tab w:val="num" w:pos="720"/>
        </w:tabs>
        <w:ind w:left="720" w:hanging="360"/>
      </w:pPr>
      <w:rPr>
        <w:rFonts w:ascii="Wingdings" w:hAnsi="Wingdings" w:hint="default"/>
      </w:rPr>
    </w:lvl>
    <w:lvl w:ilvl="1" w:tplc="0ECADC1C">
      <w:start w:val="176"/>
      <w:numFmt w:val="bullet"/>
      <w:lvlText w:val=""/>
      <w:lvlJc w:val="left"/>
      <w:pPr>
        <w:tabs>
          <w:tab w:val="num" w:pos="1440"/>
        </w:tabs>
        <w:ind w:left="1440" w:hanging="360"/>
      </w:pPr>
      <w:rPr>
        <w:rFonts w:ascii="Wingdings" w:hAnsi="Wingdings" w:hint="default"/>
      </w:rPr>
    </w:lvl>
    <w:lvl w:ilvl="2" w:tplc="E00A7682" w:tentative="1">
      <w:start w:val="1"/>
      <w:numFmt w:val="bullet"/>
      <w:lvlText w:val=""/>
      <w:lvlJc w:val="left"/>
      <w:pPr>
        <w:tabs>
          <w:tab w:val="num" w:pos="2160"/>
        </w:tabs>
        <w:ind w:left="2160" w:hanging="360"/>
      </w:pPr>
      <w:rPr>
        <w:rFonts w:ascii="Wingdings" w:hAnsi="Wingdings" w:hint="default"/>
      </w:rPr>
    </w:lvl>
    <w:lvl w:ilvl="3" w:tplc="B616E052" w:tentative="1">
      <w:start w:val="1"/>
      <w:numFmt w:val="bullet"/>
      <w:lvlText w:val=""/>
      <w:lvlJc w:val="left"/>
      <w:pPr>
        <w:tabs>
          <w:tab w:val="num" w:pos="2880"/>
        </w:tabs>
        <w:ind w:left="2880" w:hanging="360"/>
      </w:pPr>
      <w:rPr>
        <w:rFonts w:ascii="Wingdings" w:hAnsi="Wingdings" w:hint="default"/>
      </w:rPr>
    </w:lvl>
    <w:lvl w:ilvl="4" w:tplc="2D020984" w:tentative="1">
      <w:start w:val="1"/>
      <w:numFmt w:val="bullet"/>
      <w:lvlText w:val=""/>
      <w:lvlJc w:val="left"/>
      <w:pPr>
        <w:tabs>
          <w:tab w:val="num" w:pos="3600"/>
        </w:tabs>
        <w:ind w:left="3600" w:hanging="360"/>
      </w:pPr>
      <w:rPr>
        <w:rFonts w:ascii="Wingdings" w:hAnsi="Wingdings" w:hint="default"/>
      </w:rPr>
    </w:lvl>
    <w:lvl w:ilvl="5" w:tplc="6C2415EE" w:tentative="1">
      <w:start w:val="1"/>
      <w:numFmt w:val="bullet"/>
      <w:lvlText w:val=""/>
      <w:lvlJc w:val="left"/>
      <w:pPr>
        <w:tabs>
          <w:tab w:val="num" w:pos="4320"/>
        </w:tabs>
        <w:ind w:left="4320" w:hanging="360"/>
      </w:pPr>
      <w:rPr>
        <w:rFonts w:ascii="Wingdings" w:hAnsi="Wingdings" w:hint="default"/>
      </w:rPr>
    </w:lvl>
    <w:lvl w:ilvl="6" w:tplc="AD0C2398" w:tentative="1">
      <w:start w:val="1"/>
      <w:numFmt w:val="bullet"/>
      <w:lvlText w:val=""/>
      <w:lvlJc w:val="left"/>
      <w:pPr>
        <w:tabs>
          <w:tab w:val="num" w:pos="5040"/>
        </w:tabs>
        <w:ind w:left="5040" w:hanging="360"/>
      </w:pPr>
      <w:rPr>
        <w:rFonts w:ascii="Wingdings" w:hAnsi="Wingdings" w:hint="default"/>
      </w:rPr>
    </w:lvl>
    <w:lvl w:ilvl="7" w:tplc="C598F69C" w:tentative="1">
      <w:start w:val="1"/>
      <w:numFmt w:val="bullet"/>
      <w:lvlText w:val=""/>
      <w:lvlJc w:val="left"/>
      <w:pPr>
        <w:tabs>
          <w:tab w:val="num" w:pos="5760"/>
        </w:tabs>
        <w:ind w:left="5760" w:hanging="360"/>
      </w:pPr>
      <w:rPr>
        <w:rFonts w:ascii="Wingdings" w:hAnsi="Wingdings" w:hint="default"/>
      </w:rPr>
    </w:lvl>
    <w:lvl w:ilvl="8" w:tplc="3EE41792" w:tentative="1">
      <w:start w:val="1"/>
      <w:numFmt w:val="bullet"/>
      <w:lvlText w:val=""/>
      <w:lvlJc w:val="left"/>
      <w:pPr>
        <w:tabs>
          <w:tab w:val="num" w:pos="6480"/>
        </w:tabs>
        <w:ind w:left="6480" w:hanging="360"/>
      </w:pPr>
      <w:rPr>
        <w:rFonts w:ascii="Wingdings" w:hAnsi="Wingdings" w:hint="default"/>
      </w:rPr>
    </w:lvl>
  </w:abstractNum>
  <w:abstractNum w:abstractNumId="41">
    <w:nsid w:val="71104A30"/>
    <w:multiLevelType w:val="hybridMultilevel"/>
    <w:tmpl w:val="3B8E307E"/>
    <w:lvl w:ilvl="0" w:tplc="1E26DC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FD75A3"/>
    <w:multiLevelType w:val="hybridMultilevel"/>
    <w:tmpl w:val="FEFEEC10"/>
    <w:lvl w:ilvl="0" w:tplc="04190011">
      <w:start w:val="1"/>
      <w:numFmt w:val="decimal"/>
      <w:lvlText w:val="%1)"/>
      <w:lvlJc w:val="left"/>
      <w:pPr>
        <w:ind w:left="720" w:hanging="360"/>
      </w:pPr>
    </w:lvl>
    <w:lvl w:ilvl="1" w:tplc="0419000F">
      <w:start w:val="1"/>
      <w:numFmt w:val="decimal"/>
      <w:lvlText w:val="%2."/>
      <w:lvlJc w:val="left"/>
      <w:pPr>
        <w:ind w:left="2740" w:hanging="16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2350A1"/>
    <w:multiLevelType w:val="hybridMultilevel"/>
    <w:tmpl w:val="E6E0BCE0"/>
    <w:lvl w:ilvl="0" w:tplc="04190011">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D4050E2"/>
    <w:multiLevelType w:val="hybridMultilevel"/>
    <w:tmpl w:val="347271F4"/>
    <w:lvl w:ilvl="0" w:tplc="DB90D60C">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BD6E55"/>
    <w:multiLevelType w:val="multilevel"/>
    <w:tmpl w:val="3954AD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7FF70649"/>
    <w:multiLevelType w:val="hybridMultilevel"/>
    <w:tmpl w:val="848C6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0"/>
  </w:num>
  <w:num w:numId="2">
    <w:abstractNumId w:val="30"/>
  </w:num>
  <w:num w:numId="3">
    <w:abstractNumId w:val="34"/>
  </w:num>
  <w:num w:numId="4">
    <w:abstractNumId w:val="21"/>
  </w:num>
  <w:num w:numId="5">
    <w:abstractNumId w:val="42"/>
  </w:num>
  <w:num w:numId="6">
    <w:abstractNumId w:val="14"/>
  </w:num>
  <w:num w:numId="7">
    <w:abstractNumId w:val="12"/>
  </w:num>
  <w:num w:numId="8">
    <w:abstractNumId w:val="11"/>
  </w:num>
  <w:num w:numId="9">
    <w:abstractNumId w:val="13"/>
  </w:num>
  <w:num w:numId="10">
    <w:abstractNumId w:val="10"/>
  </w:num>
  <w:num w:numId="11">
    <w:abstractNumId w:val="28"/>
  </w:num>
  <w:num w:numId="12">
    <w:abstractNumId w:val="18"/>
  </w:num>
  <w:num w:numId="13">
    <w:abstractNumId w:val="20"/>
  </w:num>
  <w:num w:numId="14">
    <w:abstractNumId w:val="16"/>
  </w:num>
  <w:num w:numId="15">
    <w:abstractNumId w:val="33"/>
  </w:num>
  <w:num w:numId="16">
    <w:abstractNumId w:val="7"/>
  </w:num>
  <w:num w:numId="17">
    <w:abstractNumId w:val="9"/>
  </w:num>
  <w:num w:numId="18">
    <w:abstractNumId w:val="31"/>
  </w:num>
  <w:num w:numId="19">
    <w:abstractNumId w:val="25"/>
  </w:num>
  <w:num w:numId="20">
    <w:abstractNumId w:val="38"/>
  </w:num>
  <w:num w:numId="21">
    <w:abstractNumId w:val="6"/>
  </w:num>
  <w:num w:numId="22">
    <w:abstractNumId w:val="41"/>
  </w:num>
  <w:num w:numId="23">
    <w:abstractNumId w:val="24"/>
  </w:num>
  <w:num w:numId="24">
    <w:abstractNumId w:val="44"/>
  </w:num>
  <w:num w:numId="25">
    <w:abstractNumId w:val="36"/>
  </w:num>
  <w:num w:numId="26">
    <w:abstractNumId w:val="43"/>
  </w:num>
  <w:num w:numId="27">
    <w:abstractNumId w:val="5"/>
  </w:num>
  <w:num w:numId="28">
    <w:abstractNumId w:val="26"/>
  </w:num>
  <w:num w:numId="29">
    <w:abstractNumId w:val="27"/>
  </w:num>
  <w:num w:numId="30">
    <w:abstractNumId w:val="46"/>
  </w:num>
  <w:num w:numId="31">
    <w:abstractNumId w:val="29"/>
  </w:num>
  <w:num w:numId="32">
    <w:abstractNumId w:val="22"/>
  </w:num>
  <w:num w:numId="33">
    <w:abstractNumId w:val="37"/>
  </w:num>
  <w:num w:numId="34">
    <w:abstractNumId w:val="17"/>
  </w:num>
  <w:num w:numId="35">
    <w:abstractNumId w:val="1"/>
  </w:num>
  <w:num w:numId="36">
    <w:abstractNumId w:val="2"/>
  </w:num>
  <w:num w:numId="37">
    <w:abstractNumId w:val="23"/>
  </w:num>
  <w:num w:numId="38">
    <w:abstractNumId w:val="0"/>
  </w:num>
  <w:num w:numId="39">
    <w:abstractNumId w:val="3"/>
  </w:num>
  <w:num w:numId="40">
    <w:abstractNumId w:val="4"/>
  </w:num>
  <w:num w:numId="41">
    <w:abstractNumId w:val="32"/>
  </w:num>
  <w:num w:numId="42">
    <w:abstractNumId w:val="15"/>
  </w:num>
  <w:num w:numId="43">
    <w:abstractNumId w:val="19"/>
  </w:num>
  <w:num w:numId="44">
    <w:abstractNumId w:val="35"/>
  </w:num>
  <w:num w:numId="45">
    <w:abstractNumId w:val="45"/>
  </w:num>
  <w:num w:numId="46">
    <w:abstractNumId w:val="3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B2"/>
    <w:rsid w:val="00003738"/>
    <w:rsid w:val="0000434D"/>
    <w:rsid w:val="00004566"/>
    <w:rsid w:val="00007FFC"/>
    <w:rsid w:val="000146AA"/>
    <w:rsid w:val="00016083"/>
    <w:rsid w:val="00025CB7"/>
    <w:rsid w:val="00034432"/>
    <w:rsid w:val="00037480"/>
    <w:rsid w:val="00040F3B"/>
    <w:rsid w:val="00040F76"/>
    <w:rsid w:val="00042503"/>
    <w:rsid w:val="0004257B"/>
    <w:rsid w:val="00046193"/>
    <w:rsid w:val="00050A71"/>
    <w:rsid w:val="00053956"/>
    <w:rsid w:val="00055571"/>
    <w:rsid w:val="00060142"/>
    <w:rsid w:val="00060DFF"/>
    <w:rsid w:val="000635B7"/>
    <w:rsid w:val="00064E92"/>
    <w:rsid w:val="00065522"/>
    <w:rsid w:val="00066882"/>
    <w:rsid w:val="00067E82"/>
    <w:rsid w:val="00072FE2"/>
    <w:rsid w:val="00073BDB"/>
    <w:rsid w:val="000742D0"/>
    <w:rsid w:val="000752A6"/>
    <w:rsid w:val="000759F5"/>
    <w:rsid w:val="00076248"/>
    <w:rsid w:val="00082542"/>
    <w:rsid w:val="00083700"/>
    <w:rsid w:val="000861D6"/>
    <w:rsid w:val="00090C95"/>
    <w:rsid w:val="0009151D"/>
    <w:rsid w:val="000945C9"/>
    <w:rsid w:val="00094AAF"/>
    <w:rsid w:val="00094AE6"/>
    <w:rsid w:val="00096041"/>
    <w:rsid w:val="000A4E97"/>
    <w:rsid w:val="000B0FD4"/>
    <w:rsid w:val="000B1971"/>
    <w:rsid w:val="000B2752"/>
    <w:rsid w:val="000B359A"/>
    <w:rsid w:val="000B393C"/>
    <w:rsid w:val="000B404E"/>
    <w:rsid w:val="000B5301"/>
    <w:rsid w:val="000B5A62"/>
    <w:rsid w:val="000C2A53"/>
    <w:rsid w:val="000C2BED"/>
    <w:rsid w:val="000C3460"/>
    <w:rsid w:val="000C376A"/>
    <w:rsid w:val="000C41AD"/>
    <w:rsid w:val="000C4D9E"/>
    <w:rsid w:val="000C55C2"/>
    <w:rsid w:val="000C5D9C"/>
    <w:rsid w:val="000D0C8D"/>
    <w:rsid w:val="000D0F06"/>
    <w:rsid w:val="000D2F13"/>
    <w:rsid w:val="000D31B7"/>
    <w:rsid w:val="000D57BC"/>
    <w:rsid w:val="000D7EA0"/>
    <w:rsid w:val="000E46DD"/>
    <w:rsid w:val="000E4AD8"/>
    <w:rsid w:val="000E4F91"/>
    <w:rsid w:val="000E5995"/>
    <w:rsid w:val="000F0E32"/>
    <w:rsid w:val="000F20DF"/>
    <w:rsid w:val="000F5578"/>
    <w:rsid w:val="000F58F8"/>
    <w:rsid w:val="001005A8"/>
    <w:rsid w:val="00105CAA"/>
    <w:rsid w:val="001074DC"/>
    <w:rsid w:val="00114510"/>
    <w:rsid w:val="00115D58"/>
    <w:rsid w:val="00117672"/>
    <w:rsid w:val="00122AF2"/>
    <w:rsid w:val="00132ED1"/>
    <w:rsid w:val="001346F7"/>
    <w:rsid w:val="001352D9"/>
    <w:rsid w:val="00135E40"/>
    <w:rsid w:val="001373DE"/>
    <w:rsid w:val="001464C7"/>
    <w:rsid w:val="001515A5"/>
    <w:rsid w:val="0015230B"/>
    <w:rsid w:val="0015233F"/>
    <w:rsid w:val="00156FF1"/>
    <w:rsid w:val="001625D2"/>
    <w:rsid w:val="00165B2E"/>
    <w:rsid w:val="001728CF"/>
    <w:rsid w:val="00173C82"/>
    <w:rsid w:val="00173EDF"/>
    <w:rsid w:val="00174761"/>
    <w:rsid w:val="00181916"/>
    <w:rsid w:val="001823AA"/>
    <w:rsid w:val="00182FD5"/>
    <w:rsid w:val="00183554"/>
    <w:rsid w:val="00184364"/>
    <w:rsid w:val="001850D7"/>
    <w:rsid w:val="00190BF6"/>
    <w:rsid w:val="001910EB"/>
    <w:rsid w:val="0019195F"/>
    <w:rsid w:val="00194034"/>
    <w:rsid w:val="001948B8"/>
    <w:rsid w:val="001955A4"/>
    <w:rsid w:val="001A0221"/>
    <w:rsid w:val="001A089B"/>
    <w:rsid w:val="001A08B6"/>
    <w:rsid w:val="001A35AB"/>
    <w:rsid w:val="001A7214"/>
    <w:rsid w:val="001A733E"/>
    <w:rsid w:val="001B0471"/>
    <w:rsid w:val="001B0A53"/>
    <w:rsid w:val="001B39B9"/>
    <w:rsid w:val="001D0D9A"/>
    <w:rsid w:val="001D1A5A"/>
    <w:rsid w:val="001D233F"/>
    <w:rsid w:val="001E24AC"/>
    <w:rsid w:val="001E2854"/>
    <w:rsid w:val="001E31E9"/>
    <w:rsid w:val="001E5666"/>
    <w:rsid w:val="001E6A2A"/>
    <w:rsid w:val="001E6FB7"/>
    <w:rsid w:val="001F0243"/>
    <w:rsid w:val="001F17CE"/>
    <w:rsid w:val="001F5119"/>
    <w:rsid w:val="001F61F8"/>
    <w:rsid w:val="001F66DB"/>
    <w:rsid w:val="001F7B8B"/>
    <w:rsid w:val="0020360D"/>
    <w:rsid w:val="002101E2"/>
    <w:rsid w:val="00210512"/>
    <w:rsid w:val="00211479"/>
    <w:rsid w:val="00214881"/>
    <w:rsid w:val="0021488D"/>
    <w:rsid w:val="00214BE2"/>
    <w:rsid w:val="00216A9D"/>
    <w:rsid w:val="0022665C"/>
    <w:rsid w:val="00226FA6"/>
    <w:rsid w:val="002320A4"/>
    <w:rsid w:val="00237E10"/>
    <w:rsid w:val="00240445"/>
    <w:rsid w:val="00246868"/>
    <w:rsid w:val="00254050"/>
    <w:rsid w:val="00257ABE"/>
    <w:rsid w:val="00262EE2"/>
    <w:rsid w:val="00263911"/>
    <w:rsid w:val="00265C20"/>
    <w:rsid w:val="0027082A"/>
    <w:rsid w:val="002740B2"/>
    <w:rsid w:val="0027511C"/>
    <w:rsid w:val="00275F67"/>
    <w:rsid w:val="0027658D"/>
    <w:rsid w:val="002768AE"/>
    <w:rsid w:val="002777F0"/>
    <w:rsid w:val="00282E97"/>
    <w:rsid w:val="00284108"/>
    <w:rsid w:val="00290D4B"/>
    <w:rsid w:val="002924C5"/>
    <w:rsid w:val="002A250C"/>
    <w:rsid w:val="002A282F"/>
    <w:rsid w:val="002A3698"/>
    <w:rsid w:val="002A5534"/>
    <w:rsid w:val="002A58AA"/>
    <w:rsid w:val="002A7769"/>
    <w:rsid w:val="002A7E6D"/>
    <w:rsid w:val="002B27AB"/>
    <w:rsid w:val="002B6F46"/>
    <w:rsid w:val="002B7038"/>
    <w:rsid w:val="002B7A3C"/>
    <w:rsid w:val="002C41FF"/>
    <w:rsid w:val="002C58E8"/>
    <w:rsid w:val="002C6A78"/>
    <w:rsid w:val="002D0ACC"/>
    <w:rsid w:val="002D184E"/>
    <w:rsid w:val="002D321F"/>
    <w:rsid w:val="002D3254"/>
    <w:rsid w:val="002D5D11"/>
    <w:rsid w:val="002D663D"/>
    <w:rsid w:val="002E0000"/>
    <w:rsid w:val="002E135A"/>
    <w:rsid w:val="002E14C3"/>
    <w:rsid w:val="002E45F6"/>
    <w:rsid w:val="002E616A"/>
    <w:rsid w:val="002E7AF4"/>
    <w:rsid w:val="002F1223"/>
    <w:rsid w:val="002F1AB4"/>
    <w:rsid w:val="002F362A"/>
    <w:rsid w:val="002F3712"/>
    <w:rsid w:val="002F6667"/>
    <w:rsid w:val="00300664"/>
    <w:rsid w:val="00312A12"/>
    <w:rsid w:val="00314377"/>
    <w:rsid w:val="003160C3"/>
    <w:rsid w:val="003216AD"/>
    <w:rsid w:val="00325ECE"/>
    <w:rsid w:val="00332C21"/>
    <w:rsid w:val="0033426C"/>
    <w:rsid w:val="003342A5"/>
    <w:rsid w:val="003351CA"/>
    <w:rsid w:val="00342CAB"/>
    <w:rsid w:val="00343594"/>
    <w:rsid w:val="0034399D"/>
    <w:rsid w:val="00343ED6"/>
    <w:rsid w:val="00344B75"/>
    <w:rsid w:val="00346663"/>
    <w:rsid w:val="00346763"/>
    <w:rsid w:val="00346F6B"/>
    <w:rsid w:val="00352C02"/>
    <w:rsid w:val="00354A7C"/>
    <w:rsid w:val="00356C8F"/>
    <w:rsid w:val="00360817"/>
    <w:rsid w:val="00362908"/>
    <w:rsid w:val="00365091"/>
    <w:rsid w:val="00366A97"/>
    <w:rsid w:val="003705D3"/>
    <w:rsid w:val="003712DB"/>
    <w:rsid w:val="00371FE3"/>
    <w:rsid w:val="003721D2"/>
    <w:rsid w:val="00372313"/>
    <w:rsid w:val="003723FA"/>
    <w:rsid w:val="00375B11"/>
    <w:rsid w:val="00380006"/>
    <w:rsid w:val="0038618A"/>
    <w:rsid w:val="0039081E"/>
    <w:rsid w:val="00396073"/>
    <w:rsid w:val="003A0290"/>
    <w:rsid w:val="003A1BF9"/>
    <w:rsid w:val="003A35F2"/>
    <w:rsid w:val="003A76DB"/>
    <w:rsid w:val="003B1609"/>
    <w:rsid w:val="003B3FFB"/>
    <w:rsid w:val="003B66FF"/>
    <w:rsid w:val="003B6B9F"/>
    <w:rsid w:val="003B7DFD"/>
    <w:rsid w:val="003C4D8F"/>
    <w:rsid w:val="003C6432"/>
    <w:rsid w:val="003C7026"/>
    <w:rsid w:val="003C7D40"/>
    <w:rsid w:val="003D0D0C"/>
    <w:rsid w:val="003D3E83"/>
    <w:rsid w:val="003E1BE9"/>
    <w:rsid w:val="003E4098"/>
    <w:rsid w:val="003E43D2"/>
    <w:rsid w:val="003E5951"/>
    <w:rsid w:val="003E7D29"/>
    <w:rsid w:val="003F179B"/>
    <w:rsid w:val="003F2433"/>
    <w:rsid w:val="003F260E"/>
    <w:rsid w:val="003F27B5"/>
    <w:rsid w:val="003F558F"/>
    <w:rsid w:val="003F60B2"/>
    <w:rsid w:val="003F7ECB"/>
    <w:rsid w:val="00400935"/>
    <w:rsid w:val="004011CE"/>
    <w:rsid w:val="004063F0"/>
    <w:rsid w:val="0040663D"/>
    <w:rsid w:val="00410393"/>
    <w:rsid w:val="00410659"/>
    <w:rsid w:val="00410B52"/>
    <w:rsid w:val="00411DC4"/>
    <w:rsid w:val="00427B4F"/>
    <w:rsid w:val="00432040"/>
    <w:rsid w:val="00434121"/>
    <w:rsid w:val="00441981"/>
    <w:rsid w:val="0044239D"/>
    <w:rsid w:val="0045014D"/>
    <w:rsid w:val="0045484C"/>
    <w:rsid w:val="004560D4"/>
    <w:rsid w:val="00456B80"/>
    <w:rsid w:val="0046158D"/>
    <w:rsid w:val="00461983"/>
    <w:rsid w:val="004640CD"/>
    <w:rsid w:val="0046573E"/>
    <w:rsid w:val="004664D9"/>
    <w:rsid w:val="00466521"/>
    <w:rsid w:val="0046745F"/>
    <w:rsid w:val="004738F0"/>
    <w:rsid w:val="00473F6A"/>
    <w:rsid w:val="004759A9"/>
    <w:rsid w:val="00475DDF"/>
    <w:rsid w:val="00482994"/>
    <w:rsid w:val="0048788B"/>
    <w:rsid w:val="00492C1A"/>
    <w:rsid w:val="004953A5"/>
    <w:rsid w:val="00497720"/>
    <w:rsid w:val="004A74A2"/>
    <w:rsid w:val="004B0E78"/>
    <w:rsid w:val="004B37E7"/>
    <w:rsid w:val="004B3F98"/>
    <w:rsid w:val="004B43BA"/>
    <w:rsid w:val="004C001B"/>
    <w:rsid w:val="004C27DD"/>
    <w:rsid w:val="004C416D"/>
    <w:rsid w:val="004C5883"/>
    <w:rsid w:val="004D3159"/>
    <w:rsid w:val="004D5FAC"/>
    <w:rsid w:val="004E0B3F"/>
    <w:rsid w:val="004E268C"/>
    <w:rsid w:val="004E4F77"/>
    <w:rsid w:val="004E605E"/>
    <w:rsid w:val="004E7530"/>
    <w:rsid w:val="004F0975"/>
    <w:rsid w:val="004F11AF"/>
    <w:rsid w:val="004F316C"/>
    <w:rsid w:val="004F4C3F"/>
    <w:rsid w:val="004F5768"/>
    <w:rsid w:val="004F6694"/>
    <w:rsid w:val="004F78D0"/>
    <w:rsid w:val="00504727"/>
    <w:rsid w:val="00505641"/>
    <w:rsid w:val="005071FB"/>
    <w:rsid w:val="00511266"/>
    <w:rsid w:val="00511A11"/>
    <w:rsid w:val="00511BAD"/>
    <w:rsid w:val="00511F98"/>
    <w:rsid w:val="005136E0"/>
    <w:rsid w:val="00513CE8"/>
    <w:rsid w:val="00514087"/>
    <w:rsid w:val="00515DEB"/>
    <w:rsid w:val="00516ED9"/>
    <w:rsid w:val="00517D7B"/>
    <w:rsid w:val="00520E87"/>
    <w:rsid w:val="00521DAA"/>
    <w:rsid w:val="00524DAE"/>
    <w:rsid w:val="00530F27"/>
    <w:rsid w:val="00533A67"/>
    <w:rsid w:val="00534796"/>
    <w:rsid w:val="005356E1"/>
    <w:rsid w:val="005376E4"/>
    <w:rsid w:val="0054011A"/>
    <w:rsid w:val="005402CE"/>
    <w:rsid w:val="00543FBA"/>
    <w:rsid w:val="00547C72"/>
    <w:rsid w:val="00551440"/>
    <w:rsid w:val="005535A6"/>
    <w:rsid w:val="00554674"/>
    <w:rsid w:val="00555B4E"/>
    <w:rsid w:val="00556B07"/>
    <w:rsid w:val="00556D27"/>
    <w:rsid w:val="00560D09"/>
    <w:rsid w:val="00561FDC"/>
    <w:rsid w:val="00562683"/>
    <w:rsid w:val="00563784"/>
    <w:rsid w:val="00564076"/>
    <w:rsid w:val="00564B67"/>
    <w:rsid w:val="005655C9"/>
    <w:rsid w:val="00565FC4"/>
    <w:rsid w:val="00566C25"/>
    <w:rsid w:val="00567797"/>
    <w:rsid w:val="005744F2"/>
    <w:rsid w:val="00576342"/>
    <w:rsid w:val="005853EC"/>
    <w:rsid w:val="00585A2B"/>
    <w:rsid w:val="00592FB1"/>
    <w:rsid w:val="00596339"/>
    <w:rsid w:val="005A1373"/>
    <w:rsid w:val="005A2D2D"/>
    <w:rsid w:val="005A35FE"/>
    <w:rsid w:val="005A57CF"/>
    <w:rsid w:val="005A5FB2"/>
    <w:rsid w:val="005A7CD0"/>
    <w:rsid w:val="005B07FD"/>
    <w:rsid w:val="005B16AA"/>
    <w:rsid w:val="005B292A"/>
    <w:rsid w:val="005B50A5"/>
    <w:rsid w:val="005B57C3"/>
    <w:rsid w:val="005B5DD3"/>
    <w:rsid w:val="005B6729"/>
    <w:rsid w:val="005B7056"/>
    <w:rsid w:val="005C147A"/>
    <w:rsid w:val="005C2A4A"/>
    <w:rsid w:val="005C2E73"/>
    <w:rsid w:val="005C5B64"/>
    <w:rsid w:val="005D0C89"/>
    <w:rsid w:val="005D10D3"/>
    <w:rsid w:val="005D7841"/>
    <w:rsid w:val="005D7A5F"/>
    <w:rsid w:val="005E0611"/>
    <w:rsid w:val="005E1B12"/>
    <w:rsid w:val="005F0A50"/>
    <w:rsid w:val="005F5A0C"/>
    <w:rsid w:val="005F6B20"/>
    <w:rsid w:val="006007F7"/>
    <w:rsid w:val="006009F9"/>
    <w:rsid w:val="00602280"/>
    <w:rsid w:val="006023A4"/>
    <w:rsid w:val="006135E0"/>
    <w:rsid w:val="00615013"/>
    <w:rsid w:val="00625246"/>
    <w:rsid w:val="0062614D"/>
    <w:rsid w:val="006263C0"/>
    <w:rsid w:val="0063239E"/>
    <w:rsid w:val="00635A6A"/>
    <w:rsid w:val="00635ACF"/>
    <w:rsid w:val="006374C5"/>
    <w:rsid w:val="006406F7"/>
    <w:rsid w:val="00640B70"/>
    <w:rsid w:val="0064278F"/>
    <w:rsid w:val="0064325B"/>
    <w:rsid w:val="0064437C"/>
    <w:rsid w:val="006454E5"/>
    <w:rsid w:val="00650591"/>
    <w:rsid w:val="006559BB"/>
    <w:rsid w:val="006625A2"/>
    <w:rsid w:val="00663770"/>
    <w:rsid w:val="00664E53"/>
    <w:rsid w:val="00665932"/>
    <w:rsid w:val="0067098D"/>
    <w:rsid w:val="006801B9"/>
    <w:rsid w:val="0068458B"/>
    <w:rsid w:val="00686912"/>
    <w:rsid w:val="006877F3"/>
    <w:rsid w:val="006923DB"/>
    <w:rsid w:val="00693851"/>
    <w:rsid w:val="00695AFD"/>
    <w:rsid w:val="006A1EF2"/>
    <w:rsid w:val="006A6A25"/>
    <w:rsid w:val="006A7088"/>
    <w:rsid w:val="006A7941"/>
    <w:rsid w:val="006B5BDA"/>
    <w:rsid w:val="006B7425"/>
    <w:rsid w:val="006C2EC1"/>
    <w:rsid w:val="006D2E7B"/>
    <w:rsid w:val="006D2F99"/>
    <w:rsid w:val="006D4D5C"/>
    <w:rsid w:val="006D52C0"/>
    <w:rsid w:val="006D6384"/>
    <w:rsid w:val="006E00F2"/>
    <w:rsid w:val="006F1705"/>
    <w:rsid w:val="006F3F8F"/>
    <w:rsid w:val="007004AD"/>
    <w:rsid w:val="00707E07"/>
    <w:rsid w:val="00713204"/>
    <w:rsid w:val="00716EB2"/>
    <w:rsid w:val="0072000C"/>
    <w:rsid w:val="00724896"/>
    <w:rsid w:val="007248DD"/>
    <w:rsid w:val="00725BE2"/>
    <w:rsid w:val="00732CDF"/>
    <w:rsid w:val="00734AD0"/>
    <w:rsid w:val="00745F30"/>
    <w:rsid w:val="00746BE0"/>
    <w:rsid w:val="00746EEE"/>
    <w:rsid w:val="0075046F"/>
    <w:rsid w:val="00751DB5"/>
    <w:rsid w:val="00752C05"/>
    <w:rsid w:val="0075360A"/>
    <w:rsid w:val="007561B9"/>
    <w:rsid w:val="00760E55"/>
    <w:rsid w:val="00761832"/>
    <w:rsid w:val="00765E6C"/>
    <w:rsid w:val="0076663C"/>
    <w:rsid w:val="007746B5"/>
    <w:rsid w:val="0078185B"/>
    <w:rsid w:val="00782747"/>
    <w:rsid w:val="00782A59"/>
    <w:rsid w:val="00783260"/>
    <w:rsid w:val="00783270"/>
    <w:rsid w:val="007833FA"/>
    <w:rsid w:val="00784BBB"/>
    <w:rsid w:val="00791EFB"/>
    <w:rsid w:val="00795894"/>
    <w:rsid w:val="00797CB4"/>
    <w:rsid w:val="007A02D6"/>
    <w:rsid w:val="007A6097"/>
    <w:rsid w:val="007A62DB"/>
    <w:rsid w:val="007A6448"/>
    <w:rsid w:val="007A74B7"/>
    <w:rsid w:val="007C02B1"/>
    <w:rsid w:val="007C1075"/>
    <w:rsid w:val="007C248D"/>
    <w:rsid w:val="007C5335"/>
    <w:rsid w:val="007C6760"/>
    <w:rsid w:val="007D391D"/>
    <w:rsid w:val="007D5696"/>
    <w:rsid w:val="007E10F8"/>
    <w:rsid w:val="007E734B"/>
    <w:rsid w:val="007E7439"/>
    <w:rsid w:val="007F10AA"/>
    <w:rsid w:val="0080064D"/>
    <w:rsid w:val="00802B1D"/>
    <w:rsid w:val="008060BA"/>
    <w:rsid w:val="00810A50"/>
    <w:rsid w:val="008119D2"/>
    <w:rsid w:val="00811AD6"/>
    <w:rsid w:val="008207EC"/>
    <w:rsid w:val="00823E96"/>
    <w:rsid w:val="008261BF"/>
    <w:rsid w:val="00826F23"/>
    <w:rsid w:val="00830F0E"/>
    <w:rsid w:val="00833B3F"/>
    <w:rsid w:val="008340E8"/>
    <w:rsid w:val="00837381"/>
    <w:rsid w:val="008431B5"/>
    <w:rsid w:val="00851ABF"/>
    <w:rsid w:val="00852B61"/>
    <w:rsid w:val="00852BB0"/>
    <w:rsid w:val="00853232"/>
    <w:rsid w:val="00853EF7"/>
    <w:rsid w:val="00853FD6"/>
    <w:rsid w:val="00855529"/>
    <w:rsid w:val="00857084"/>
    <w:rsid w:val="008576B5"/>
    <w:rsid w:val="0086059B"/>
    <w:rsid w:val="00860F76"/>
    <w:rsid w:val="00864AB8"/>
    <w:rsid w:val="0086678D"/>
    <w:rsid w:val="00873251"/>
    <w:rsid w:val="008738A9"/>
    <w:rsid w:val="00873E6B"/>
    <w:rsid w:val="00875D48"/>
    <w:rsid w:val="00882043"/>
    <w:rsid w:val="00885E05"/>
    <w:rsid w:val="00887E7E"/>
    <w:rsid w:val="00890AC1"/>
    <w:rsid w:val="008922C4"/>
    <w:rsid w:val="00893601"/>
    <w:rsid w:val="008A1318"/>
    <w:rsid w:val="008A1E57"/>
    <w:rsid w:val="008A36C1"/>
    <w:rsid w:val="008A6872"/>
    <w:rsid w:val="008A764F"/>
    <w:rsid w:val="008B683C"/>
    <w:rsid w:val="008C2AB0"/>
    <w:rsid w:val="008C7842"/>
    <w:rsid w:val="008C7C95"/>
    <w:rsid w:val="008D1522"/>
    <w:rsid w:val="008D2426"/>
    <w:rsid w:val="008D4A29"/>
    <w:rsid w:val="008D6989"/>
    <w:rsid w:val="008E0592"/>
    <w:rsid w:val="008E2493"/>
    <w:rsid w:val="008E458E"/>
    <w:rsid w:val="008E6269"/>
    <w:rsid w:val="008E63EB"/>
    <w:rsid w:val="008E66E3"/>
    <w:rsid w:val="008F4870"/>
    <w:rsid w:val="008F5D31"/>
    <w:rsid w:val="00901C2A"/>
    <w:rsid w:val="00901CD8"/>
    <w:rsid w:val="00902B2B"/>
    <w:rsid w:val="00905F2A"/>
    <w:rsid w:val="00906B02"/>
    <w:rsid w:val="00907E2C"/>
    <w:rsid w:val="00910008"/>
    <w:rsid w:val="00910432"/>
    <w:rsid w:val="00911EF9"/>
    <w:rsid w:val="00912CBC"/>
    <w:rsid w:val="00912DF8"/>
    <w:rsid w:val="009202DC"/>
    <w:rsid w:val="00922C21"/>
    <w:rsid w:val="00924F6D"/>
    <w:rsid w:val="00926531"/>
    <w:rsid w:val="00927107"/>
    <w:rsid w:val="00930AEF"/>
    <w:rsid w:val="00930DBF"/>
    <w:rsid w:val="009331F9"/>
    <w:rsid w:val="009333D7"/>
    <w:rsid w:val="00933698"/>
    <w:rsid w:val="00933B78"/>
    <w:rsid w:val="00936FB2"/>
    <w:rsid w:val="00937195"/>
    <w:rsid w:val="00937369"/>
    <w:rsid w:val="00937AC0"/>
    <w:rsid w:val="00937C5A"/>
    <w:rsid w:val="00952589"/>
    <w:rsid w:val="00952B62"/>
    <w:rsid w:val="00953831"/>
    <w:rsid w:val="00953C50"/>
    <w:rsid w:val="00954509"/>
    <w:rsid w:val="00954A9C"/>
    <w:rsid w:val="0095524E"/>
    <w:rsid w:val="00955CFF"/>
    <w:rsid w:val="00955EC7"/>
    <w:rsid w:val="00961DCE"/>
    <w:rsid w:val="009679AB"/>
    <w:rsid w:val="00972EFF"/>
    <w:rsid w:val="00975AF1"/>
    <w:rsid w:val="00976DEE"/>
    <w:rsid w:val="009774E9"/>
    <w:rsid w:val="009810E1"/>
    <w:rsid w:val="00982F37"/>
    <w:rsid w:val="0099072A"/>
    <w:rsid w:val="0099353B"/>
    <w:rsid w:val="00993ACA"/>
    <w:rsid w:val="009952AF"/>
    <w:rsid w:val="009961E4"/>
    <w:rsid w:val="0099625E"/>
    <w:rsid w:val="009962A7"/>
    <w:rsid w:val="009A466B"/>
    <w:rsid w:val="009A6031"/>
    <w:rsid w:val="009A6A94"/>
    <w:rsid w:val="009B12FF"/>
    <w:rsid w:val="009B21F6"/>
    <w:rsid w:val="009B49DE"/>
    <w:rsid w:val="009B7A25"/>
    <w:rsid w:val="009C0718"/>
    <w:rsid w:val="009C0C3D"/>
    <w:rsid w:val="009C1CB7"/>
    <w:rsid w:val="009C22B0"/>
    <w:rsid w:val="009C340C"/>
    <w:rsid w:val="009C5725"/>
    <w:rsid w:val="009D04B0"/>
    <w:rsid w:val="009D2046"/>
    <w:rsid w:val="009E399D"/>
    <w:rsid w:val="009E3C75"/>
    <w:rsid w:val="009E437F"/>
    <w:rsid w:val="009E5B93"/>
    <w:rsid w:val="009E77F1"/>
    <w:rsid w:val="009F09F9"/>
    <w:rsid w:val="009F7241"/>
    <w:rsid w:val="00A06B8D"/>
    <w:rsid w:val="00A06CBA"/>
    <w:rsid w:val="00A07932"/>
    <w:rsid w:val="00A13F55"/>
    <w:rsid w:val="00A15AA8"/>
    <w:rsid w:val="00A17B2B"/>
    <w:rsid w:val="00A200EB"/>
    <w:rsid w:val="00A21267"/>
    <w:rsid w:val="00A21746"/>
    <w:rsid w:val="00A24585"/>
    <w:rsid w:val="00A24D0B"/>
    <w:rsid w:val="00A318B3"/>
    <w:rsid w:val="00A36AEA"/>
    <w:rsid w:val="00A36C93"/>
    <w:rsid w:val="00A40932"/>
    <w:rsid w:val="00A40B24"/>
    <w:rsid w:val="00A411A8"/>
    <w:rsid w:val="00A41611"/>
    <w:rsid w:val="00A458D6"/>
    <w:rsid w:val="00A47760"/>
    <w:rsid w:val="00A54E05"/>
    <w:rsid w:val="00A64ECF"/>
    <w:rsid w:val="00A64F4D"/>
    <w:rsid w:val="00A6742F"/>
    <w:rsid w:val="00A71DBE"/>
    <w:rsid w:val="00A73916"/>
    <w:rsid w:val="00A74EAC"/>
    <w:rsid w:val="00A75677"/>
    <w:rsid w:val="00A75B2C"/>
    <w:rsid w:val="00A76796"/>
    <w:rsid w:val="00A7710D"/>
    <w:rsid w:val="00A81449"/>
    <w:rsid w:val="00A815E6"/>
    <w:rsid w:val="00A81C95"/>
    <w:rsid w:val="00A84BE6"/>
    <w:rsid w:val="00A850EF"/>
    <w:rsid w:val="00A86430"/>
    <w:rsid w:val="00A87419"/>
    <w:rsid w:val="00A92F95"/>
    <w:rsid w:val="00A971F7"/>
    <w:rsid w:val="00AA1369"/>
    <w:rsid w:val="00AA7E4F"/>
    <w:rsid w:val="00AB48D5"/>
    <w:rsid w:val="00AB7D59"/>
    <w:rsid w:val="00AC298C"/>
    <w:rsid w:val="00AC3D84"/>
    <w:rsid w:val="00AC47F3"/>
    <w:rsid w:val="00AC5CBC"/>
    <w:rsid w:val="00AC5D42"/>
    <w:rsid w:val="00AC6BCC"/>
    <w:rsid w:val="00AC781B"/>
    <w:rsid w:val="00AD2257"/>
    <w:rsid w:val="00AD26CF"/>
    <w:rsid w:val="00AD46AC"/>
    <w:rsid w:val="00AD4E02"/>
    <w:rsid w:val="00AD5255"/>
    <w:rsid w:val="00AD55C7"/>
    <w:rsid w:val="00AE049D"/>
    <w:rsid w:val="00AE0A47"/>
    <w:rsid w:val="00AE1B89"/>
    <w:rsid w:val="00AE256A"/>
    <w:rsid w:val="00AE62AE"/>
    <w:rsid w:val="00AF06BF"/>
    <w:rsid w:val="00AF1515"/>
    <w:rsid w:val="00AF4377"/>
    <w:rsid w:val="00AF4B61"/>
    <w:rsid w:val="00AF6B78"/>
    <w:rsid w:val="00B01A84"/>
    <w:rsid w:val="00B02DD5"/>
    <w:rsid w:val="00B03096"/>
    <w:rsid w:val="00B04B0E"/>
    <w:rsid w:val="00B107EF"/>
    <w:rsid w:val="00B12B9F"/>
    <w:rsid w:val="00B138A2"/>
    <w:rsid w:val="00B14989"/>
    <w:rsid w:val="00B14D44"/>
    <w:rsid w:val="00B21F3B"/>
    <w:rsid w:val="00B2236E"/>
    <w:rsid w:val="00B23BFA"/>
    <w:rsid w:val="00B27D58"/>
    <w:rsid w:val="00B31F4D"/>
    <w:rsid w:val="00B32D52"/>
    <w:rsid w:val="00B35C79"/>
    <w:rsid w:val="00B42111"/>
    <w:rsid w:val="00B517FB"/>
    <w:rsid w:val="00B52551"/>
    <w:rsid w:val="00B52C8C"/>
    <w:rsid w:val="00B53737"/>
    <w:rsid w:val="00B5379E"/>
    <w:rsid w:val="00B53A1A"/>
    <w:rsid w:val="00B5499D"/>
    <w:rsid w:val="00B57254"/>
    <w:rsid w:val="00B654CF"/>
    <w:rsid w:val="00B65BC3"/>
    <w:rsid w:val="00B71D8C"/>
    <w:rsid w:val="00B73807"/>
    <w:rsid w:val="00B76BAD"/>
    <w:rsid w:val="00B773A6"/>
    <w:rsid w:val="00B77D7D"/>
    <w:rsid w:val="00B829A8"/>
    <w:rsid w:val="00B91CE0"/>
    <w:rsid w:val="00B91FB9"/>
    <w:rsid w:val="00B945BB"/>
    <w:rsid w:val="00BA29E5"/>
    <w:rsid w:val="00BA627E"/>
    <w:rsid w:val="00BB3E77"/>
    <w:rsid w:val="00BB603A"/>
    <w:rsid w:val="00BC2F9A"/>
    <w:rsid w:val="00BC58D2"/>
    <w:rsid w:val="00BD23E0"/>
    <w:rsid w:val="00BD65B2"/>
    <w:rsid w:val="00BE2655"/>
    <w:rsid w:val="00BE364E"/>
    <w:rsid w:val="00BE5A54"/>
    <w:rsid w:val="00BF0E50"/>
    <w:rsid w:val="00BF33FF"/>
    <w:rsid w:val="00BF3DBF"/>
    <w:rsid w:val="00BF4145"/>
    <w:rsid w:val="00BF4FB0"/>
    <w:rsid w:val="00BF61FB"/>
    <w:rsid w:val="00BF7E48"/>
    <w:rsid w:val="00C0458B"/>
    <w:rsid w:val="00C1013A"/>
    <w:rsid w:val="00C15070"/>
    <w:rsid w:val="00C2578C"/>
    <w:rsid w:val="00C32817"/>
    <w:rsid w:val="00C46FE9"/>
    <w:rsid w:val="00C5701C"/>
    <w:rsid w:val="00C57F13"/>
    <w:rsid w:val="00C75751"/>
    <w:rsid w:val="00C76659"/>
    <w:rsid w:val="00C7683D"/>
    <w:rsid w:val="00C77C8F"/>
    <w:rsid w:val="00C829B5"/>
    <w:rsid w:val="00C83416"/>
    <w:rsid w:val="00C83804"/>
    <w:rsid w:val="00C83DCA"/>
    <w:rsid w:val="00C84BBE"/>
    <w:rsid w:val="00CA019F"/>
    <w:rsid w:val="00CA3E2A"/>
    <w:rsid w:val="00CB2116"/>
    <w:rsid w:val="00CB39B7"/>
    <w:rsid w:val="00CB73BD"/>
    <w:rsid w:val="00CC1030"/>
    <w:rsid w:val="00CC1C3C"/>
    <w:rsid w:val="00CC2D42"/>
    <w:rsid w:val="00CC3A09"/>
    <w:rsid w:val="00CD2B7C"/>
    <w:rsid w:val="00CD5F2A"/>
    <w:rsid w:val="00CD742D"/>
    <w:rsid w:val="00CE022A"/>
    <w:rsid w:val="00CE1124"/>
    <w:rsid w:val="00CE1C0D"/>
    <w:rsid w:val="00CE31B7"/>
    <w:rsid w:val="00CE671E"/>
    <w:rsid w:val="00CF2A71"/>
    <w:rsid w:val="00CF3293"/>
    <w:rsid w:val="00CF6526"/>
    <w:rsid w:val="00D00172"/>
    <w:rsid w:val="00D00D32"/>
    <w:rsid w:val="00D01185"/>
    <w:rsid w:val="00D036B8"/>
    <w:rsid w:val="00D04F96"/>
    <w:rsid w:val="00D12444"/>
    <w:rsid w:val="00D134CA"/>
    <w:rsid w:val="00D15A10"/>
    <w:rsid w:val="00D15DF0"/>
    <w:rsid w:val="00D2093C"/>
    <w:rsid w:val="00D2336C"/>
    <w:rsid w:val="00D258F2"/>
    <w:rsid w:val="00D25D88"/>
    <w:rsid w:val="00D2728D"/>
    <w:rsid w:val="00D323E5"/>
    <w:rsid w:val="00D37058"/>
    <w:rsid w:val="00D37D0A"/>
    <w:rsid w:val="00D40C6B"/>
    <w:rsid w:val="00D426D2"/>
    <w:rsid w:val="00D53B47"/>
    <w:rsid w:val="00D645AB"/>
    <w:rsid w:val="00D64A00"/>
    <w:rsid w:val="00D66B68"/>
    <w:rsid w:val="00D73408"/>
    <w:rsid w:val="00D75215"/>
    <w:rsid w:val="00D77D43"/>
    <w:rsid w:val="00D84854"/>
    <w:rsid w:val="00D8763F"/>
    <w:rsid w:val="00D87A99"/>
    <w:rsid w:val="00D90176"/>
    <w:rsid w:val="00D9230F"/>
    <w:rsid w:val="00D92871"/>
    <w:rsid w:val="00D940B2"/>
    <w:rsid w:val="00DA42D6"/>
    <w:rsid w:val="00DA518F"/>
    <w:rsid w:val="00DB5E84"/>
    <w:rsid w:val="00DC04ED"/>
    <w:rsid w:val="00DC59F6"/>
    <w:rsid w:val="00DD02B1"/>
    <w:rsid w:val="00DD08A0"/>
    <w:rsid w:val="00DD3607"/>
    <w:rsid w:val="00DD5DA6"/>
    <w:rsid w:val="00DE226B"/>
    <w:rsid w:val="00DE33E3"/>
    <w:rsid w:val="00DE3CA2"/>
    <w:rsid w:val="00DE47A8"/>
    <w:rsid w:val="00DE6593"/>
    <w:rsid w:val="00DE7262"/>
    <w:rsid w:val="00DF07AC"/>
    <w:rsid w:val="00DF2610"/>
    <w:rsid w:val="00DF28B8"/>
    <w:rsid w:val="00DF62EA"/>
    <w:rsid w:val="00E00C6A"/>
    <w:rsid w:val="00E03A51"/>
    <w:rsid w:val="00E048A3"/>
    <w:rsid w:val="00E0516A"/>
    <w:rsid w:val="00E056EE"/>
    <w:rsid w:val="00E06E39"/>
    <w:rsid w:val="00E10221"/>
    <w:rsid w:val="00E12F79"/>
    <w:rsid w:val="00E13119"/>
    <w:rsid w:val="00E13C64"/>
    <w:rsid w:val="00E1571D"/>
    <w:rsid w:val="00E165FC"/>
    <w:rsid w:val="00E1673F"/>
    <w:rsid w:val="00E2006A"/>
    <w:rsid w:val="00E21F9D"/>
    <w:rsid w:val="00E25F07"/>
    <w:rsid w:val="00E3318C"/>
    <w:rsid w:val="00E35FD1"/>
    <w:rsid w:val="00E36E28"/>
    <w:rsid w:val="00E4185A"/>
    <w:rsid w:val="00E440D1"/>
    <w:rsid w:val="00E5110C"/>
    <w:rsid w:val="00E54E5E"/>
    <w:rsid w:val="00E62405"/>
    <w:rsid w:val="00E70052"/>
    <w:rsid w:val="00E7157C"/>
    <w:rsid w:val="00E83388"/>
    <w:rsid w:val="00E83A22"/>
    <w:rsid w:val="00E84CDB"/>
    <w:rsid w:val="00E84D02"/>
    <w:rsid w:val="00E8502D"/>
    <w:rsid w:val="00E855C1"/>
    <w:rsid w:val="00E85EDB"/>
    <w:rsid w:val="00E872E0"/>
    <w:rsid w:val="00E87818"/>
    <w:rsid w:val="00E87BAC"/>
    <w:rsid w:val="00E87F75"/>
    <w:rsid w:val="00E93AD0"/>
    <w:rsid w:val="00EA28FC"/>
    <w:rsid w:val="00EA766B"/>
    <w:rsid w:val="00EB0943"/>
    <w:rsid w:val="00EB2029"/>
    <w:rsid w:val="00EB4AC2"/>
    <w:rsid w:val="00EB7BBC"/>
    <w:rsid w:val="00EC1169"/>
    <w:rsid w:val="00EC1F4E"/>
    <w:rsid w:val="00EC4F52"/>
    <w:rsid w:val="00EC53B4"/>
    <w:rsid w:val="00ED0BC0"/>
    <w:rsid w:val="00ED0F0F"/>
    <w:rsid w:val="00ED2D3E"/>
    <w:rsid w:val="00ED2F2E"/>
    <w:rsid w:val="00ED306B"/>
    <w:rsid w:val="00ED3A0C"/>
    <w:rsid w:val="00ED4F00"/>
    <w:rsid w:val="00ED608B"/>
    <w:rsid w:val="00ED624D"/>
    <w:rsid w:val="00ED6382"/>
    <w:rsid w:val="00ED6C26"/>
    <w:rsid w:val="00EE0BA7"/>
    <w:rsid w:val="00EE3B36"/>
    <w:rsid w:val="00EF101C"/>
    <w:rsid w:val="00EF1035"/>
    <w:rsid w:val="00EF564C"/>
    <w:rsid w:val="00EF6AEB"/>
    <w:rsid w:val="00EF7C33"/>
    <w:rsid w:val="00F01707"/>
    <w:rsid w:val="00F0175B"/>
    <w:rsid w:val="00F03CF7"/>
    <w:rsid w:val="00F041FB"/>
    <w:rsid w:val="00F04F59"/>
    <w:rsid w:val="00F05803"/>
    <w:rsid w:val="00F131B9"/>
    <w:rsid w:val="00F14B69"/>
    <w:rsid w:val="00F165FC"/>
    <w:rsid w:val="00F16898"/>
    <w:rsid w:val="00F2366F"/>
    <w:rsid w:val="00F238EF"/>
    <w:rsid w:val="00F23FC3"/>
    <w:rsid w:val="00F2433B"/>
    <w:rsid w:val="00F25ECC"/>
    <w:rsid w:val="00F3011F"/>
    <w:rsid w:val="00F30874"/>
    <w:rsid w:val="00F353E2"/>
    <w:rsid w:val="00F53ED3"/>
    <w:rsid w:val="00F544FC"/>
    <w:rsid w:val="00F57D27"/>
    <w:rsid w:val="00F61C66"/>
    <w:rsid w:val="00F64CC1"/>
    <w:rsid w:val="00F654F8"/>
    <w:rsid w:val="00F667BF"/>
    <w:rsid w:val="00F668AC"/>
    <w:rsid w:val="00F71514"/>
    <w:rsid w:val="00F7246D"/>
    <w:rsid w:val="00F72CEA"/>
    <w:rsid w:val="00F80597"/>
    <w:rsid w:val="00F80E78"/>
    <w:rsid w:val="00F84CCA"/>
    <w:rsid w:val="00F84D9D"/>
    <w:rsid w:val="00F85379"/>
    <w:rsid w:val="00F90073"/>
    <w:rsid w:val="00F9156E"/>
    <w:rsid w:val="00F92DBA"/>
    <w:rsid w:val="00F947B9"/>
    <w:rsid w:val="00F9654C"/>
    <w:rsid w:val="00F96574"/>
    <w:rsid w:val="00F97873"/>
    <w:rsid w:val="00FA107F"/>
    <w:rsid w:val="00FA1528"/>
    <w:rsid w:val="00FA2C66"/>
    <w:rsid w:val="00FA4EB0"/>
    <w:rsid w:val="00FA6F3A"/>
    <w:rsid w:val="00FA744B"/>
    <w:rsid w:val="00FA7736"/>
    <w:rsid w:val="00FB047E"/>
    <w:rsid w:val="00FB0946"/>
    <w:rsid w:val="00FB2064"/>
    <w:rsid w:val="00FB5F27"/>
    <w:rsid w:val="00FB60DB"/>
    <w:rsid w:val="00FC1954"/>
    <w:rsid w:val="00FC3A2F"/>
    <w:rsid w:val="00FC6916"/>
    <w:rsid w:val="00FD14A2"/>
    <w:rsid w:val="00FD3C9B"/>
    <w:rsid w:val="00FD6379"/>
    <w:rsid w:val="00FE1385"/>
    <w:rsid w:val="00FE2FB1"/>
    <w:rsid w:val="00FE3B0A"/>
    <w:rsid w:val="00FE4BBC"/>
    <w:rsid w:val="00FF15A3"/>
    <w:rsid w:val="00FF3721"/>
    <w:rsid w:val="00FF38BF"/>
    <w:rsid w:val="00FF6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0DFFDD-FE5E-4722-8A35-5EAE96DC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0D4"/>
    <w:rPr>
      <w:sz w:val="24"/>
      <w:szCs w:val="24"/>
    </w:rPr>
  </w:style>
  <w:style w:type="paragraph" w:styleId="1">
    <w:name w:val="heading 1"/>
    <w:basedOn w:val="a"/>
    <w:next w:val="a"/>
    <w:link w:val="10"/>
    <w:qFormat/>
    <w:rsid w:val="00A971F7"/>
    <w:pPr>
      <w:keepNext/>
      <w:spacing w:before="240" w:after="60"/>
      <w:outlineLvl w:val="0"/>
    </w:pPr>
    <w:rPr>
      <w:rFonts w:ascii="Cambria" w:hAnsi="Cambria"/>
      <w:b/>
      <w:bCs/>
      <w:kern w:val="32"/>
      <w:sz w:val="32"/>
      <w:szCs w:val="32"/>
    </w:rPr>
  </w:style>
  <w:style w:type="paragraph" w:styleId="4">
    <w:name w:val="heading 4"/>
    <w:basedOn w:val="a"/>
    <w:next w:val="a"/>
    <w:link w:val="40"/>
    <w:qFormat/>
    <w:rsid w:val="000B1971"/>
    <w:pPr>
      <w:keepNext/>
      <w:spacing w:before="240" w:after="60"/>
      <w:outlineLvl w:val="3"/>
    </w:pPr>
    <w:rPr>
      <w:b/>
      <w:bCs/>
      <w:sz w:val="28"/>
      <w:szCs w:val="28"/>
    </w:rPr>
  </w:style>
  <w:style w:type="paragraph" w:styleId="5">
    <w:name w:val="heading 5"/>
    <w:basedOn w:val="a"/>
    <w:next w:val="a"/>
    <w:link w:val="50"/>
    <w:semiHidden/>
    <w:unhideWhenUsed/>
    <w:qFormat/>
    <w:rsid w:val="006D2F9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EB2"/>
    <w:pPr>
      <w:widowControl w:val="0"/>
      <w:autoSpaceDE w:val="0"/>
      <w:autoSpaceDN w:val="0"/>
    </w:pPr>
    <w:rPr>
      <w:sz w:val="24"/>
    </w:rPr>
  </w:style>
  <w:style w:type="paragraph" w:customStyle="1" w:styleId="ConsPlusNonformat">
    <w:name w:val="ConsPlusNonformat"/>
    <w:rsid w:val="00716EB2"/>
    <w:pPr>
      <w:widowControl w:val="0"/>
      <w:autoSpaceDE w:val="0"/>
      <w:autoSpaceDN w:val="0"/>
    </w:pPr>
    <w:rPr>
      <w:rFonts w:ascii="Courier New" w:hAnsi="Courier New" w:cs="Courier New"/>
    </w:rPr>
  </w:style>
  <w:style w:type="paragraph" w:customStyle="1" w:styleId="ConsNormal">
    <w:name w:val="ConsNormal"/>
    <w:rsid w:val="004560D4"/>
    <w:pPr>
      <w:widowControl w:val="0"/>
      <w:autoSpaceDE w:val="0"/>
      <w:autoSpaceDN w:val="0"/>
      <w:adjustRightInd w:val="0"/>
      <w:ind w:right="19772" w:firstLine="720"/>
    </w:pPr>
    <w:rPr>
      <w:rFonts w:ascii="Arial" w:hAnsi="Arial" w:cs="Arial"/>
    </w:rPr>
  </w:style>
  <w:style w:type="table" w:styleId="a3">
    <w:name w:val="Table Grid"/>
    <w:basedOn w:val="a1"/>
    <w:rsid w:val="001A0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rsid w:val="000B0FD4"/>
    <w:pPr>
      <w:spacing w:after="120" w:line="360" w:lineRule="exact"/>
      <w:ind w:left="283" w:firstLine="709"/>
      <w:jc w:val="both"/>
    </w:pPr>
    <w:rPr>
      <w:sz w:val="16"/>
      <w:szCs w:val="16"/>
    </w:rPr>
  </w:style>
  <w:style w:type="paragraph" w:styleId="a4">
    <w:name w:val="footer"/>
    <w:basedOn w:val="a"/>
    <w:rsid w:val="00B23BFA"/>
    <w:pPr>
      <w:tabs>
        <w:tab w:val="center" w:pos="4677"/>
        <w:tab w:val="right" w:pos="9355"/>
      </w:tabs>
    </w:pPr>
  </w:style>
  <w:style w:type="character" w:styleId="a5">
    <w:name w:val="page number"/>
    <w:basedOn w:val="a0"/>
    <w:rsid w:val="00B23BFA"/>
  </w:style>
  <w:style w:type="paragraph" w:customStyle="1" w:styleId="Report">
    <w:name w:val="Report"/>
    <w:basedOn w:val="a"/>
    <w:rsid w:val="00BF4FB0"/>
    <w:pPr>
      <w:spacing w:line="360" w:lineRule="auto"/>
      <w:ind w:firstLine="567"/>
      <w:jc w:val="both"/>
    </w:pPr>
    <w:rPr>
      <w:sz w:val="28"/>
      <w:szCs w:val="20"/>
    </w:rPr>
  </w:style>
  <w:style w:type="paragraph" w:styleId="a6">
    <w:name w:val="Body Text"/>
    <w:basedOn w:val="a"/>
    <w:link w:val="a7"/>
    <w:rsid w:val="006B5BDA"/>
    <w:pPr>
      <w:spacing w:after="120"/>
    </w:pPr>
  </w:style>
  <w:style w:type="character" w:customStyle="1" w:styleId="a7">
    <w:name w:val="Основной текст Знак"/>
    <w:basedOn w:val="a0"/>
    <w:link w:val="a6"/>
    <w:rsid w:val="006B5BDA"/>
    <w:rPr>
      <w:sz w:val="24"/>
      <w:szCs w:val="24"/>
    </w:rPr>
  </w:style>
  <w:style w:type="paragraph" w:customStyle="1" w:styleId="WW-2">
    <w:name w:val="WW-Основной текст с отступом 2"/>
    <w:basedOn w:val="a"/>
    <w:rsid w:val="006B5BDA"/>
    <w:pPr>
      <w:tabs>
        <w:tab w:val="left" w:pos="720"/>
      </w:tabs>
      <w:suppressAutoHyphens/>
      <w:ind w:left="708"/>
      <w:jc w:val="both"/>
    </w:pPr>
    <w:rPr>
      <w:b/>
      <w:sz w:val="32"/>
      <w:szCs w:val="20"/>
      <w:lang w:eastAsia="ar-SA"/>
    </w:rPr>
  </w:style>
  <w:style w:type="paragraph" w:styleId="a8">
    <w:name w:val="header"/>
    <w:basedOn w:val="a"/>
    <w:link w:val="a9"/>
    <w:rsid w:val="00A971F7"/>
    <w:pPr>
      <w:tabs>
        <w:tab w:val="center" w:pos="4677"/>
        <w:tab w:val="right" w:pos="9355"/>
      </w:tabs>
      <w:suppressAutoHyphens/>
    </w:pPr>
    <w:rPr>
      <w:lang w:eastAsia="ar-SA"/>
    </w:rPr>
  </w:style>
  <w:style w:type="character" w:customStyle="1" w:styleId="a9">
    <w:name w:val="Верхний колонтитул Знак"/>
    <w:basedOn w:val="a0"/>
    <w:link w:val="a8"/>
    <w:rsid w:val="00A971F7"/>
    <w:rPr>
      <w:sz w:val="24"/>
      <w:szCs w:val="24"/>
      <w:lang w:eastAsia="ar-SA"/>
    </w:rPr>
  </w:style>
  <w:style w:type="paragraph" w:styleId="aa">
    <w:name w:val="Balloon Text"/>
    <w:basedOn w:val="a"/>
    <w:link w:val="ab"/>
    <w:rsid w:val="00A971F7"/>
    <w:rPr>
      <w:rFonts w:ascii="Tahoma" w:hAnsi="Tahoma" w:cs="Tahoma"/>
      <w:sz w:val="16"/>
      <w:szCs w:val="16"/>
    </w:rPr>
  </w:style>
  <w:style w:type="character" w:customStyle="1" w:styleId="ab">
    <w:name w:val="Текст выноски Знак"/>
    <w:basedOn w:val="a0"/>
    <w:link w:val="aa"/>
    <w:rsid w:val="00A971F7"/>
    <w:rPr>
      <w:rFonts w:ascii="Tahoma" w:hAnsi="Tahoma" w:cs="Tahoma"/>
      <w:sz w:val="16"/>
      <w:szCs w:val="16"/>
    </w:rPr>
  </w:style>
  <w:style w:type="paragraph" w:styleId="ac">
    <w:name w:val="No Spacing"/>
    <w:link w:val="ad"/>
    <w:uiPriority w:val="1"/>
    <w:qFormat/>
    <w:rsid w:val="00A971F7"/>
    <w:rPr>
      <w:rFonts w:ascii="Calibri" w:hAnsi="Calibri"/>
      <w:sz w:val="22"/>
      <w:szCs w:val="22"/>
      <w:lang w:eastAsia="en-US"/>
    </w:rPr>
  </w:style>
  <w:style w:type="character" w:customStyle="1" w:styleId="ad">
    <w:name w:val="Без интервала Знак"/>
    <w:basedOn w:val="a0"/>
    <w:link w:val="ac"/>
    <w:uiPriority w:val="1"/>
    <w:rsid w:val="00A971F7"/>
    <w:rPr>
      <w:rFonts w:ascii="Calibri" w:hAnsi="Calibri"/>
      <w:sz w:val="22"/>
      <w:szCs w:val="22"/>
      <w:lang w:val="ru-RU" w:eastAsia="en-US" w:bidi="ar-SA"/>
    </w:rPr>
  </w:style>
  <w:style w:type="character" w:customStyle="1" w:styleId="10">
    <w:name w:val="Заголовок 1 Знак"/>
    <w:basedOn w:val="a0"/>
    <w:link w:val="1"/>
    <w:rsid w:val="00A971F7"/>
    <w:rPr>
      <w:rFonts w:ascii="Cambria" w:eastAsia="Times New Roman" w:hAnsi="Cambria" w:cs="Times New Roman"/>
      <w:b/>
      <w:bCs/>
      <w:kern w:val="32"/>
      <w:sz w:val="32"/>
      <w:szCs w:val="32"/>
    </w:rPr>
  </w:style>
  <w:style w:type="paragraph" w:styleId="ae">
    <w:name w:val="TOC Heading"/>
    <w:basedOn w:val="1"/>
    <w:next w:val="a"/>
    <w:uiPriority w:val="39"/>
    <w:semiHidden/>
    <w:unhideWhenUsed/>
    <w:qFormat/>
    <w:rsid w:val="00A971F7"/>
    <w:pPr>
      <w:keepLines/>
      <w:spacing w:before="480" w:after="0" w:line="276" w:lineRule="auto"/>
      <w:outlineLvl w:val="9"/>
    </w:pPr>
    <w:rPr>
      <w:color w:val="365F91"/>
      <w:kern w:val="0"/>
      <w:sz w:val="28"/>
      <w:szCs w:val="28"/>
      <w:lang w:eastAsia="en-US"/>
    </w:rPr>
  </w:style>
  <w:style w:type="paragraph" w:customStyle="1" w:styleId="21">
    <w:name w:val="Основной текст 21"/>
    <w:basedOn w:val="a"/>
    <w:rsid w:val="00ED0BC0"/>
    <w:pPr>
      <w:suppressAutoHyphens/>
      <w:jc w:val="both"/>
    </w:pPr>
    <w:rPr>
      <w:szCs w:val="20"/>
      <w:lang w:eastAsia="ar-SA"/>
    </w:rPr>
  </w:style>
  <w:style w:type="paragraph" w:customStyle="1" w:styleId="210">
    <w:name w:val="Основной текст с отступом 21"/>
    <w:basedOn w:val="a"/>
    <w:rsid w:val="00ED0BC0"/>
    <w:pPr>
      <w:suppressAutoHyphens/>
      <w:ind w:firstLine="567"/>
      <w:jc w:val="both"/>
    </w:pPr>
    <w:rPr>
      <w:sz w:val="28"/>
      <w:szCs w:val="20"/>
      <w:lang w:eastAsia="ar-SA"/>
    </w:rPr>
  </w:style>
  <w:style w:type="paragraph" w:customStyle="1" w:styleId="WW-">
    <w:name w:val="WW-Маркированный список"/>
    <w:basedOn w:val="a"/>
    <w:rsid w:val="00ED0BC0"/>
    <w:pPr>
      <w:suppressAutoHyphens/>
      <w:jc w:val="both"/>
    </w:pPr>
    <w:rPr>
      <w:sz w:val="28"/>
      <w:lang w:eastAsia="ar-SA"/>
    </w:rPr>
  </w:style>
  <w:style w:type="paragraph" w:styleId="af">
    <w:name w:val="Normal (Web)"/>
    <w:basedOn w:val="a"/>
    <w:uiPriority w:val="99"/>
    <w:rsid w:val="006007F7"/>
    <w:pPr>
      <w:spacing w:before="100" w:beforeAutospacing="1" w:after="100" w:afterAutospacing="1"/>
    </w:pPr>
  </w:style>
  <w:style w:type="paragraph" w:styleId="af0">
    <w:name w:val="List Paragraph"/>
    <w:basedOn w:val="a"/>
    <w:uiPriority w:val="34"/>
    <w:qFormat/>
    <w:rsid w:val="001D1A5A"/>
    <w:pPr>
      <w:spacing w:after="200" w:line="276" w:lineRule="auto"/>
      <w:ind w:left="720"/>
      <w:contextualSpacing/>
    </w:pPr>
    <w:rPr>
      <w:rFonts w:ascii="Calibri" w:eastAsia="Calibri" w:hAnsi="Calibri"/>
      <w:sz w:val="22"/>
      <w:szCs w:val="22"/>
      <w:lang w:eastAsia="en-US"/>
    </w:rPr>
  </w:style>
  <w:style w:type="table" w:customStyle="1" w:styleId="11">
    <w:name w:val="Сетка таблицы1"/>
    <w:basedOn w:val="a1"/>
    <w:next w:val="a3"/>
    <w:uiPriority w:val="59"/>
    <w:rsid w:val="00F53ED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ody Text Indent"/>
    <w:basedOn w:val="a"/>
    <w:link w:val="af2"/>
    <w:rsid w:val="006A7088"/>
    <w:pPr>
      <w:spacing w:after="120"/>
      <w:ind w:left="283"/>
    </w:pPr>
  </w:style>
  <w:style w:type="character" w:customStyle="1" w:styleId="af2">
    <w:name w:val="Основной текст с отступом Знак"/>
    <w:basedOn w:val="a0"/>
    <w:link w:val="af1"/>
    <w:rsid w:val="006A7088"/>
    <w:rPr>
      <w:sz w:val="24"/>
      <w:szCs w:val="24"/>
    </w:rPr>
  </w:style>
  <w:style w:type="table" w:customStyle="1" w:styleId="2">
    <w:name w:val="Сетка таблицы2"/>
    <w:basedOn w:val="a1"/>
    <w:next w:val="a3"/>
    <w:uiPriority w:val="59"/>
    <w:rsid w:val="00B7380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basedOn w:val="a1"/>
    <w:next w:val="a3"/>
    <w:uiPriority w:val="59"/>
    <w:rsid w:val="00B107E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Title"/>
    <w:basedOn w:val="a"/>
    <w:next w:val="af4"/>
    <w:link w:val="af5"/>
    <w:qFormat/>
    <w:rsid w:val="00366A97"/>
    <w:pPr>
      <w:suppressAutoHyphens/>
      <w:jc w:val="center"/>
    </w:pPr>
    <w:rPr>
      <w:sz w:val="28"/>
      <w:szCs w:val="20"/>
      <w:lang w:eastAsia="ar-SA"/>
    </w:rPr>
  </w:style>
  <w:style w:type="character" w:customStyle="1" w:styleId="af5">
    <w:name w:val="Название Знак"/>
    <w:basedOn w:val="a0"/>
    <w:link w:val="af3"/>
    <w:rsid w:val="00366A97"/>
    <w:rPr>
      <w:sz w:val="28"/>
      <w:lang w:eastAsia="ar-SA"/>
    </w:rPr>
  </w:style>
  <w:style w:type="paragraph" w:customStyle="1" w:styleId="WW-0">
    <w:name w:val="WW-Обычный (веб)"/>
    <w:basedOn w:val="a"/>
    <w:rsid w:val="00366A97"/>
    <w:pPr>
      <w:suppressAutoHyphens/>
      <w:spacing w:before="100" w:after="100"/>
    </w:pPr>
    <w:rPr>
      <w:sz w:val="28"/>
      <w:szCs w:val="20"/>
      <w:lang w:eastAsia="ar-SA"/>
    </w:rPr>
  </w:style>
  <w:style w:type="paragraph" w:styleId="af4">
    <w:name w:val="Subtitle"/>
    <w:basedOn w:val="a"/>
    <w:next w:val="a"/>
    <w:link w:val="af6"/>
    <w:qFormat/>
    <w:rsid w:val="00366A97"/>
    <w:pPr>
      <w:spacing w:after="60"/>
      <w:jc w:val="center"/>
      <w:outlineLvl w:val="1"/>
    </w:pPr>
    <w:rPr>
      <w:rFonts w:ascii="Cambria" w:hAnsi="Cambria"/>
    </w:rPr>
  </w:style>
  <w:style w:type="character" w:customStyle="1" w:styleId="af6">
    <w:name w:val="Подзаголовок Знак"/>
    <w:basedOn w:val="a0"/>
    <w:link w:val="af4"/>
    <w:rsid w:val="00366A97"/>
    <w:rPr>
      <w:rFonts w:ascii="Cambria" w:eastAsia="Times New Roman" w:hAnsi="Cambria" w:cs="Times New Roman"/>
      <w:sz w:val="24"/>
      <w:szCs w:val="24"/>
    </w:rPr>
  </w:style>
  <w:style w:type="character" w:styleId="af7">
    <w:name w:val="Hyperlink"/>
    <w:basedOn w:val="a0"/>
    <w:uiPriority w:val="99"/>
    <w:unhideWhenUsed/>
    <w:rsid w:val="00E855C1"/>
    <w:rPr>
      <w:color w:val="0000FF"/>
      <w:u w:val="single"/>
    </w:rPr>
  </w:style>
  <w:style w:type="paragraph" w:customStyle="1" w:styleId="WW-3">
    <w:name w:val="WW-Основной текст с отступом 3"/>
    <w:basedOn w:val="a"/>
    <w:rsid w:val="008738A9"/>
    <w:pPr>
      <w:suppressAutoHyphens/>
      <w:spacing w:after="120"/>
      <w:ind w:left="283"/>
    </w:pPr>
    <w:rPr>
      <w:sz w:val="16"/>
      <w:szCs w:val="16"/>
      <w:lang w:eastAsia="ar-SA"/>
    </w:rPr>
  </w:style>
  <w:style w:type="paragraph" w:customStyle="1" w:styleId="1271">
    <w:name w:val="Стиль По ширине Первая строка:  127 см1"/>
    <w:basedOn w:val="a"/>
    <w:rsid w:val="008738A9"/>
    <w:pPr>
      <w:suppressAutoHyphens/>
      <w:ind w:firstLine="720"/>
      <w:jc w:val="both"/>
    </w:pPr>
    <w:rPr>
      <w:sz w:val="28"/>
      <w:szCs w:val="20"/>
      <w:lang w:eastAsia="ar-SA"/>
    </w:rPr>
  </w:style>
  <w:style w:type="paragraph" w:customStyle="1" w:styleId="WW-30">
    <w:name w:val="WW-Основной текст 3"/>
    <w:basedOn w:val="a"/>
    <w:rsid w:val="00901C2A"/>
    <w:pPr>
      <w:suppressAutoHyphens/>
      <w:spacing w:after="120"/>
    </w:pPr>
    <w:rPr>
      <w:sz w:val="16"/>
      <w:szCs w:val="16"/>
      <w:lang w:eastAsia="ar-SA"/>
    </w:rPr>
  </w:style>
  <w:style w:type="paragraph" w:customStyle="1" w:styleId="BodyTextIndent21">
    <w:name w:val="Body Text Indent 21"/>
    <w:basedOn w:val="a"/>
    <w:rsid w:val="00901C2A"/>
    <w:pPr>
      <w:suppressAutoHyphens/>
      <w:overflowPunct w:val="0"/>
      <w:autoSpaceDE w:val="0"/>
      <w:spacing w:line="360" w:lineRule="auto"/>
      <w:ind w:firstLine="709"/>
      <w:jc w:val="both"/>
      <w:textAlignment w:val="baseline"/>
    </w:pPr>
    <w:rPr>
      <w:sz w:val="28"/>
      <w:szCs w:val="20"/>
      <w:lang w:eastAsia="ar-SA"/>
    </w:rPr>
  </w:style>
  <w:style w:type="paragraph" w:styleId="20">
    <w:name w:val="Body Text Indent 2"/>
    <w:basedOn w:val="a"/>
    <w:link w:val="22"/>
    <w:rsid w:val="003B6B9F"/>
    <w:pPr>
      <w:spacing w:after="120" w:line="480" w:lineRule="auto"/>
      <w:ind w:left="283"/>
    </w:pPr>
  </w:style>
  <w:style w:type="character" w:customStyle="1" w:styleId="22">
    <w:name w:val="Основной текст с отступом 2 Знак"/>
    <w:basedOn w:val="a0"/>
    <w:link w:val="20"/>
    <w:rsid w:val="003B6B9F"/>
    <w:rPr>
      <w:sz w:val="24"/>
      <w:szCs w:val="24"/>
    </w:rPr>
  </w:style>
  <w:style w:type="character" w:customStyle="1" w:styleId="40">
    <w:name w:val="Заголовок 4 Знак"/>
    <w:basedOn w:val="a0"/>
    <w:link w:val="4"/>
    <w:rsid w:val="000B1971"/>
    <w:rPr>
      <w:b/>
      <w:bCs/>
      <w:sz w:val="28"/>
      <w:szCs w:val="28"/>
    </w:rPr>
  </w:style>
  <w:style w:type="paragraph" w:customStyle="1" w:styleId="ReportTab">
    <w:name w:val="Report_Tab"/>
    <w:basedOn w:val="a"/>
    <w:rsid w:val="005C5B64"/>
    <w:rPr>
      <w:szCs w:val="20"/>
    </w:rPr>
  </w:style>
  <w:style w:type="table" w:customStyle="1" w:styleId="41">
    <w:name w:val="Сетка таблицы4"/>
    <w:basedOn w:val="a1"/>
    <w:next w:val="a3"/>
    <w:uiPriority w:val="59"/>
    <w:rsid w:val="003712D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3"/>
    <w:uiPriority w:val="59"/>
    <w:rsid w:val="00A06CB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2">
    <w:name w:val="toc 1"/>
    <w:basedOn w:val="a"/>
    <w:next w:val="a"/>
    <w:autoRedefine/>
    <w:uiPriority w:val="39"/>
    <w:qFormat/>
    <w:rsid w:val="001D233F"/>
  </w:style>
  <w:style w:type="paragraph" w:styleId="23">
    <w:name w:val="toc 2"/>
    <w:basedOn w:val="a"/>
    <w:next w:val="a"/>
    <w:autoRedefine/>
    <w:uiPriority w:val="39"/>
    <w:unhideWhenUsed/>
    <w:qFormat/>
    <w:rsid w:val="001D233F"/>
    <w:pPr>
      <w:spacing w:after="100" w:line="276" w:lineRule="auto"/>
      <w:ind w:left="220"/>
    </w:pPr>
    <w:rPr>
      <w:rFonts w:ascii="Calibri" w:hAnsi="Calibri"/>
      <w:sz w:val="22"/>
      <w:szCs w:val="22"/>
      <w:lang w:eastAsia="en-US"/>
    </w:rPr>
  </w:style>
  <w:style w:type="paragraph" w:styleId="31">
    <w:name w:val="toc 3"/>
    <w:basedOn w:val="a"/>
    <w:next w:val="a"/>
    <w:autoRedefine/>
    <w:uiPriority w:val="39"/>
    <w:unhideWhenUsed/>
    <w:qFormat/>
    <w:rsid w:val="001D233F"/>
    <w:pPr>
      <w:spacing w:after="100" w:line="276" w:lineRule="auto"/>
      <w:ind w:left="440"/>
    </w:pPr>
    <w:rPr>
      <w:rFonts w:ascii="Calibri" w:hAnsi="Calibri"/>
      <w:sz w:val="22"/>
      <w:szCs w:val="22"/>
      <w:lang w:eastAsia="en-US"/>
    </w:rPr>
  </w:style>
  <w:style w:type="character" w:customStyle="1" w:styleId="50">
    <w:name w:val="Заголовок 5 Знак"/>
    <w:basedOn w:val="a0"/>
    <w:link w:val="5"/>
    <w:semiHidden/>
    <w:rsid w:val="006D2F99"/>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980">
      <w:bodyDiv w:val="1"/>
      <w:marLeft w:val="0"/>
      <w:marRight w:val="0"/>
      <w:marTop w:val="0"/>
      <w:marBottom w:val="0"/>
      <w:divBdr>
        <w:top w:val="none" w:sz="0" w:space="0" w:color="auto"/>
        <w:left w:val="none" w:sz="0" w:space="0" w:color="auto"/>
        <w:bottom w:val="none" w:sz="0" w:space="0" w:color="auto"/>
        <w:right w:val="none" w:sz="0" w:space="0" w:color="auto"/>
      </w:divBdr>
    </w:div>
    <w:div w:id="247076542">
      <w:bodyDiv w:val="1"/>
      <w:marLeft w:val="0"/>
      <w:marRight w:val="0"/>
      <w:marTop w:val="0"/>
      <w:marBottom w:val="0"/>
      <w:divBdr>
        <w:top w:val="none" w:sz="0" w:space="0" w:color="auto"/>
        <w:left w:val="none" w:sz="0" w:space="0" w:color="auto"/>
        <w:bottom w:val="none" w:sz="0" w:space="0" w:color="auto"/>
        <w:right w:val="none" w:sz="0" w:space="0" w:color="auto"/>
      </w:divBdr>
    </w:div>
    <w:div w:id="466973038">
      <w:bodyDiv w:val="1"/>
      <w:marLeft w:val="0"/>
      <w:marRight w:val="0"/>
      <w:marTop w:val="0"/>
      <w:marBottom w:val="0"/>
      <w:divBdr>
        <w:top w:val="none" w:sz="0" w:space="0" w:color="auto"/>
        <w:left w:val="none" w:sz="0" w:space="0" w:color="auto"/>
        <w:bottom w:val="none" w:sz="0" w:space="0" w:color="auto"/>
        <w:right w:val="none" w:sz="0" w:space="0" w:color="auto"/>
      </w:divBdr>
    </w:div>
    <w:div w:id="570848964">
      <w:bodyDiv w:val="1"/>
      <w:marLeft w:val="0"/>
      <w:marRight w:val="0"/>
      <w:marTop w:val="0"/>
      <w:marBottom w:val="0"/>
      <w:divBdr>
        <w:top w:val="none" w:sz="0" w:space="0" w:color="auto"/>
        <w:left w:val="none" w:sz="0" w:space="0" w:color="auto"/>
        <w:bottom w:val="none" w:sz="0" w:space="0" w:color="auto"/>
        <w:right w:val="none" w:sz="0" w:space="0" w:color="auto"/>
      </w:divBdr>
    </w:div>
    <w:div w:id="921261040">
      <w:bodyDiv w:val="1"/>
      <w:marLeft w:val="0"/>
      <w:marRight w:val="0"/>
      <w:marTop w:val="0"/>
      <w:marBottom w:val="0"/>
      <w:divBdr>
        <w:top w:val="none" w:sz="0" w:space="0" w:color="auto"/>
        <w:left w:val="none" w:sz="0" w:space="0" w:color="auto"/>
        <w:bottom w:val="none" w:sz="0" w:space="0" w:color="auto"/>
        <w:right w:val="none" w:sz="0" w:space="0" w:color="auto"/>
      </w:divBdr>
    </w:div>
    <w:div w:id="1005792096">
      <w:bodyDiv w:val="1"/>
      <w:marLeft w:val="0"/>
      <w:marRight w:val="0"/>
      <w:marTop w:val="0"/>
      <w:marBottom w:val="0"/>
      <w:divBdr>
        <w:top w:val="none" w:sz="0" w:space="0" w:color="auto"/>
        <w:left w:val="none" w:sz="0" w:space="0" w:color="auto"/>
        <w:bottom w:val="none" w:sz="0" w:space="0" w:color="auto"/>
        <w:right w:val="none" w:sz="0" w:space="0" w:color="auto"/>
      </w:divBdr>
    </w:div>
    <w:div w:id="1437362666">
      <w:bodyDiv w:val="1"/>
      <w:marLeft w:val="0"/>
      <w:marRight w:val="0"/>
      <w:marTop w:val="0"/>
      <w:marBottom w:val="0"/>
      <w:divBdr>
        <w:top w:val="none" w:sz="0" w:space="0" w:color="auto"/>
        <w:left w:val="none" w:sz="0" w:space="0" w:color="auto"/>
        <w:bottom w:val="none" w:sz="0" w:space="0" w:color="auto"/>
        <w:right w:val="none" w:sz="0" w:space="0" w:color="auto"/>
      </w:divBdr>
    </w:div>
    <w:div w:id="2125034924">
      <w:bodyDiv w:val="1"/>
      <w:marLeft w:val="0"/>
      <w:marRight w:val="0"/>
      <w:marTop w:val="0"/>
      <w:marBottom w:val="0"/>
      <w:divBdr>
        <w:top w:val="none" w:sz="0" w:space="0" w:color="auto"/>
        <w:left w:val="none" w:sz="0" w:space="0" w:color="auto"/>
        <w:bottom w:val="none" w:sz="0" w:space="0" w:color="auto"/>
        <w:right w:val="none" w:sz="0" w:space="0" w:color="auto"/>
      </w:divBdr>
      <w:divsChild>
        <w:div w:id="534343257">
          <w:marLeft w:val="0"/>
          <w:marRight w:val="0"/>
          <w:marTop w:val="0"/>
          <w:marBottom w:val="0"/>
          <w:divBdr>
            <w:top w:val="none" w:sz="0" w:space="0" w:color="auto"/>
            <w:left w:val="none" w:sz="0" w:space="0" w:color="auto"/>
            <w:bottom w:val="none" w:sz="0" w:space="0" w:color="auto"/>
            <w:right w:val="none" w:sz="0" w:space="0" w:color="auto"/>
          </w:divBdr>
          <w:divsChild>
            <w:div w:id="287205489">
              <w:marLeft w:val="0"/>
              <w:marRight w:val="0"/>
              <w:marTop w:val="0"/>
              <w:marBottom w:val="0"/>
              <w:divBdr>
                <w:top w:val="none" w:sz="0" w:space="0" w:color="auto"/>
                <w:left w:val="none" w:sz="0" w:space="0" w:color="auto"/>
                <w:bottom w:val="none" w:sz="0" w:space="0" w:color="auto"/>
                <w:right w:val="none" w:sz="0" w:space="0" w:color="auto"/>
              </w:divBdr>
            </w:div>
            <w:div w:id="1360738721">
              <w:marLeft w:val="0"/>
              <w:marRight w:val="0"/>
              <w:marTop w:val="0"/>
              <w:marBottom w:val="0"/>
              <w:divBdr>
                <w:top w:val="none" w:sz="0" w:space="0" w:color="auto"/>
                <w:left w:val="none" w:sz="0" w:space="0" w:color="auto"/>
                <w:bottom w:val="none" w:sz="0" w:space="0" w:color="auto"/>
                <w:right w:val="none" w:sz="0" w:space="0" w:color="auto"/>
              </w:divBdr>
            </w:div>
            <w:div w:id="1851916339">
              <w:marLeft w:val="0"/>
              <w:marRight w:val="0"/>
              <w:marTop w:val="0"/>
              <w:marBottom w:val="0"/>
              <w:divBdr>
                <w:top w:val="none" w:sz="0" w:space="0" w:color="auto"/>
                <w:left w:val="none" w:sz="0" w:space="0" w:color="auto"/>
                <w:bottom w:val="none" w:sz="0" w:space="0" w:color="auto"/>
                <w:right w:val="none" w:sz="0" w:space="0" w:color="auto"/>
              </w:divBdr>
            </w:div>
            <w:div w:id="18812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2188" b="1" i="0" u="none" strike="noStrike" baseline="0">
                <a:solidFill>
                  <a:srgbClr val="000000"/>
                </a:solidFill>
                <a:latin typeface="Calibri"/>
                <a:ea typeface="Calibri"/>
                <a:cs typeface="Calibri"/>
              </a:defRPr>
            </a:pPr>
            <a:r>
              <a:rPr lang="ru-RU"/>
              <a:t>СТРУКТУРА РАСХОДОВ БЮДЖЕТА 
НЕБЕЛЬСКОГО СЕЛЬСКОГО ПОСЕЛЕНИЯ НА 2015 ГОД</a:t>
            </a:r>
          </a:p>
        </c:rich>
      </c:tx>
      <c:layout>
        <c:manualLayout>
          <c:xMode val="edge"/>
          <c:yMode val="edge"/>
          <c:x val="0.21716649431230611"/>
          <c:y val="0"/>
        </c:manualLayout>
      </c:layout>
      <c:overlay val="0"/>
      <c:spPr>
        <a:noFill/>
        <a:ln w="35281">
          <a:noFill/>
        </a:ln>
      </c:spPr>
    </c:title>
    <c:autoTitleDeleted val="0"/>
    <c:view3D>
      <c:rotX val="30"/>
      <c:hPercent val="120"/>
      <c:rotY val="160"/>
      <c:rAngAx val="0"/>
      <c:perspective val="0"/>
    </c:view3D>
    <c:floor>
      <c:thickness val="0"/>
    </c:floor>
    <c:sideWall>
      <c:thickness val="0"/>
    </c:sideWall>
    <c:backWall>
      <c:thickness val="0"/>
    </c:backWall>
    <c:plotArea>
      <c:layout>
        <c:manualLayout>
          <c:layoutTarget val="inner"/>
          <c:xMode val="edge"/>
          <c:yMode val="edge"/>
          <c:x val="3.2057911065149949E-2"/>
          <c:y val="0.29319371727748689"/>
          <c:w val="0.58014477766287487"/>
          <c:h val="0.63525305410122168"/>
        </c:manualLayout>
      </c:layout>
      <c:pie3DChart>
        <c:varyColors val="1"/>
        <c:ser>
          <c:idx val="0"/>
          <c:order val="0"/>
          <c:tx>
            <c:strRef>
              <c:f>Sheet1!$B$1</c:f>
              <c:strCache>
                <c:ptCount val="1"/>
              </c:strCache>
            </c:strRef>
          </c:tx>
          <c:spPr>
            <a:solidFill>
              <a:srgbClr val="9999FF"/>
            </a:solidFill>
            <a:ln w="17641">
              <a:solidFill>
                <a:srgbClr val="000000"/>
              </a:solidFill>
              <a:prstDash val="solid"/>
            </a:ln>
          </c:spPr>
          <c:dPt>
            <c:idx val="0"/>
            <c:bubble3D val="0"/>
            <c:explosion val="13"/>
            <c:spPr>
              <a:solidFill>
                <a:srgbClr val="00FFFF"/>
              </a:solidFill>
              <a:ln w="17641">
                <a:solidFill>
                  <a:srgbClr val="000000"/>
                </a:solidFill>
                <a:prstDash val="solid"/>
              </a:ln>
            </c:spPr>
          </c:dPt>
          <c:dPt>
            <c:idx val="1"/>
            <c:bubble3D val="0"/>
            <c:explosion val="168"/>
            <c:spPr>
              <a:solidFill>
                <a:srgbClr val="FFFF99"/>
              </a:solidFill>
              <a:ln w="17641">
                <a:solidFill>
                  <a:srgbClr val="000000"/>
                </a:solidFill>
                <a:prstDash val="solid"/>
              </a:ln>
            </c:spPr>
          </c:dPt>
          <c:dPt>
            <c:idx val="2"/>
            <c:bubble3D val="0"/>
            <c:explosion val="1"/>
            <c:spPr>
              <a:pattFill prst="dkHorz">
                <a:fgClr>
                  <a:srgbClr xmlns:mc="http://schemas.openxmlformats.org/markup-compatibility/2006" xmlns:a14="http://schemas.microsoft.com/office/drawing/2010/main" val="FF9900" mc:Ignorable="a14" a14:legacySpreadsheetColorIndex="52"/>
                </a:fgClr>
                <a:bgClr>
                  <a:srgbClr xmlns:mc="http://schemas.openxmlformats.org/markup-compatibility/2006" xmlns:a14="http://schemas.microsoft.com/office/drawing/2010/main" val="00FF00" mc:Ignorable="a14" a14:legacySpreadsheetColorIndex="11"/>
                </a:bgClr>
              </a:pattFill>
              <a:ln w="17641">
                <a:solidFill>
                  <a:srgbClr val="000000"/>
                </a:solidFill>
                <a:prstDash val="solid"/>
              </a:ln>
            </c:spPr>
          </c:dPt>
          <c:dPt>
            <c:idx val="3"/>
            <c:bubble3D val="0"/>
            <c:explosion val="47"/>
            <c:spPr>
              <a:solidFill>
                <a:srgbClr val="FF0000"/>
              </a:solidFill>
              <a:ln w="17641">
                <a:solidFill>
                  <a:srgbClr val="000000"/>
                </a:solidFill>
                <a:prstDash val="solid"/>
              </a:ln>
            </c:spPr>
          </c:dPt>
          <c:dPt>
            <c:idx val="4"/>
            <c:bubble3D val="0"/>
            <c:explosion val="168"/>
            <c:spPr>
              <a:solidFill>
                <a:srgbClr val="CCFFFF"/>
              </a:solidFill>
              <a:ln w="17641">
                <a:solidFill>
                  <a:srgbClr val="000000"/>
                </a:solidFill>
                <a:prstDash val="solid"/>
              </a:ln>
            </c:spPr>
          </c:dPt>
          <c:dPt>
            <c:idx val="5"/>
            <c:bubble3D val="0"/>
            <c:explosion val="144"/>
            <c:spPr>
              <a:solidFill>
                <a:srgbClr val="00FF00"/>
              </a:solidFill>
              <a:ln w="17641">
                <a:solidFill>
                  <a:srgbClr val="000000"/>
                </a:solidFill>
                <a:prstDash val="solid"/>
              </a:ln>
            </c:spPr>
          </c:dPt>
          <c:dPt>
            <c:idx val="6"/>
            <c:bubble3D val="0"/>
            <c:explosion val="97"/>
            <c:spPr>
              <a:solidFill>
                <a:srgbClr val="0000FF"/>
              </a:solidFill>
              <a:ln w="17641">
                <a:solidFill>
                  <a:srgbClr val="000000"/>
                </a:solidFill>
                <a:prstDash val="solid"/>
              </a:ln>
            </c:spPr>
          </c:dPt>
          <c:dPt>
            <c:idx val="7"/>
            <c:bubble3D val="0"/>
            <c:explosion val="90"/>
            <c:spPr>
              <a:solidFill>
                <a:srgbClr val="FFFF00"/>
              </a:solidFill>
              <a:ln w="17641">
                <a:solidFill>
                  <a:srgbClr val="000000"/>
                </a:solidFill>
                <a:prstDash val="solid"/>
              </a:ln>
            </c:spPr>
          </c:dPt>
          <c:dPt>
            <c:idx val="8"/>
            <c:bubble3D val="0"/>
            <c:explosion val="11"/>
            <c:spPr>
              <a:solidFill>
                <a:srgbClr val="0066CC"/>
              </a:solidFill>
              <a:ln w="17641">
                <a:solidFill>
                  <a:srgbClr val="000000"/>
                </a:solidFill>
                <a:prstDash val="solid"/>
              </a:ln>
            </c:spPr>
          </c:dPt>
          <c:dPt>
            <c:idx val="9"/>
            <c:bubble3D val="0"/>
            <c:explosion val="120"/>
            <c:spPr>
              <a:solidFill>
                <a:srgbClr val="00FF00"/>
              </a:solidFill>
              <a:ln w="17641">
                <a:solidFill>
                  <a:srgbClr val="000000"/>
                </a:solidFill>
                <a:prstDash val="solid"/>
              </a:ln>
            </c:spPr>
          </c:dPt>
          <c:dPt>
            <c:idx val="10"/>
            <c:bubble3D val="0"/>
            <c:explosion val="45"/>
            <c:spPr>
              <a:solidFill>
                <a:srgbClr val="FF99CC"/>
              </a:solidFill>
              <a:ln w="17641">
                <a:solidFill>
                  <a:srgbClr val="000000"/>
                </a:solidFill>
                <a:prstDash val="solid"/>
              </a:ln>
            </c:spPr>
          </c:dPt>
          <c:dLbls>
            <c:dLbl>
              <c:idx val="0"/>
              <c:layout>
                <c:manualLayout>
                  <c:xMode val="edge"/>
                  <c:yMode val="edge"/>
                  <c:x val="0.18924508790072389"/>
                  <c:y val="0.74345549738219896"/>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18717683557394002"/>
                  <c:y val="0.36125654450261779"/>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8.2730093071354704E-2"/>
                  <c:y val="0.20593368237347295"/>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15305067218200621"/>
                  <c:y val="0.23036649214659685"/>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5.6876938986556359E-2"/>
                  <c:y val="7.3298429319371722E-2"/>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12926577042399173"/>
                  <c:y val="8.0279232111692841E-2"/>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3185108583247156"/>
                  <c:y val="0.19197207678883071"/>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52740434332988628"/>
                  <c:y val="0.25305410122164052"/>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8"/>
              <c:layout>
                <c:manualLayout>
                  <c:xMode val="edge"/>
                  <c:yMode val="edge"/>
                  <c:x val="0.37538779731127198"/>
                  <c:y val="0.55846422338568935"/>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65873836608066183"/>
                  <c:y val="0.32809773123909247"/>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56670113753877971"/>
                  <c:y val="0.51308900523560208"/>
                </c:manualLayout>
              </c:layout>
              <c:spPr>
                <a:noFill/>
                <a:ln w="35281">
                  <a:noFill/>
                </a:ln>
              </c:spPr>
              <c:txPr>
                <a:bodyPr/>
                <a:lstStyle/>
                <a:p>
                  <a:pPr algn="ctr" rtl="0">
                    <a:defRPr sz="1111" b="1" i="0" u="none" strike="noStrike" baseline="0">
                      <a:solidFill>
                        <a:srgbClr val="000000"/>
                      </a:solidFill>
                      <a:latin typeface="Calibri"/>
                      <a:ea typeface="Calibri"/>
                      <a:cs typeface="Calibri"/>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1"/>
              <c:spPr>
                <a:noFill/>
                <a:ln w="35281">
                  <a:noFill/>
                </a:ln>
              </c:spPr>
              <c:txPr>
                <a:bodyPr/>
                <a:lstStyle/>
                <a:p>
                  <a:pPr algn="ctr" rtl="0">
                    <a:defRPr sz="1111" b="0" i="0" u="none" strike="noStrike" baseline="0">
                      <a:solidFill>
                        <a:srgbClr val="000000"/>
                      </a:solidFill>
                      <a:latin typeface="Calibri"/>
                      <a:ea typeface="Calibri"/>
                      <a:cs typeface="Calibri"/>
                    </a:defRPr>
                  </a:pPr>
                  <a:endParaRPr lang="ru-RU"/>
                </a:p>
              </c:txPr>
              <c:dLblPos val="bestFit"/>
              <c:showLegendKey val="0"/>
              <c:showVal val="1"/>
              <c:showCatName val="0"/>
              <c:showSerName val="0"/>
              <c:showPercent val="0"/>
              <c:showBubbleSize val="0"/>
            </c:dLbl>
            <c:spPr>
              <a:noFill/>
              <a:ln w="35281">
                <a:noFill/>
              </a:ln>
            </c:spPr>
            <c:txPr>
              <a:bodyPr wrap="square" lIns="38100" tIns="19050" rIns="38100" bIns="19050" anchor="ctr">
                <a:spAutoFit/>
              </a:bodyPr>
              <a:lstStyle/>
              <a:p>
                <a:pPr algn="ctr" rtl="0">
                  <a:defRPr sz="1111" b="1" i="0" u="none" strike="noStrike" baseline="0">
                    <a:solidFill>
                      <a:srgbClr val="000000"/>
                    </a:solidFill>
                    <a:latin typeface="Calibri"/>
                    <a:ea typeface="Calibri"/>
                    <a:cs typeface="Calibri"/>
                  </a:defRPr>
                </a:pPr>
                <a:endParaRPr lang="ru-RU"/>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Sheet1!$A$2:$A$12</c:f>
              <c:strCache>
                <c:ptCount val="11"/>
                <c:pt idx="0">
                  <c:v>ОБЩЕГОСУДАРСТВЕННЫЕ ВОПРОСЫ 48%</c:v>
                </c:pt>
                <c:pt idx="1">
                  <c:v>ОБЕСПЕЧЕНИЕ ПРОВЕДЕНИЯ ВЫБОРОВ И РЕФЕРЕНДУМОВ 0%</c:v>
                </c:pt>
                <c:pt idx="2">
                  <c:v>РЕЗЕРВНЫЙ ФОНД  0%</c:v>
                </c:pt>
                <c:pt idx="3">
                  <c:v>НАЦИОНАЛЬНАЯ ОБОРОНА (ВУС) 1%</c:v>
                </c:pt>
                <c:pt idx="4">
                  <c:v>ЗАЩИТА НАСЕЛЕНИЯ ОТ ЧС И ГО 0%</c:v>
                </c:pt>
                <c:pt idx="5">
                  <c:v>НАЦЭКОНОМИКА-ДОРОЖНОЕ ХОЗЯЙСТВО (ОБЛАСТНАЯ СУБСИДИЯ) 2%</c:v>
                </c:pt>
                <c:pt idx="6">
                  <c:v>ЖКХ (ОСВЕЩЕНИЕ УЛИЦ, СОДЕРЖАНИЕ ДОРОГ, БЛАГОУСТРОЙСТВО) 10%</c:v>
                </c:pt>
                <c:pt idx="7">
                  <c:v>КУЛЬТУРА (ДОМ ДОСУГА И СЕЛЬСКАЯ БИБЛИОТЕКА) </c:v>
                </c:pt>
                <c:pt idx="8">
                  <c:v>СОЦИАЛЬНАЯ ПОЛИТИКА </c:v>
                </c:pt>
                <c:pt idx="9">
                  <c:v>ФИЗКУЛЬТУРА И СПОРТ </c:v>
                </c:pt>
                <c:pt idx="10">
                  <c:v>МЕЖБЮДЖЕТНЫЕ ТРАНСФЕРТЫ( ГО и ЧС, ЦЕН.БУХГАЛТЕРИЯ, КУЛЬТУРА) 30%</c:v>
                </c:pt>
              </c:strCache>
            </c:strRef>
          </c:cat>
          <c:val>
            <c:numRef>
              <c:f>Sheet1!$B$2:$B$12</c:f>
              <c:numCache>
                <c:formatCode>0%</c:formatCode>
                <c:ptCount val="11"/>
                <c:pt idx="0">
                  <c:v>0.48</c:v>
                </c:pt>
                <c:pt idx="1">
                  <c:v>0</c:v>
                </c:pt>
                <c:pt idx="2">
                  <c:v>0</c:v>
                </c:pt>
                <c:pt idx="3">
                  <c:v>0.01</c:v>
                </c:pt>
                <c:pt idx="4">
                  <c:v>0</c:v>
                </c:pt>
                <c:pt idx="5">
                  <c:v>0.02</c:v>
                </c:pt>
                <c:pt idx="6">
                  <c:v>0.1</c:v>
                </c:pt>
                <c:pt idx="7">
                  <c:v>0.09</c:v>
                </c:pt>
                <c:pt idx="8">
                  <c:v>0</c:v>
                </c:pt>
                <c:pt idx="9">
                  <c:v>0</c:v>
                </c:pt>
                <c:pt idx="10">
                  <c:v>0.3</c:v>
                </c:pt>
              </c:numCache>
            </c:numRef>
          </c:val>
        </c:ser>
        <c:dLbls>
          <c:showLegendKey val="0"/>
          <c:showVal val="1"/>
          <c:showCatName val="0"/>
          <c:showSerName val="1"/>
          <c:showPercent val="0"/>
          <c:showBubbleSize val="0"/>
          <c:showLeaderLines val="1"/>
        </c:dLbls>
      </c:pie3DChart>
      <c:spPr>
        <a:noFill/>
        <a:ln w="17641">
          <a:solidFill>
            <a:srgbClr val="808080"/>
          </a:solidFill>
          <a:prstDash val="solid"/>
        </a:ln>
      </c:spPr>
    </c:plotArea>
    <c:legend>
      <c:legendPos val="r"/>
      <c:layout>
        <c:manualLayout>
          <c:xMode val="edge"/>
          <c:yMode val="edge"/>
          <c:x val="0.71251292657704235"/>
          <c:y val="1.0471204188481676E-2"/>
          <c:w val="0.22854188210961737"/>
          <c:h val="0.96509598603839442"/>
        </c:manualLayout>
      </c:layout>
      <c:overlay val="0"/>
      <c:spPr>
        <a:solidFill>
          <a:srgbClr val="FFFFFF"/>
        </a:solidFill>
        <a:ln w="35281">
          <a:noFill/>
        </a:ln>
      </c:spPr>
      <c:txPr>
        <a:bodyPr/>
        <a:lstStyle/>
        <a:p>
          <a:pPr>
            <a:defRPr sz="1021" b="0" i="0" u="none" strike="noStrike" baseline="0">
              <a:solidFill>
                <a:srgbClr val="000000"/>
              </a:solidFill>
              <a:latin typeface="Calibri"/>
              <a:ea typeface="Calibri"/>
              <a:cs typeface="Calibri"/>
            </a:defRPr>
          </a:pPr>
          <a:endParaRPr lang="ru-RU"/>
        </a:p>
      </c:txPr>
    </c:legend>
    <c:plotVisOnly val="1"/>
    <c:dispBlanksAs val="zero"/>
    <c:showDLblsOverMax val="0"/>
  </c:chart>
  <c:spPr>
    <a:noFill/>
    <a:ln w="4410">
      <a:solidFill>
        <a:srgbClr val="000000"/>
      </a:solidFill>
      <a:prstDash val="solid"/>
    </a:ln>
  </c:spPr>
  <c:txPr>
    <a:bodyPr/>
    <a:lstStyle/>
    <a:p>
      <a:pPr>
        <a:defRPr sz="3507"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9332</Words>
  <Characters>53199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Administration of Irkutsk region</Company>
  <LinksUpToDate>false</LinksUpToDate>
  <CharactersWithSpaces>62407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o.beljavskaja</dc:creator>
  <cp:keywords/>
  <dc:description/>
  <cp:lastModifiedBy>Алёна Викторовна</cp:lastModifiedBy>
  <cp:revision>3</cp:revision>
  <cp:lastPrinted>2017-01-16T05:27:00Z</cp:lastPrinted>
  <dcterms:created xsi:type="dcterms:W3CDTF">2017-01-25T13:07:00Z</dcterms:created>
  <dcterms:modified xsi:type="dcterms:W3CDTF">2017-01-25T13:08:00Z</dcterms:modified>
</cp:coreProperties>
</file>