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40" w:rsidRPr="00D33C40" w:rsidRDefault="00D068A9" w:rsidP="00D06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имущества в отношение которого планируется заключение концессионного соглашения</w:t>
      </w:r>
    </w:p>
    <w:p w:rsidR="00D33C40" w:rsidRPr="00D33C40" w:rsidRDefault="00D33C40" w:rsidP="00D33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C40" w:rsidRPr="00D33C40" w:rsidRDefault="00D33C40" w:rsidP="00D33C4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C40">
        <w:rPr>
          <w:rFonts w:ascii="Times New Roman" w:eastAsia="Times New Roman" w:hAnsi="Times New Roman" w:cs="Times New Roman"/>
          <w:b/>
          <w:sz w:val="24"/>
          <w:szCs w:val="24"/>
        </w:rPr>
        <w:t>Недвижимое имущество, входящее в состав Объекта Соглашения</w:t>
      </w:r>
    </w:p>
    <w:p w:rsidR="00D33C40" w:rsidRPr="00D33C40" w:rsidRDefault="00D33C40" w:rsidP="00D33C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2410"/>
        <w:gridCol w:w="1559"/>
        <w:gridCol w:w="1559"/>
        <w:gridCol w:w="851"/>
        <w:gridCol w:w="992"/>
        <w:gridCol w:w="992"/>
        <w:gridCol w:w="992"/>
        <w:gridCol w:w="1560"/>
      </w:tblGrid>
      <w:tr w:rsidR="00D33C40" w:rsidRPr="00D33C40" w:rsidTr="00D33C40">
        <w:trPr>
          <w:trHeight w:val="930"/>
        </w:trPr>
        <w:tc>
          <w:tcPr>
            <w:tcW w:w="534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D33C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D33C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33C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0" w:type="dxa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3C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объекта по правоустанавливающему документу</w:t>
            </w:r>
          </w:p>
        </w:tc>
        <w:tc>
          <w:tcPr>
            <w:tcW w:w="2410" w:type="dxa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3C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Адрес (местоположение)</w:t>
            </w:r>
          </w:p>
        </w:tc>
        <w:tc>
          <w:tcPr>
            <w:tcW w:w="1559" w:type="dxa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3C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и реквизиты документа, удостоверяющего право собственности на объект</w:t>
            </w:r>
          </w:p>
        </w:tc>
        <w:tc>
          <w:tcPr>
            <w:tcW w:w="1559" w:type="dxa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3C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851" w:type="dxa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3C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Инвентарный номер</w:t>
            </w:r>
          </w:p>
        </w:tc>
        <w:tc>
          <w:tcPr>
            <w:tcW w:w="992" w:type="dxa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3C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Год ввода в эксплуатацию</w:t>
            </w:r>
          </w:p>
        </w:tc>
        <w:tc>
          <w:tcPr>
            <w:tcW w:w="992" w:type="dxa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3C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992" w:type="dxa"/>
          </w:tcPr>
          <w:p w:rsidR="00D33C40" w:rsidRPr="00D33C40" w:rsidRDefault="00D33C40" w:rsidP="00D33C40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3C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Остаточная стоимость,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33C4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Технические характеристики</w:t>
            </w:r>
          </w:p>
        </w:tc>
      </w:tr>
      <w:tr w:rsidR="00D33C40" w:rsidRPr="00D33C40" w:rsidTr="00D33C40">
        <w:trPr>
          <w:trHeight w:val="930"/>
        </w:trPr>
        <w:tc>
          <w:tcPr>
            <w:tcW w:w="534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Здание котельной, назначение объекта: Нежилое,</w:t>
            </w:r>
          </w:p>
        </w:tc>
        <w:tc>
          <w:tcPr>
            <w:tcW w:w="2410" w:type="dxa"/>
          </w:tcPr>
          <w:p w:rsidR="00D33C40" w:rsidRPr="00D33C40" w:rsidRDefault="00D33C40" w:rsidP="00D3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Иркутская область, Казачинско-Ленский район, п. Небель ул.Школьная 1А,</w:t>
            </w:r>
          </w:p>
        </w:tc>
        <w:tc>
          <w:tcPr>
            <w:tcW w:w="1559" w:type="dxa"/>
          </w:tcPr>
          <w:p w:rsidR="00D33C40" w:rsidRPr="00D33C40" w:rsidRDefault="00D33C40" w:rsidP="00D3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Собственность,</w:t>
            </w:r>
          </w:p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38-38/014-38/014/010/2016-834-2 от 09.08.2016</w:t>
            </w:r>
          </w:p>
        </w:tc>
        <w:tc>
          <w:tcPr>
            <w:tcW w:w="1559" w:type="dxa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38:07:020233:77</w:t>
            </w:r>
          </w:p>
        </w:tc>
        <w:tc>
          <w:tcPr>
            <w:tcW w:w="851" w:type="dxa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992" w:type="dxa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</w:tcPr>
          <w:p w:rsidR="00D33C40" w:rsidRPr="00D33C40" w:rsidRDefault="00D33C40" w:rsidP="00D33C40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3C40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3C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площадь объекта: 100 кв.м., количество этажей: 1</w:t>
            </w:r>
          </w:p>
        </w:tc>
      </w:tr>
      <w:tr w:rsidR="00D33C40" w:rsidRPr="00D33C40" w:rsidTr="00D33C40">
        <w:trPr>
          <w:trHeight w:val="93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Сети </w:t>
            </w:r>
            <w:proofErr w:type="spellStart"/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тепловодоснабжения</w:t>
            </w:r>
            <w:proofErr w:type="spellEnd"/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п. Небель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33C40" w:rsidRPr="00D33C40" w:rsidRDefault="00D33C40" w:rsidP="00D3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Иркутская область, Казачинско-Ленский </w:t>
            </w:r>
            <w:proofErr w:type="spellStart"/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район,п.Небель</w:t>
            </w:r>
            <w:proofErr w:type="spellEnd"/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</w:p>
          <w:p w:rsidR="00D33C40" w:rsidRPr="00D33C40" w:rsidRDefault="00D33C40" w:rsidP="00D3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3C40" w:rsidRPr="00D33C40" w:rsidRDefault="00D33C40" w:rsidP="00D3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Собственность,</w:t>
            </w:r>
          </w:p>
          <w:p w:rsidR="00D33C40" w:rsidRPr="00D33C40" w:rsidRDefault="00D33C40" w:rsidP="00D3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№ 38-38/014-38/014-010/2016-833/2 от 09.08.2016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38:07:020233:73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3C40" w:rsidRPr="00D33C40" w:rsidRDefault="00D33C40" w:rsidP="00D33C40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33C40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77метров</w:t>
            </w:r>
          </w:p>
        </w:tc>
      </w:tr>
    </w:tbl>
    <w:p w:rsidR="00D33C40" w:rsidRPr="00D33C40" w:rsidRDefault="00D33C40" w:rsidP="00D33C4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3C40">
        <w:rPr>
          <w:rFonts w:ascii="Times New Roman" w:eastAsia="Times New Roman" w:hAnsi="Times New Roman" w:cs="Times New Roman"/>
          <w:b/>
          <w:sz w:val="24"/>
          <w:szCs w:val="24"/>
        </w:rPr>
        <w:t>Движимое имущество, входящее в состав Объекта Соглашения</w:t>
      </w:r>
    </w:p>
    <w:p w:rsidR="00D33C40" w:rsidRPr="00D33C40" w:rsidRDefault="00D33C40" w:rsidP="00D33C4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2694"/>
        <w:gridCol w:w="1701"/>
        <w:gridCol w:w="1417"/>
        <w:gridCol w:w="1559"/>
        <w:gridCol w:w="1701"/>
      </w:tblGrid>
      <w:tr w:rsidR="00D33C40" w:rsidRPr="00D33C40" w:rsidTr="00D33C40">
        <w:trPr>
          <w:trHeight w:val="411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D33C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D33C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33C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объекта по правоустанавливающему документу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(местоположение)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Инвентарный номер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Балансовая стоимость,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33C40" w:rsidRPr="00D33C40" w:rsidRDefault="00D33C40" w:rsidP="00D33C40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Остаточная стоимость, руб.</w:t>
            </w:r>
          </w:p>
        </w:tc>
      </w:tr>
      <w:tr w:rsidR="00D33C40" w:rsidRPr="00D33C40" w:rsidTr="00D33C40">
        <w:tc>
          <w:tcPr>
            <w:tcW w:w="534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0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ind w:hanging="11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Котел НРС-18</w:t>
            </w:r>
            <w:r w:rsidRPr="00D33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Иркутская область, Казачинско-Ленский район, п.Небель, ул. Школьная 1А</w:t>
            </w:r>
          </w:p>
        </w:tc>
        <w:tc>
          <w:tcPr>
            <w:tcW w:w="1701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559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701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33C40" w:rsidRPr="00D33C40" w:rsidTr="00D33C40">
        <w:tc>
          <w:tcPr>
            <w:tcW w:w="534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0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Котел НРС-18</w:t>
            </w:r>
          </w:p>
        </w:tc>
        <w:tc>
          <w:tcPr>
            <w:tcW w:w="2694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Иркутская область, Казачинско-Ленский район, п.Небель, ул. Школьная 1А</w:t>
            </w:r>
          </w:p>
        </w:tc>
        <w:tc>
          <w:tcPr>
            <w:tcW w:w="1701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2001</w:t>
            </w:r>
          </w:p>
        </w:tc>
        <w:tc>
          <w:tcPr>
            <w:tcW w:w="1559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701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33C40" w:rsidRPr="00D33C40" w:rsidTr="00D33C40">
        <w:tc>
          <w:tcPr>
            <w:tcW w:w="534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0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Насос К 45/30 с </w:t>
            </w:r>
            <w:proofErr w:type="spellStart"/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даиг</w:t>
            </w:r>
            <w:proofErr w:type="spellEnd"/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7,5/3000</w:t>
            </w:r>
          </w:p>
        </w:tc>
        <w:tc>
          <w:tcPr>
            <w:tcW w:w="2694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Иркутская область, Казачинско-Ленский район, п.Небель, ул. Школьная 1А</w:t>
            </w:r>
          </w:p>
        </w:tc>
        <w:tc>
          <w:tcPr>
            <w:tcW w:w="1701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/д</w:t>
            </w:r>
          </w:p>
        </w:tc>
        <w:tc>
          <w:tcPr>
            <w:tcW w:w="1559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701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33C40" w:rsidRPr="00D33C40" w:rsidTr="00D33C40">
        <w:tc>
          <w:tcPr>
            <w:tcW w:w="534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0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Насос К 45/30 с </w:t>
            </w:r>
            <w:proofErr w:type="spellStart"/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даиг</w:t>
            </w:r>
            <w:proofErr w:type="spellEnd"/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7,5/3000</w:t>
            </w:r>
          </w:p>
        </w:tc>
        <w:tc>
          <w:tcPr>
            <w:tcW w:w="2694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Иркутская область, Казачинско-Ленский район, п.Небель, ул. Школьная 1А</w:t>
            </w:r>
          </w:p>
        </w:tc>
        <w:tc>
          <w:tcPr>
            <w:tcW w:w="1701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C40">
              <w:rPr>
                <w:rFonts w:ascii="Times New Roman" w:eastAsia="Times New Roman" w:hAnsi="Times New Roman" w:cs="Times New Roman"/>
                <w:sz w:val="20"/>
                <w:szCs w:val="20"/>
              </w:rPr>
              <w:t>н\д</w:t>
            </w:r>
            <w:proofErr w:type="spellEnd"/>
          </w:p>
        </w:tc>
        <w:tc>
          <w:tcPr>
            <w:tcW w:w="1559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701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33C40" w:rsidRPr="00D33C40" w:rsidTr="00D33C40">
        <w:tc>
          <w:tcPr>
            <w:tcW w:w="534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110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Насос К 20/30 с </w:t>
            </w:r>
            <w:proofErr w:type="spellStart"/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двиг</w:t>
            </w:r>
            <w:proofErr w:type="spellEnd"/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4/3000</w:t>
            </w:r>
          </w:p>
        </w:tc>
        <w:tc>
          <w:tcPr>
            <w:tcW w:w="2694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Иркутская область, Казачинско-Ленский район, п.Небель, ул. Школьная 1А</w:t>
            </w:r>
          </w:p>
        </w:tc>
        <w:tc>
          <w:tcPr>
            <w:tcW w:w="1701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C40">
              <w:rPr>
                <w:rFonts w:ascii="Times New Roman" w:eastAsia="Times New Roman" w:hAnsi="Times New Roman" w:cs="Times New Roman"/>
                <w:sz w:val="20"/>
                <w:szCs w:val="20"/>
              </w:rPr>
              <w:t>н\д</w:t>
            </w:r>
            <w:proofErr w:type="spellEnd"/>
          </w:p>
        </w:tc>
        <w:tc>
          <w:tcPr>
            <w:tcW w:w="1559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701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D33C40" w:rsidRPr="00D33C40" w:rsidTr="00D33C40">
        <w:tc>
          <w:tcPr>
            <w:tcW w:w="534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0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Емкость объемом 10 м3</w:t>
            </w:r>
          </w:p>
        </w:tc>
        <w:tc>
          <w:tcPr>
            <w:tcW w:w="2694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Иркутская область, Казачинско-Ленский район, п.Небель, ул. Школьная 1А</w:t>
            </w:r>
          </w:p>
        </w:tc>
        <w:tc>
          <w:tcPr>
            <w:tcW w:w="1701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C40">
              <w:rPr>
                <w:rFonts w:ascii="Times New Roman" w:eastAsia="Times New Roman" w:hAnsi="Times New Roman" w:cs="Times New Roman"/>
                <w:sz w:val="20"/>
                <w:szCs w:val="20"/>
              </w:rPr>
              <w:t>н\д</w:t>
            </w:r>
            <w:proofErr w:type="spellEnd"/>
          </w:p>
        </w:tc>
        <w:tc>
          <w:tcPr>
            <w:tcW w:w="1559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701" w:type="dxa"/>
            <w:vAlign w:val="center"/>
          </w:tcPr>
          <w:p w:rsidR="00D33C40" w:rsidRPr="00D33C40" w:rsidRDefault="00D33C40" w:rsidP="00D3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3C4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676659" w:rsidRDefault="00676659"/>
    <w:sectPr w:rsidR="00676659" w:rsidSect="00D33C40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D9A"/>
    <w:multiLevelType w:val="hybridMultilevel"/>
    <w:tmpl w:val="AC5E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C40"/>
    <w:rsid w:val="00676659"/>
    <w:rsid w:val="00D068A9"/>
    <w:rsid w:val="00D3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Nebel</dc:creator>
  <cp:keywords/>
  <dc:description/>
  <cp:lastModifiedBy>Nebel</cp:lastModifiedBy>
  <cp:revision>3</cp:revision>
  <dcterms:created xsi:type="dcterms:W3CDTF">2023-03-31T05:54:00Z</dcterms:created>
  <dcterms:modified xsi:type="dcterms:W3CDTF">2023-03-31T06:05:00Z</dcterms:modified>
</cp:coreProperties>
</file>